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ad41" w14:textId="98aa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в сфере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17 мая 2019 года № 138. Зарегистрирован в Министерстве юстиции Республики Казахстан 17 мая 2019 года № 18690.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14-12)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наследия", подпунктами 23-1), 28)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в сфере культуры, в которые вносятся изменения и дополнения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его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138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сфере культуры, в которые вносятся изменения и дополнения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28марта 2007 года № 93 "Об утверждении Правил присвоения звания "Народный" (образцовый) коллективам художественной самодеятельности" (зарегистрирован в Реестре государственной регистрации нормативных правовых актов № 4632, опубликован в собрании актов центральных исполнительных и иных центральных государственных органов Республики Казахстан, 2007 года март-апрель):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"Народный" (образцовый) коллективам художественной самодеятельности,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присвоения звания "Народный" (образцовый) руководитель коллектива художественной самодеятельности подает в местный исполнительный орган области, городов Нур-Султана, Алматы и Шымкента (далее - МИО) заявку на присвоение звания "Народный" (образцовый) коллективу художественной самодеятельности (далее – заявка) по форме согласно приложению 1 к настоящим Правилам.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 собрания коллектива художественной самодеятельности;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творческая характеристика на коллектив, с указанием следующей информации: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руководителях;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репертуар и план учебно-воспитательной работы на текущий год;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программу выступления коллектива;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состава участников;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свидетельствующие о получении призовых мест; материалы, опубликованные в средствах массовой информации местного и/или республиканского уровня (не менее 3 публикаций) о деятельности коллектива художественной самодеятельности.";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Заявка рассматривается в течение одного рабочего дня со дня поступления в МИО. По итогам рассмотрения заявки МИО принимает одно из следующих решений: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приеме заявки, по результатам которого выдается расписка о приеме заявки по форме согласно приложению 2 к настоящим Правилам;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приеме заявки по результатам которого выдается расписка об отказе в приеме заявки по форме согласно приложению 3 к настоящим Правилам.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в принятии заявки является неполный пакет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исключить;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1, 2 и 3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января 2015 года № 19 "Об утверждении Правил выдачи свидетельства на право временного вывоза культурных ценностей" (зарегистрирован в Реестре государственной регистрации нормативных правовых актов под № 10320, опубликован 14 марта 2015 года в газете "Казахстанская правда" № 49 (27925)):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свидетельства на право временного вывоза культурных ценностей, утвержденные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культуры и спорта РК от 02.04.2020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культуры,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"Народный" (образцовый)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коллективам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 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7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присвоение звания "Народный" (образцовый) коллективу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художественной самодеятельности</w:t>
      </w:r>
    </w:p>
    <w:bookmarkEnd w:id="28"/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заявку на присвоение звания "Народный" (образцовый)коллективу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художественной самодеятельности (название).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на _____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 заявке прилагаются документы согласно пункту 4 Правил присвоения звания "Народный"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(образцовый) коллективам художественной самодеятельности)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заявки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культуры,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"Народный" (образцовый)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коллективам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7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Расписка о приеме заявки на присвоение звания "Народный" (образцовый)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коллективу художественной самодеятельности</w:t>
      </w:r>
    </w:p>
    <w:bookmarkEnd w:id="30"/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 прием заявки на присвоение звания "Народный" (образцовый) коллективу художественной самодеятельности согласно перечню документов, а именно:</w:t>
      </w:r>
    </w:p>
    <w:bookmarkEnd w:id="31"/>
    <w:bookmarkStart w:name="z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документов:</w:t>
      </w:r>
    </w:p>
    <w:bookmarkEnd w:id="32"/>
    <w:bookmarkStart w:name="z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33"/>
    <w:bookmarkStart w:name="z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34"/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3)_________________________________________;</w:t>
      </w:r>
    </w:p>
    <w:bookmarkEnd w:id="35"/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_________________________________________;</w:t>
      </w:r>
    </w:p>
    <w:bookmarkEnd w:id="36"/>
    <w:bookmarkStart w:name="z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_________________________________________;</w:t>
      </w:r>
    </w:p>
    <w:bookmarkEnd w:id="37"/>
    <w:bookmarkStart w:name="z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_________________________________________;</w:t>
      </w:r>
    </w:p>
    <w:bookmarkEnd w:id="38"/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_________________________________________;</w:t>
      </w:r>
    </w:p>
    <w:bookmarkEnd w:id="39"/>
    <w:bookmarkStart w:name="z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_________________________________________;</w:t>
      </w:r>
    </w:p>
    <w:bookmarkEnd w:id="40"/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8"/>
        <w:gridCol w:w="80"/>
        <w:gridCol w:w="4622"/>
      </w:tblGrid>
      <w:tr>
        <w:trPr>
          <w:trHeight w:val="30" w:hRule="atLeast"/>
        </w:trPr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должностное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исполнительного органа области, городов Нур-Султана, Алматы и Шымкента_______________________________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 (при наличии)</w:t>
            </w:r>
          </w:p>
          <w:bookmarkEnd w:id="42"/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  <w:bookmarkEnd w:id="43"/>
        </w:tc>
      </w:tr>
    </w:tbl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 " __________ 20 __ года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культуры,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"Народный" (образцовый)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коллективам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9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приеме заявки на присвоение звания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"Народный" (образцовый)коллективу художественной самодеятельности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Наименование местного исполнительного органа области, городов Нур-Султана,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Алматы и Шымкента</w:t>
      </w:r>
    </w:p>
    <w:bookmarkEnd w:id="45"/>
    <w:bookmarkStart w:name="z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отказывает в приеме заявки на присвоение звания "Народный" (образцовый) коллективу художественной самодеятельности ввиду неполноты документов, а именно:</w:t>
      </w:r>
    </w:p>
    <w:bookmarkEnd w:id="46"/>
    <w:bookmarkStart w:name="z9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(указывается вид отсутствующего документа);</w:t>
      </w:r>
    </w:p>
    <w:bookmarkEnd w:id="47"/>
    <w:bookmarkStart w:name="z10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(указывается вид отсутствующего документа);</w:t>
      </w:r>
    </w:p>
    <w:bookmarkEnd w:id="48"/>
    <w:bookmarkStart w:name="z10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(указывается вид отсутствующего документа).</w:t>
      </w:r>
    </w:p>
    <w:bookmarkEnd w:id="49"/>
    <w:bookmarkStart w:name="z1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9"/>
        <w:gridCol w:w="87"/>
        <w:gridCol w:w="3934"/>
      </w:tblGrid>
      <w:tr>
        <w:trPr>
          <w:trHeight w:val="30" w:hRule="atLeast"/>
        </w:trPr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должностное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исполнительного органа области, городов Нур-Султана, Алматы и Шымкента_______________________________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</w:t>
            </w:r>
          </w:p>
          <w:bookmarkEnd w:id="51"/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  <w:bookmarkEnd w:id="52"/>
        </w:tc>
      </w:tr>
    </w:tbl>
    <w:bookmarkStart w:name="z1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 " __________ 20 __ года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культуры,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2015 года № 19</w:t>
            </w:r>
          </w:p>
        </w:tc>
      </w:tr>
    </w:tbl>
    <w:bookmarkStart w:name="z11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свидетельства на право временного вывоза культурных ценностей</w:t>
      </w:r>
    </w:p>
    <w:bookmarkEnd w:id="54"/>
    <w:bookmarkStart w:name="z11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"/>
    <w:bookmarkStart w:name="z1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свидетельства на право временного вывоза культурных ценностей (далее - Правила) определяют порядок выдачи свидетельства на право временного вывоза культурных ценностей.</w:t>
      </w:r>
    </w:p>
    <w:bookmarkEnd w:id="56"/>
    <w:bookmarkStart w:name="z11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Свидетельство на право временного вывоза культурных ценностей (далее – свидетельство) выдается местными исполнительными органами областей, городов Нур-Султана, Алматы и Шымкента на срок не более шести месяцев в целях временного экспонирования, гастрольной деятельности, реставрационных работ и научных исследований, презентаций, выставок и проведения международных культурных мероприятий.</w:t>
      </w:r>
    </w:p>
    <w:bookmarkEnd w:id="57"/>
    <w:bookmarkStart w:name="z11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свидетельства на право временного вывоза культурных ценностей</w:t>
      </w:r>
    </w:p>
    <w:bookmarkEnd w:id="58"/>
    <w:bookmarkStart w:name="z1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Выдача свидетельства осуществляется местными исполнительными органами областей, городов Нур-Султана, Алматы и Шымкента (далее –МИО) в течение пяти рабочих дней со дня поступления документов заявителя, предусмотренных пунктом 4 настоящих Правил.</w:t>
      </w:r>
    </w:p>
    <w:bookmarkEnd w:id="59"/>
    <w:bookmarkStart w:name="z1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свидетельства физические и юридические лица (далее – заявитель) представляют в МИО следующие документы:</w:t>
      </w:r>
    </w:p>
    <w:bookmarkEnd w:id="60"/>
    <w:bookmarkStart w:name="z11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настоящим Правилам (далее – заявление);</w:t>
      </w:r>
    </w:p>
    <w:bookmarkEnd w:id="61"/>
    <w:bookmarkStart w:name="z11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и (или) доверенность юридического лица или нотариально засвидетельствованная доверенность (для физического лица) – при обращении представителя заявителя (требуется для идентификации личности);</w:t>
      </w:r>
    </w:p>
    <w:bookmarkEnd w:id="62"/>
    <w:bookmarkStart w:name="z1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право собственности на предмет, предполагаемого к вывозу как культурная ценность либо культурную ценность (далее-предмет);</w:t>
      </w:r>
    </w:p>
    <w:bookmarkEnd w:id="63"/>
    <w:bookmarkStart w:name="z1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договора о целях и условиях нахождения предмета (к договору на иностранном языке прилагается перевод на казахском и (или) русском языках);</w:t>
      </w:r>
    </w:p>
    <w:bookmarkEnd w:id="64"/>
    <w:bookmarkStart w:name="z1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цветные фотографии предмета, обозреваемого с лицевой и оборотной стороны, подлежащего экспертизе (2 штуки);</w:t>
      </w:r>
    </w:p>
    <w:bookmarkEnd w:id="65"/>
    <w:bookmarkStart w:name="z12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приказа руководителя заявителя о возложении ответственности на определенное лицо за сохранность предмета на период временного вывоза – для юридических лиц.</w:t>
      </w:r>
    </w:p>
    <w:bookmarkEnd w:id="66"/>
    <w:bookmarkStart w:name="z12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Заявитель указывает в Заявлении информацию о вывозимом товаре согласно разделу 21 группы 97 </w:t>
      </w:r>
      <w:r>
        <w:rPr>
          <w:rFonts w:ascii="Times New Roman"/>
          <w:b w:val="false"/>
          <w:i w:val="false"/>
          <w:color w:val="000000"/>
          <w:sz w:val="28"/>
        </w:rPr>
        <w:t>Единой Товарной номенклатуры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и Единого таможенного тарифа Евразийского экономического союза, утвержденной Решением Совета Евразийской экономической комиссии от 16 июля 2012 года № 54 (далее – ТН ВЭД ЕАЭС).</w:t>
      </w:r>
    </w:p>
    <w:bookmarkEnd w:id="67"/>
    <w:bookmarkStart w:name="z12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МИО в течении одного рабочего дня с момента получения документов от заявителя проверяет их на полноту.</w:t>
      </w:r>
    </w:p>
    <w:bookmarkEnd w:id="68"/>
    <w:bookmarkStart w:name="z12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установления полноты МИО уведомляет в "личном кабинете" заявителя о необходимости предоставления предмета для рассмотрения экспертной комиссией по временному вывозу культурных ценностей, созданной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15 декабря 2006 года "О культуре" (далее – комиссия).</w:t>
      </w:r>
    </w:p>
    <w:bookmarkEnd w:id="69"/>
    <w:bookmarkStart w:name="z12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уведомления заявитель в течение одного рабочего дня предоставляет предмет в МИО.</w:t>
      </w:r>
    </w:p>
    <w:bookmarkEnd w:id="70"/>
    <w:bookmarkStart w:name="z1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Представленный предмет в день поступления направляется ответственным лицом в комиссию для проведения экспертизы.</w:t>
      </w:r>
    </w:p>
    <w:bookmarkEnd w:id="71"/>
    <w:bookmarkStart w:name="z12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проводит экспертизу предмета в течение одного рабочего дня путем всестороннего анализа с определением исторического, художественного, научного или иного культурного значения, подлинности, авторства, наименования, места и времени создания, материала и техники исполнения, а также описания размеров (веса), отличительных особенностей, состояния сохранности.</w:t>
      </w:r>
    </w:p>
    <w:bookmarkEnd w:id="72"/>
    <w:bookmarkStart w:name="z12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итогам экспертизы комиссией оформляется экспертное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положению об экспертной комиссии по временному вывозу культурных ценностей, утвержденному приказом Министра культуры и информации Республики Казахстан от 20 июня 2013 года № 135 (зарегистрированным в Реестре государственной регистрации нормативных правовых актов Республики Казахстан за № 8575).</w:t>
      </w:r>
    </w:p>
    <w:bookmarkEnd w:id="73"/>
    <w:bookmarkStart w:name="z1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заключения комиссии в течение одного рабочего дня МИО выдает заявителю свидетельство на право временного вывоза культурных ценностей по форме, согласно приложению 2 к настоящим Правилам, или направляет мотивированный ответ об отказе.</w:t>
      </w:r>
    </w:p>
    <w:bookmarkEnd w:id="74"/>
    <w:bookmarkStart w:name="z13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Основаниями для отказа в выдаче свидетельства являются:</w:t>
      </w:r>
    </w:p>
    <w:bookmarkEnd w:id="75"/>
    <w:bookmarkStart w:name="z1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свидетельства, и (или) данных (сведений), содержащихся в них;</w:t>
      </w:r>
    </w:p>
    <w:bookmarkEnd w:id="76"/>
    <w:bookmarkStart w:name="z1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отрицательное экспертное заключение комиссии;</w:t>
      </w:r>
    </w:p>
    <w:bookmarkEnd w:id="77"/>
    <w:bookmarkStart w:name="z13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неудовлетворительное физическое состояние вывозимых культурных ценностей, за исключением случаев временного вывоза их в целях реставрации;</w:t>
      </w:r>
    </w:p>
    <w:bookmarkEnd w:id="78"/>
    <w:bookmarkStart w:name="z1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нахождение культурных ценностей в международном и (или) государственном розыске;</w:t>
      </w:r>
    </w:p>
    <w:bookmarkEnd w:id="79"/>
    <w:bookmarkStart w:name="z1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несоответствие целям временного вывоза культурных ценностей,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15 декабря 2006 года "О культуре".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культуры,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</w:p>
        </w:tc>
      </w:tr>
    </w:tbl>
    <w:bookmarkStart w:name="z14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81"/>
    <w:bookmarkStart w:name="z14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свидетельство на право временного вывоза культурных ценностей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вывоза: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(местонахождение и наименование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(описание, Код товара в ТН ВЭД ЕАЭС *из раздела 21 группа 97)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(Единица измерения, применяемые в ТН ВЭД ЕАЭС *)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заявителя: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рождения, гражданство, номер паспорта или удостоверения личности, дата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местожительство, контактный телефон, реквизиты физического и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предусмотренных стандартом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"Выдача свидетельства на право временного вывоза культурных ценностей",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 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Единая Товарная номенклатура внешнеэкономической деятельности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экономического союза и Единого таможенного тарифа Евразийского экономического союза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Шымкента)</w:t>
            </w:r>
          </w:p>
        </w:tc>
      </w:tr>
    </w:tbl>
    <w:bookmarkStart w:name="z14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СВИДЕТЕЛЬСТВО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право временного вывоза культурных ценностей</w:t>
      </w:r>
    </w:p>
    <w:bookmarkEnd w:id="83"/>
    <w:bookmarkStart w:name="z1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 № _____ "___" _______ 20___ года</w:t>
      </w:r>
    </w:p>
    <w:bookmarkEnd w:id="84"/>
    <w:bookmarkStart w:name="z14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Заявителю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или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Данные заявителя: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(гражданство, номер паспорта или удостоверения личности, дата его выдачи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Вид деятельности заявителя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Код товара в ТН ВЭД ЕАЭС *____________________________________________________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Единиц измерения, применяемые в ТН ВЭД ЕАЭС *_________________________________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Количество культурных ценностей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На основании заключения экспертной комиссии по временному вывозу культурных ценностей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(местных исполнительных органов области, городов Нур-Султана, Алматы и Шымкент)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№ ____ от "___" __________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культурной ценности)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разрешается к временному вывозу из Республики Казахстан с целью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 местонахождение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срок с "___" ___________ 20___ года по "___" 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должностное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местного исполнительного органа области, городов Нур-Султана, Алматы и Шымкента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(фамилия, имя, отчество (при наличии) и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 отметка таможенных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*Товарная номенклатура внешнеэкономической деятельности Евразийского экономического союза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культуры,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bookmarkStart w:name="z15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культуры и спорта РК от 02.04.2020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культуры,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bookmarkStart w:name="z15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установление мемориальной доски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Министра культуры и спорта РК от 02.04.2020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культуры,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bookmarkStart w:name="z16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ответ об отказе в выдаче разрешения на установление мемориальной доски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приказом Министра культуры и спорта РК от 02.04.2020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