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69c49" w14:textId="8269c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здравоохранения Республики Казахстан от 6 марта 2013 года № 128 "Об утверждении форм, предназначенных для сбора административных данных субъектов здравоохранения"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13 мая 2019 года № ҚР ДСМ-74. Зарегистрирован в Министерстве юстиции Республики Казахстан 14 мая 2019 года № 18666. Утратил силу приказом Министра здравоохранения Республики Казахстан от 22 декабря 2020 года № ҚР ДСМ-313/2020.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22.12.2020 </w:t>
      </w:r>
      <w:r>
        <w:rPr>
          <w:rFonts w:ascii="Times New Roman"/>
          <w:b w:val="false"/>
          <w:i w:val="false"/>
          <w:color w:val="ff0000"/>
          <w:sz w:val="28"/>
        </w:rPr>
        <w:t>№ ҚР ДСМ-313/2020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6 марта 2013 года № 128 "Об утверждении форм, предназначенных для сбора административных данных субъектов здравоохранения" (зарегистрирован в Реестре государственной регистрации нормативных правовых актов под № 8421, опубликован 25 февраля 2014 года в газете "Казахстанская правда") следующее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>, предназначенной для сбора административных данных, "Отчет о больных и заболеваниях злокачественными новообразованиями", утвержденной указанным приказом: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"2300 Сведения о лечении больных злокачественными новообразованиями, подлежащих специальному лечению (ІІ клин.группа) человек"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374"/>
        <w:gridCol w:w="7689"/>
        <w:gridCol w:w="1447"/>
        <w:gridCol w:w="241"/>
        <w:gridCol w:w="521"/>
        <w:gridCol w:w="241"/>
        <w:gridCol w:w="478"/>
        <w:gridCol w:w="241"/>
        <w:gridCol w:w="373"/>
      </w:tblGrid>
      <w:tr>
        <w:trPr>
          <w:trHeight w:val="30" w:hRule="atLeast"/>
        </w:trPr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Локализация опухоли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7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по МКБ Х-пересмотра</w:t>
            </w:r>
          </w:p>
        </w:tc>
        <w:tc>
          <w:tcPr>
            <w:tcW w:w="1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Подлежало лечению из числа впервые взятых на учет в отчетном году (табл. 2100 графа 3 минус графа 9)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имели противопоказания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отказались от лечения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не завершено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больные, которые по каким-то причинам не были взяты на лечение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с I-II стадией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с I-II стадией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новообразования, всего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С00-С97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у детей до 14 лет включительно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00-С 97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общего числа - злокачественные новообразования: губы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полости рта и ротоглотки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01-С 06, С 09, С 10, С 46.2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слюнной железы (кроме малых слюнных желез)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07-С 08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носоглотки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11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гортаноглотки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12, С 13, С 14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пищевода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желудка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ободочной кишки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прямой кишки, ректосигмоедного соединения, заднего прохода (анального отверстия) и анального канала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19-С 21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печени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С22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поджелудочной железы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гортани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32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трахеи, бронхов, легкого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33-С 34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костей и суставных хрящей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40-С 41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соединительной и других мягких тканей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45, С 46.1, С 47, С 49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меланома кожи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43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новообразования кожи*)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44, С 46.0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женской молочной железы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50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шейки матки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53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тела матки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54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яичника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56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предстательной железы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61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яичка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62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64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мочевого пузыря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67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глаза и его придаточного аппарата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69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головного мозга и ЦНС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70-С 72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щитовидной железы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73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лимфомы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81- С 90, С 96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лейкемии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91- С 95, С 96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17, С 23- С 24, С 26- С 31, С 35- С 39, С 46.3-С 46.9, С 48, C 50 (муж), С 51- С 52, С 55, С 57, С 58, С 60, С 63, С 65- С 66, С 68, С 74- С 80, С 97 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1"/>
        <w:gridCol w:w="590"/>
        <w:gridCol w:w="916"/>
        <w:gridCol w:w="916"/>
        <w:gridCol w:w="917"/>
        <w:gridCol w:w="917"/>
        <w:gridCol w:w="917"/>
        <w:gridCol w:w="917"/>
        <w:gridCol w:w="958"/>
        <w:gridCol w:w="959"/>
        <w:gridCol w:w="959"/>
        <w:gridCol w:w="961"/>
        <w:gridCol w:w="96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общего числа больных ( табл. 2100 графа 20) в отчетном году получили</w:t>
            </w:r>
          </w:p>
        </w:tc>
      </w:tr>
      <w:tr>
        <w:trPr>
          <w:trHeight w:val="30" w:hRule="atLeast"/>
        </w:trPr>
        <w:tc>
          <w:tcPr>
            <w:tcW w:w="1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больных закончивших специальное лечение в отчетном году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использованием методов:</w:t>
            </w:r>
          </w:p>
        </w:tc>
        <w:tc>
          <w:tcPr>
            <w:tcW w:w="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закончили лечение только амбулаторно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 лечение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лучевое лечение</w:t>
            </w:r>
          </w:p>
        </w:tc>
        <w:tc>
          <w:tcPr>
            <w:tcW w:w="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за рубежом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хирургического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лучевого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лекарственного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комбинированного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комплексного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химико-лучевого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рецидивом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прогрессированием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рецидивом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прогрессированием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*Исключая кожу половых органов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фамилия, имя, отчество (при наличии)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фамилия, имя, отчество (при наличии),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тел_______________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"_____" _____________20___года";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Пояснении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заполнению Формы "Отчет о больных и заболеваниях злокачественными новообразованиями":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 графы 16-19 – общее число больных независимо от стадии заболевания и времени взятия на учет, получившие в течение отчетного года лекарственное лечение с разделением на рецидив и прогрессирование (графы 16 и 17) и лучевую терапию с разделением рецидива и прогрессирование (графы 18 и 19), включая больных, показанных в предыдущих графах 9-15.";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в графу 20 – число больных, получивших лечение за рубежом.".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 и 3) настоящего пункта.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Актаеву Л.М.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 201__ года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