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3af6" w14:textId="3863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28 декабря 2015 года № 1042 "Об утверждении Реестра должностей гражданских служащих сферы социального обеспечения"</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26 апреля 2019 года № 206. Зарегистрирован в Министерстве юстиции Республики Казахстан 2 мая 2019 года № 18613</w:t>
      </w:r>
    </w:p>
    <w:p>
      <w:pPr>
        <w:spacing w:after="0"/>
        <w:ind w:left="0"/>
        <w:jc w:val="both"/>
      </w:pPr>
      <w:bookmarkStart w:name="z4" w:id="0"/>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от 23 ноября 2015 года ПРИКАЗЫВАЮ:</w:t>
      </w:r>
    </w:p>
    <w:bookmarkEnd w:id="0"/>
    <w:bookmarkStart w:name="z5"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1042 "Об утверждении Реестра должностей гражданских служащих сферы социального обеспечения" (зарегистрирован в Реестре государственной регистрации нормативных правовых актов под № 12751, опубликован в информационно-правовой системе "Әділет" 8 января 2016 года) следующие изменения:</w:t>
      </w:r>
    </w:p>
    <w:bookmarkEnd w:id="1"/>
    <w:bookmarkStart w:name="z6" w:id="2"/>
    <w:p>
      <w:pPr>
        <w:spacing w:after="0"/>
        <w:ind w:left="0"/>
        <w:jc w:val="both"/>
      </w:pPr>
      <w:r>
        <w:rPr>
          <w:rFonts w:ascii="Times New Roman"/>
          <w:b w:val="false"/>
          <w:i w:val="false"/>
          <w:color w:val="000000"/>
          <w:sz w:val="28"/>
        </w:rPr>
        <w:t>
      в </w:t>
      </w:r>
      <w:r>
        <w:rPr>
          <w:rFonts w:ascii="Times New Roman"/>
          <w:b w:val="false"/>
          <w:i w:val="false"/>
          <w:color w:val="000000"/>
          <w:sz w:val="28"/>
        </w:rPr>
        <w:t>Реестре</w:t>
      </w:r>
      <w:r>
        <w:rPr>
          <w:rFonts w:ascii="Times New Roman"/>
          <w:b w:val="false"/>
          <w:i w:val="false"/>
          <w:color w:val="000000"/>
          <w:sz w:val="28"/>
        </w:rPr>
        <w:t xml:space="preserve"> должностей гражданских служащих сферы социального обеспечения, утвержденном указанным приказом:</w:t>
      </w:r>
    </w:p>
    <w:bookmarkEnd w:id="2"/>
    <w:bookmarkStart w:name="z7" w:id="3"/>
    <w:p>
      <w:pPr>
        <w:spacing w:after="0"/>
        <w:ind w:left="0"/>
        <w:jc w:val="both"/>
      </w:pPr>
      <w:r>
        <w:rPr>
          <w:rFonts w:ascii="Times New Roman"/>
          <w:b w:val="false"/>
          <w:i w:val="false"/>
          <w:color w:val="000000"/>
          <w:sz w:val="28"/>
        </w:rPr>
        <w:t>
      в БЛОКе В – Основной персонал:</w:t>
      </w:r>
    </w:p>
    <w:bookmarkEnd w:id="3"/>
    <w:bookmarkStart w:name="z8" w:id="4"/>
    <w:p>
      <w:pPr>
        <w:spacing w:after="0"/>
        <w:ind w:left="0"/>
        <w:jc w:val="both"/>
      </w:pPr>
      <w:r>
        <w:rPr>
          <w:rFonts w:ascii="Times New Roman"/>
          <w:b w:val="false"/>
          <w:i w:val="false"/>
          <w:color w:val="000000"/>
          <w:sz w:val="28"/>
        </w:rPr>
        <w:t xml:space="preserve">
      в разделе "Прочие сферы": </w:t>
      </w:r>
    </w:p>
    <w:bookmarkEnd w:id="4"/>
    <w:bookmarkStart w:name="z9" w:id="5"/>
    <w:p>
      <w:pPr>
        <w:spacing w:after="0"/>
        <w:ind w:left="0"/>
        <w:jc w:val="both"/>
      </w:pPr>
      <w:r>
        <w:rPr>
          <w:rFonts w:ascii="Times New Roman"/>
          <w:b w:val="false"/>
          <w:i w:val="false"/>
          <w:color w:val="000000"/>
          <w:sz w:val="28"/>
        </w:rPr>
        <w:t>
      строки:</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276"/>
        <w:gridCol w:w="11748"/>
      </w:tblGrid>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высшей категории: инструктор по плаванию, инструктор по трудотерапии, консультант по социальной работе,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первой категории: инструктор по плаванию, инструктор по трудотерапии, консультант по социальной работе,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второй категории: инструктор по плаванию, инструктор по трудотерапии, консультант по социальной работе,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 инвалидами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без категории: инструктор по плаванию, инструктор по трудотерапии, консультант по социальной работе,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 инвалидами старше 18 лет с психоневрологическими заболеваниями, инструктор-методист по райттерапии (иппотерапии), ассистент по социальной работе, медицинский регистратор медико-социальной экспертизы, культорганизатор (организатор по массовой работе), музыкальный руководитель, инженер-технолог, инженер-конструктор (основная служба), инженер-программист (основная служба)</w:t>
            </w: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высшей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 инвалидами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первой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второй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 инвалидами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среднего уровня квалификации ГУ и ГКП без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 инвалидами старше 18 лет с психоневрологическими заболеваниями, инструктор-методист по райттерапии (иппотерапии), ассистент по социальной работе, механик- протезист, специалист по лечебной физической культуре, медицинский регистратор медико-социальной экспертизы, культорганизатор (организатор по массовой работе), музыкальный руководитель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7"/>
    <w:p>
      <w:pPr>
        <w:spacing w:after="0"/>
        <w:ind w:left="0"/>
        <w:jc w:val="both"/>
      </w:pPr>
      <w:r>
        <w:rPr>
          <w:rFonts w:ascii="Times New Roman"/>
          <w:b w:val="false"/>
          <w:i w:val="false"/>
          <w:color w:val="000000"/>
          <w:sz w:val="28"/>
        </w:rPr>
        <w:t>
      изложить в следующей редакции:</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257"/>
        <w:gridCol w:w="11786"/>
      </w:tblGrid>
      <w:tr>
        <w:trPr>
          <w:trHeight w:val="30" w:hRule="atLeast"/>
        </w:trPr>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высшей категории: инструктор по плаванию, инструктор по трудотерапии, консультант по социальной работе, консультант по социальной работе центра занятости населения,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 инвалидами и инвалидами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первой категории: инструктор по плаванию, инструктор по трудотерапии, консультант по социальной работе, консультант по социальной работе центра занятости населения,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 инвалидами и инвалидами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второй категории: инструктор по плаванию, инструктор по трудотерапии, консультант по социальной работе, консультант по социальной работе центра занятости населения,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 инвалидами и инвалидами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без категории: инструктор по плаванию, инструктор по трудотерапии, консультант по социальной работе, консультант по социальной работе центра занятости населения,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 инвалидами и инвалидами старше 18 лет с психоневрологическими заболеваниями, инструктор- методист по райттерапии (иппотерапии), ассистент по социальной работе, медицинский регистратор медико-социальной экспертизы, культорганизатор (организатор по массовой работе), музыкальный руководитель, инженер-технолог, инженер-конструктор (основная служба), инженер- программист (основная служба)</w:t>
            </w:r>
          </w:p>
        </w:tc>
      </w:tr>
      <w:tr>
        <w:trPr>
          <w:trHeight w:val="30" w:hRule="atLeast"/>
        </w:trPr>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высшей категории: инструктор по плаванию, инструктор по трудотерапии, методист медико-социальных учреждений (организаций), консультант по социальной работе центра занятости населения,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и инвалидами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первой категории: инструктор по плаванию, инструктор по трудотерапии, методист медико-социальных учреждений (организаций), консультант по социальной работе центра занятости населения,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и инвалидами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второй категории: инструктор по плаванию, инструктор по трудотерапии, методист медико-социальных учреждений (организаций), консультант по социальной работе центра занятости населения,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и инвалидами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среднего уровня квалификации ГУ и ГКП без категории: инструктор по плаванию, инструктор по трудотерапии, методист медико-социальных учреждений (организаций), консультант по социальной работе центра занятости населения,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и инвалидами старше 18 лет с психоневрологическими заболеваниями, инструктор-методист по райттерапии (иппотерапии), ассистент по социальной работе, механик-протезист, специалист по лечебной физической культуре, медицинский регистратор медико-социальной экспертизы, культорганизатор (организатор по массовой работе), музыкальный руководитель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9"/>
    <w:p>
      <w:pPr>
        <w:spacing w:after="0"/>
        <w:ind w:left="0"/>
        <w:jc w:val="both"/>
      </w:pPr>
      <w:r>
        <w:rPr>
          <w:rFonts w:ascii="Times New Roman"/>
          <w:b w:val="false"/>
          <w:i w:val="false"/>
          <w:color w:val="000000"/>
          <w:sz w:val="28"/>
        </w:rPr>
        <w:t>
      в БЛОКе C - Административный персонал:</w:t>
      </w:r>
    </w:p>
    <w:bookmarkEnd w:id="9"/>
    <w:bookmarkStart w:name="z16" w:id="10"/>
    <w:p>
      <w:pPr>
        <w:spacing w:after="0"/>
        <w:ind w:left="0"/>
        <w:jc w:val="both"/>
      </w:pPr>
      <w:r>
        <w:rPr>
          <w:rFonts w:ascii="Times New Roman"/>
          <w:b w:val="false"/>
          <w:i w:val="false"/>
          <w:color w:val="000000"/>
          <w:sz w:val="28"/>
        </w:rPr>
        <w:t>
      строку:</w:t>
      </w:r>
    </w:p>
    <w:bookmarkEnd w:id="10"/>
    <w:bookmarkStart w:name="z17"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23"/>
        <w:gridCol w:w="11618"/>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архивист, бухгалтер, инженер всех специальностей, менеджер по государственным закупкам, менеджер, экономист, юрист, юрисконсульт, программист, переводчик, инспектор по кадрам, энергетик, библиотекарь, дежурный администратор, инженер ТБ, начальник штаба гражданской обороны, специалист по государственному языку, специалист по международному сотрудничеству, специалист тестового контроля, специалист отдела комплектаций, специалист по кадрам, статистик, референт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2"/>
    <w:p>
      <w:pPr>
        <w:spacing w:after="0"/>
        <w:ind w:left="0"/>
        <w:jc w:val="both"/>
      </w:pPr>
      <w:r>
        <w:rPr>
          <w:rFonts w:ascii="Times New Roman"/>
          <w:b w:val="false"/>
          <w:i w:val="false"/>
          <w:color w:val="000000"/>
          <w:sz w:val="28"/>
        </w:rPr>
        <w:t>
      изложить в следующей редакции:</w:t>
      </w:r>
    </w:p>
    <w:bookmarkEnd w:id="12"/>
    <w:bookmarkStart w:name="z20"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21"/>
        <w:gridCol w:w="11627"/>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архивист, бухгалтер, инженер всех специальностей, менеджер по государственным закупкам, менеджер, экономист, юрист, юрисконсульт, программист, переводчик, инспектор, инспектор по кадрам, инструктор, энергетик, библиотекарь, инженер ТБ, начальник штаба гражданской обороны, специалист по государственному языку, специалист по международному сотрудничеству, специалист тестового контроля, специалист отдела комплектаций, специалист по кадрам, статистик, референт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4"/>
    <w:p>
      <w:pPr>
        <w:spacing w:after="0"/>
        <w:ind w:left="0"/>
        <w:jc w:val="both"/>
      </w:pPr>
      <w:r>
        <w:rPr>
          <w:rFonts w:ascii="Times New Roman"/>
          <w:b w:val="false"/>
          <w:i w:val="false"/>
          <w:color w:val="000000"/>
          <w:sz w:val="28"/>
        </w:rPr>
        <w:t>
      строку:</w:t>
      </w:r>
    </w:p>
    <w:bookmarkEnd w:id="14"/>
    <w:bookmarkStart w:name="z23"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83"/>
        <w:gridCol w:w="11284"/>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Специалисты среднего уровня квалификации: архивист, бухгалтер, инженер всех специальностей, менеджер по государственным закупкам, экономист, юрисконсульт, программист, переводчик, инспектор, энергетик, библиотекарь, дежурный администратор, культуролог, инспектор по кадрам, техники всех наименований, статистик, референт</w:t>
            </w:r>
            <w:r>
              <w:br/>
            </w:r>
            <w:r>
              <w:rPr>
                <w:rFonts w:ascii="Times New Roman"/>
                <w:b w:val="false"/>
                <w:i w:val="false"/>
                <w:color w:val="000000"/>
                <w:sz w:val="20"/>
              </w:rPr>
              <w:t>
Руководитель структурного подразделения, занятого административно-хозяйственным обслуживанием государственного учреждения и казенного предприятия: гаража, делопроизводством, камеры хранения, канцелярии, котельной, прачечной, склада, хозяйства, овощехранилища</w:t>
            </w:r>
          </w:p>
          <w:bookmarkEnd w:id="1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17"/>
    <w:p>
      <w:pPr>
        <w:spacing w:after="0"/>
        <w:ind w:left="0"/>
        <w:jc w:val="both"/>
      </w:pPr>
      <w:r>
        <w:rPr>
          <w:rFonts w:ascii="Times New Roman"/>
          <w:b w:val="false"/>
          <w:i w:val="false"/>
          <w:color w:val="000000"/>
          <w:sz w:val="28"/>
        </w:rPr>
        <w:t>
      изложить в следующей редакции:</w:t>
      </w:r>
    </w:p>
    <w:bookmarkEnd w:id="17"/>
    <w:bookmarkStart w:name="z27"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86"/>
        <w:gridCol w:w="11265"/>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Специалисты среднего уровня квалификации: архивист, бухгалтер, инженер всех специальностей, менеджер по государственным закупкам, экономист, юрисконсульт, программист, переводчик, инспектор, инструктор, энергетик, библиотекарь, культуролог, инспектор по кадрам, техники всех наименований, статистик, референт</w:t>
            </w:r>
            <w:r>
              <w:br/>
            </w:r>
            <w:r>
              <w:rPr>
                <w:rFonts w:ascii="Times New Roman"/>
                <w:b w:val="false"/>
                <w:i w:val="false"/>
                <w:color w:val="000000"/>
                <w:sz w:val="20"/>
              </w:rPr>
              <w:t>
Руководитель структурного подразделения, занятого административно-хозяйственным обслуживанием государственного учреждения и казенного предприятия: гаража, делопроизводством, камеры хранения, канцелярии, котельной, прачечной, склада, хозяйства, овощехранилища</w:t>
            </w:r>
          </w:p>
          <w:bookmarkEnd w:id="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0"/>
    <w:p>
      <w:pPr>
        <w:spacing w:after="0"/>
        <w:ind w:left="0"/>
        <w:jc w:val="both"/>
      </w:pPr>
      <w:r>
        <w:rPr>
          <w:rFonts w:ascii="Times New Roman"/>
          <w:b w:val="false"/>
          <w:i w:val="false"/>
          <w:color w:val="000000"/>
          <w:sz w:val="28"/>
        </w:rPr>
        <w:t>
      в БЛОКе D - Вспомогательный персонал:</w:t>
      </w:r>
    </w:p>
    <w:bookmarkEnd w:id="20"/>
    <w:bookmarkStart w:name="z31" w:id="21"/>
    <w:p>
      <w:pPr>
        <w:spacing w:after="0"/>
        <w:ind w:left="0"/>
        <w:jc w:val="both"/>
      </w:pPr>
      <w:r>
        <w:rPr>
          <w:rFonts w:ascii="Times New Roman"/>
          <w:b w:val="false"/>
          <w:i w:val="false"/>
          <w:color w:val="000000"/>
          <w:sz w:val="28"/>
        </w:rPr>
        <w:t>
      строку:</w:t>
      </w:r>
    </w:p>
    <w:bookmarkEnd w:id="21"/>
    <w:bookmarkStart w:name="z32"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68"/>
        <w:gridCol w:w="11676"/>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ассистент, дежурный администратор, дежурный бюро пропусков, делопроизводитель, диспетчер, инструктор, кассир, комендант, администратор, механик: по обслуживанию оборудования звуковой, трансляционной техники, по обслуживанию кассового оборудования, дизельной, контролер, музейный смотритель, оператор: копировально-множительных машин, световой аппаратуры, систем связи, службы безопасности, видеозаписи, звукозаписи,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младшей (его) медицинской (ого) сестры (брата) (помощник медсестры), воспитателя; регистратор, секретарь, секретарь-машинист, секретарь- стенографист, секретарь учебной части, стенографист, экспедитор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3"/>
    <w:p>
      <w:pPr>
        <w:spacing w:after="0"/>
        <w:ind w:left="0"/>
        <w:jc w:val="both"/>
      </w:pPr>
      <w:r>
        <w:rPr>
          <w:rFonts w:ascii="Times New Roman"/>
          <w:b w:val="false"/>
          <w:i w:val="false"/>
          <w:color w:val="000000"/>
          <w:sz w:val="28"/>
        </w:rPr>
        <w:t>
      изложить в следующей редакции:</w:t>
      </w:r>
    </w:p>
    <w:bookmarkEnd w:id="23"/>
    <w:bookmarkStart w:name="z35"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6"/>
        <w:gridCol w:w="11605"/>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ассистент, дежурный администратор, дежурный бюро пропусков, делопроизводитель, диспетчер, кассир, комендант, администратор, механик: по обслуживанию оборудования звуковой, трансляционной техники, по обслуживанию кассового оборудования, дизельной, контролер, музейный смотритель, оператор: копировально-множительных машин, световой аппаратуры, систем связи, службы безопасности, видеозаписи, звукозаписи,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младшей (его) медицинской (ого) сестры (брата) (помощник медсестры), воспитателя; регистратор, секретарь, секретарь-машинист, секретарь-стенографист, секретарь учебной части, стенографист, экспедитор, ассистент центра занятости населения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25"/>
    <w:p>
      <w:pPr>
        <w:spacing w:after="0"/>
        <w:ind w:left="0"/>
        <w:jc w:val="both"/>
      </w:pPr>
      <w:r>
        <w:rPr>
          <w:rFonts w:ascii="Times New Roman"/>
          <w:b w:val="false"/>
          <w:i w:val="false"/>
          <w:color w:val="000000"/>
          <w:sz w:val="28"/>
        </w:rPr>
        <w:t xml:space="preserve">
      2. Департаменту финансов Министерства труда и социальной защиты населения Республики Казахстан в установленном законодательством порядке обеспечить: </w:t>
      </w:r>
    </w:p>
    <w:bookmarkEnd w:id="25"/>
    <w:bookmarkStart w:name="z38"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9" w:id="2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7"/>
    <w:bookmarkStart w:name="z40" w:id="28"/>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w:t>
      </w:r>
    </w:p>
    <w:bookmarkEnd w:id="28"/>
    <w:bookmarkStart w:name="z41" w:id="2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и 3) настоящего пункта.</w:t>
      </w:r>
    </w:p>
    <w:bookmarkEnd w:id="29"/>
    <w:bookmarkStart w:name="z42" w:id="30"/>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А.Д. </w:t>
      </w:r>
    </w:p>
    <w:bookmarkEnd w:id="30"/>
    <w:bookmarkStart w:name="z43" w:id="3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r>
              <w:br/>
            </w:r>
            <w:r>
              <w:rPr>
                <w:rFonts w:ascii="Times New Roman"/>
                <w:b w:val="false"/>
                <w:i/>
                <w:color w:val="000000"/>
                <w:sz w:val="20"/>
              </w:rPr>
              <w:t>социальной защиты населения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