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bcbf" w14:textId="f9a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414 "Об утверждении Правил составления и оформления инструкции по медицинскому применению лекарственных средств и изделий медицинского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2019 года № ҚР ДСМ-48. Зарегистрирован в Министерстве юстиции Республики Казахстан 25 апреля 2019 года № 18584. Утратил силу приказом Министра здравоохранения Республики Казахстан от 10 сентября 2020 года № ҚР ДСМ-101/2020.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414 "Об утверждении Правил составления и оформления инструкции по медицинскому применению лекарственных средств и изделий медицинского назначения" (зарегистрирован в Реестре государственной регистрации нормативных правовых актов под № 11495, опубликован 14 июля 2015 года в информационно-правовой системе "Әділет"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составления и оформления инструкции по медицинскому применению и общей характеристики лекарственных средств и медицинских изделий";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18 сентября 2009 года "О здоровье народа и системе здравоохранения" ПРИКАЗЫВАЮ:";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инструкции по медицинскому применению и общей характеристики лекарственных средств и медицинских изделий согласно приложению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инструкции по медицинскому применению лекарственных средств и изделий медицинского назначения,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оформления инструкции по медицинскому применению и общей характеристики лекарственных средств и медицинских изделий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составления и оформления инструкции по медицинскому применению и общей характеристики лекарственных средств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медицинскому применению лекарственного средства (листок-вкладыш) (далее – Инструкция ЛС) составляется с использованием четких и понятных для пациента терминов, отражающих медицинские и научные данные о лекарственном препарате и содержит следующую информацию: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лекарственного препарата: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лекарственного препарата, за которым следует дозировка и лекарственная форма. Если лекарственный препарат содержит только одно активное (действующее) вещество, то его международное непатентованное наименование (при отсутствии - общепринятое наименование) необходимо указать в скобках сразу за торговым наименованием данного лекарственного препарата (оно отличается от торгового наименования); для лекарственных препаратов, содержащих несколько активных (действующих) веществ их, следует указать в виде перечня под наименованием;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фармакотерапевтическая группа или описание активности, легко понимаемые пациентом;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показания к применению содержат перечень заболеваний и синдромов, при которых лекарственный препарат рекомендован для медицинского применения; условия применения в определенных группах (дети, беременные и кормящие грудью женщины, пожилые, лица с определенными патологическими состояниями);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сведений, необходимых до начала применения лекарственного препарата: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меры предосторожности при применении;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взаимодействия с лекарственными препаратами и виды взаимодействия, способные повлиять на действие лекарственного препарата (с алкоголем, табаком, пищей); сведения о возможном влиянии на способность управлять транспортными средствами или работать с механизмами (если применимо);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предупреждения;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применению: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дозирования;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путь введения (при необходимости);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частота применения с указанием времени приема (при необходимости);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(в зависимости от свойств лекарственного препарата если ее необходимо ограничить);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которые необходимо принять в случае передозировки (симптомы, неотложные процедуры);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необходимые при пропуске одной или нескольких доз лекарственного препарата (при необходимости);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наличие риска симптомов отмены (при необходимости);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обращению за консультацией к медицинскому работнику для разъяснения способа применения лекарственного препарата;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нежелательных реакций, которые проявляются при стандартном применении лекарственного препарата и меры, которые следует принять в этом случае (при необходимости);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стандартный текст, рекомендующий пациентам при возникновении ожидаемых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препаратов, и указывающий на различные пути такого сообщения (электронное сообщение, почтовое отправление и (или) другое);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сведения: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качественный (фармацевтические субстанции и вспомогательные вещества) и количественный состав фармацевтических субстанций с использованием их общепринятых наименований для каждой формы выпуска лекарственного препарата;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внешнего вида, запаха, вкуса;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истечения срока годности, с указанием запрета применения лекарственного препарата по истечении срока годности;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 определенных видимых признаках ухудшения качества (при необходимости);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производителе лекарственного средства: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держателя регистрационного удостоверения (далее - ДРУ) (в соответствующих случаях имя представителя, назначенного ДРУ с целью представления его интересов).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лекарственному средству от потребителей на территории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последнего обновления Инструкции ЛС.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ЛС разрабатывается на основании общей характеристики лекарственных средств (далее - ОХЛС) на каждую лекарственную форму и оформляется в виде вкладыша в упаковку либо ее текст без сокращения размещается на упаковке.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Инструкции ЛС оформляется на казахском и русском языках и соответствует следующему: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Текст ОХЛС содержит информацию о лекарственном препарате для медицинского применения и разрабатывается на каждую лекарственную форму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88 "Об утверждении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применения".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оформления инструкции по медицинскому применению медицинских изделий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по применению медицинского изделия (далее – Инструкция МИ) содержит информацию, предоставляемую производителем медицинского изделия относительно назначения, надлежащего и безопасного использования медицинского изделия.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Инструкция МИ составляется с использованием терминов, понятных пользователю. В Инструкции МИ расшифровываются все символы и обозначения, использованные при маркировке.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МИ содержит следующую информацию: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функциональные характеристики, необходимые пользователю для применения медицинского изделия по назначению, определенному производителем;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лекарственного средства, биологического материала и (или) наноматериала;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комплектующих к медицинскому изделию (при наличии);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одноразового или многоразового использования (при необходимости особые указания по применению);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(обозначение) нормативного документа, в соответствии с которым произведено медицинское изделие.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 и назначение медицинского изделия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мерам предосторожности (безопасности) и ограничениям при использовании медицинского изделия: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неисправности медицинского изделия или отклонений в его функционировании, которые могут влиять на безопасность медицинского изделия;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воздействия на функционирование медицинского изделия внешних факторов, связанных с применением медицинского изделия в комбинации с медицинскими изделиями и (или) оборудованием, или таких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предсказуемого риска электромагнитных помех, создаваемых медицинским изделием при проведении и оценке результатов специфических диагностических исследований, терапевтического лечения или при его использовании (например, электромагнитное излучение медицинского изделия, оказывающее влияние на другое оборудование);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ограничениях или несовместимости с медицинским изделием отдельных лекарственных средств или биологических материалов (если медицинское изделие предназначено для введения лекарственных средств или биологических материалов);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ограничения, связанные с лекарственными веществами или биологическими материалами, которые входят в состав медицинского изделия;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канцерогенными, мутагенными или токсичными материалами,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или меры предосторожности, предпринимаемые пользователем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противопоказания для применения, ожидаемые и предсказуемые неблагоприятные события, связанные с применением медицинского изделия, включая информацию об обстоятельствах, при которых пользователю необходимо проконсультироваться с медицинским специалистом (для медицинских изделий, предназначенных для использования лицами, не имеющими медицинского образования), меры оказания первой помощи при неправильном использовании;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сроке и условиях хранения медицинского изделия;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необходимая для проверки правильности установки медицинского изделия и его готовности к безопасной работе по назначению, определенному производителем, с указанием следующих сведений: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периодичность технического обслуживания, включая очистку и дезинфекцию медицинского изделия;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расходных компонентов медицинского изделия и процедура их замены;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в течение срока его службы;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дополнительная информация, необходимая при использовании (обслуживании) медицинского изделия: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установки и ввода в эксплуатацию (при необходимости), а также о необходимости предварительной подготовки к использованию медицинского изделия;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природе, типе, а также (при необходимости)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(если медицинское изделие создает опасный или потенциально опасный уровень радиации в медицинских целях);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действий в случае нарушения стерильной упаковки медицинского изделия перед его использованием (если медицинское изделие поставляется стерильным);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методе стерилизации медицинского изделия (если медицинское изделие поставляется нестерильным с указанием необходимости его стерилизации перед использованием);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использования медицинского изделия;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производителе медицинского изделия и его уполномоченном представителе, включая: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медицинскому изделию от потребителей на территории Республики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на территории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выпуске или последнем пересмотре инструкции по медицинскому применению.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Инструкция МИ для диагностики in vitro содержит следующую информацию: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 для диагностики in vitro;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теста;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реагентов, калибраторов и контрольных материалов;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специальных материалов, необходимых для проведения тестирования (анализа), но не содержащихся в комплекте поставки медицинского изделия для диагностики in vitro;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медицинского изделия для диагностики in vitro,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того, что определяется и (или) измеряется (аналит 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специфическое расстройство, физиологическое состояние или фактор риска для обнаружения, определения или дифференцирования которого предназначено медицинское изделие для диагностики in vitro (при необходимости);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медицинского изделия для диагностики in vitro для качественных, полуколичественных или количественных определений;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анализируемого образца;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медицинского изделия для диагностики in vitro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клинической лабораторной диагностики и (или) для самотестирования;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одноразового использования;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медицинских изделий для диагностики in vitro, предназначенных для использования в комбинации с другими медицинскими изделиями, включая медицинские изделия для диагностики in vitro - информация для идентификации медицинских изделий с целью получения безопасной комбинации и (или) информация об известных ограничениях по совместному использованию медицинских изделий;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сроке и условиях хранения медицинского изделия: сведения о специальных условиях хранения (температура и влажность воздуха, освещение) и (или) обращения пользователей с медицинским изделием in vitro;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специальных условиях транспортирования;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характеристиках стабильности медицинского изделия для диагностики in vitro (условия хранения, срок хранения после первого вскрытия первичного контейнера), а также условиях хранения и стабильности рабочих растворов (при необходимости);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стерильном состоянии, методе стерилизации и о порядке действий в случае нарушения стерильной упаковки (если медицинское изделие для диагностики in vitro поставляется в стерильном виде);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для пользователей (предупреждения, меры предосторожности, ограничения при использовании медицинского изделия для диагностики in vitro):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сбоя или отклонений в функционировании медицинского изделия для диагностики in vitro, определяемых по внешним признакам;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таких предсказуемых внешних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для диагностики in vitro материалами, которые являются канцерогенными, мутагенными или токсичными либо приводят к сенсибилизации, аллергической реакции или отрицательно влияют на репродуктивную функцию;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потенциально инфекционного материала, содержащегося в медицинском изделии для диагностики in vitro;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диагностики in vitro для его повторного использования, включая очистку, дезинфекцию, упаковку и при необходимости метод повторной стерилизации (если медицинское изделие для диагностики in vitro предназначено для многоразового использования);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предупреждение и (или) специальные меры предосторожности в отношении безопасной утилизации медицинского изделия для диагностики in vitro и принадлежностей (при наличии), которые при необходимости должны охватывать следующие факторы: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риски, связанные с потенциально опасными материалами и веществами;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риски, в том числе возможность взрыва или возгорания;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подробная информация о подготовке к использованию медицинского изделия для диагностики in vitro;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необходимая для проверки правильности установки медицинского изделия для диагностики in vitro и его готовности к безопасной работе по назначению, определенному производителем, с указанием следующих сведений: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для диагностики in vitro в течение срока его службы;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 для диагностики in vitro;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 в отношении процедур контроля качества при необходимости;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тестирования, включая расчеты и интерпретации результатов тестирования, и при необходимости информация о целесообразности проведения подтверждающих тестов;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аналитической эффективности: чувствительность, специфичность, правильность, повторяемость, воспроизводимость, предел обнаружения (детекции) и диапазон измерения, включая информацию о влиянии известных интерферентов, об ограничениях метода и использовании доступных референтных материалов и методов анализа (по применимости);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клинической эффективности: диагностическая чувствительность и диагностическая специфичность (при необходимости);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референтный интервал при необходимости;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интерферирующих веществах или ограничениях, связанных с пробой, которые могут повлиять на результат исследования;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отношении медицинского изделия для диагностики in vitro, предназначенного для самотестирования пользователем или тестирования вблизи пользователя, также следующие сведения: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о процедуре тестирования (подготовка реагентов, отбор (подготовка) пробы, порядок выполнения и интерпретация результатов тестирования);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относительно действий пользователя в случае положительного, отрицательного или неопределенного результата тестирования;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недопустимости принятия пользователем медицинских решений без предварительной консультации с медицинским специалистом;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направления сообщения производителю или его уполномоченному представителю о нежелательных событиях, которые имеют признаки неблагоприятного события (инцидента).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производителе медицинского изделия для диагностики in vitro и его уполномоченном представителе, включая: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фактический) адрес и контактные данные (телефон, факс, электронная почта) производителя;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принимающей, претензии (предложения) по медицинскому изделию для диагностики in vitro от потребителей на территории Республики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для диагностики in vitro на территории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данные о выпуске или последнем пересмотре инструкции по применению.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Текст Инструкции МИ оформляется на казахском и русском языках, является четким и понятным с указанием последовательности действий по применению. Допускается использование отдельных сведений для профессиональных и непрофессиональных пользователей.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Инструкции МИ соответствует следующему: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Инструкция МИ предоставляется пользователю на бумажном носителе либо в электронном виде как вместе с медицинским изделием, так и отдельно от него, в том числе путем размещения информации на экране, являющемся частью медицинского изделия. Выбранный способ предоставления инструкции по применению является пригодным и доступным для пользователей. В случае предоставления инструкции на носителе, отличном от бумажного, производитель размещает информацию о способах ее получения: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просмотра инструкции по применению;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актуальной версии инструкции по применению;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бумажной версии инструкции по применению.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