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4cb9" w14:textId="e0e4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объектов наружной (визуальной) рекламы на открытом пространстве за пределами помещений в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18 апреля 2019 года № 233. Зарегистрирован в Министерстве юстиции Республики Казахстан 19 апреля 2019 года № 18562.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Республики Казахстан от 19 декабря 2003 года "О рекламе",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объектов наружной (визуальной) рекламы на открытом пространстве за пределами помещений в населенных пунктах.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развития, оборонной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 № 233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объектов наружной (визуальной) рекламы на открытом пространстве за пределами помещений в населенных пунктах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объектов наружной (визуальной) рекламы на открытом пространстве за пределами помещений в населенных пунктах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Республики Казахстан от 19 декабря 2003 года "О рекламе" и определяют порядок размещения объектов наружной (визуальной) рекламы на открытом пространстве за пределами помещений в населенных пунктах.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Размещение объектов наружной (визуальной) рекламы на открытом пространстве за пределами помещений в населенных пунктах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Республики Казахстан об архитектурной, градостроительной и строительной деятельности, автомобильных дорогах и о дорожном движении.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Объекты наружной (визуальной) рекламы должны соответствовать национальным стандартам и должны быть изготовлены и установлены с учетом требований государственных нормативов в области архитектуры, градостроительства и строительства, автомобильных дорог, дорожного движения и стандартизации.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Объекты наружной (визуальной) рекламы не должны снижать транспортно-эксплуатационные качества дороги, нарушать требования безопасности движения транспортных средств и охраны окружающей среды, иметь сходство с дорожными знаками и указателями, ухудшать их видимость или эффективность восприятия, ослеплять пользователей дороги.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объектов наружной (визуальной) рекламы на открытом пространстве за пределами помещений в населенных пунктах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Размещение объектов наружной (визуальной) рекламы на открытом пространстве за пределами помещений в населенных пунктах осуществляется на основании соответствующего права на земельный участок и следующими этапами: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архитектурно-планировочного задания (далее – АПЗ) и технических условий для разработки эскиза (эскизного проекта);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эскиза (эскизного проекта) со структурным подразделением местного исполнительного органа, осуществляющим функции в сфере архитектуры и градостроительства;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возведение объекта наружной (визуальной) рекламы.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Получение АПЗ и технических условий, согласование эскиза (эскизного проекта) осуществляются в соответствии с Правилами организации застройки и прохождения разрешительных процедур в сфере строительства, утвержденными уполномоченным органом по делам архитектуры, градостроительства и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промышленности и строительства РК от 24.02.2026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размещении объектов наружной (визуальной) рекламы в непосредственной близости от зданий и сооружений соблюдаются требования строительных норм и пожарной безопасности в части обеспечения доступа пожарных подразделений к зданиям и сооружениям, а также соблюдения противопожарных разрывов и желтых линий.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установке (монтаже) объекта наружной (визуальной) рекламы учитываются требования и нормы пожарной безопасности, связанные с производством строительно-монтажных работ, а также огневых работ с применением открытого огня и источников зажигания.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Собственники объектов наружной (визуальной) рекламы: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 объекты наружной (визуальной) рекламы в надлежащем эстетическом, санитарном и техническом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безопасность объектов наружной (визуальной) рекламы для жизни и здоровья людей, имущества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наружной (визуальной) рекламы на объекте наружной (визуальной) рекламы на безвозмездной основе размещают социальную рекламу на объекте наружной (визуальной) рекламы либо демонтируют объект (наружной) визуальной рекламы в течении тридцати календарных дней по истечении срока размещения.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индустрии и инфраструктурного развития РК от 12.05.2023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