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eb0cf" w14:textId="81eb0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мониторинга валютных операций в Республике Казахстан</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10 апреля 2019 года № 64. Зарегистрировано в Министерстве юстиции Республики Казахстан 18 апреля 2019 года № 18544.</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Сроки представления отчетности продлеваются в период действия чрезвычайного положения, введенного Указом Президента РК от 15.03.2020 </w:t>
      </w:r>
      <w:r>
        <w:rPr>
          <w:rFonts w:ascii="Times New Roman"/>
          <w:b w:val="false"/>
          <w:i w:val="false"/>
          <w:color w:val="ff0000"/>
          <w:sz w:val="28"/>
        </w:rPr>
        <w:t>№ 285</w:t>
      </w:r>
      <w:r>
        <w:rPr>
          <w:rFonts w:ascii="Times New Roman"/>
          <w:b w:val="false"/>
          <w:i w:val="false"/>
          <w:color w:val="ff0000"/>
          <w:sz w:val="28"/>
        </w:rPr>
        <w:t xml:space="preserve"> "О введении чрезвычайного положения в Республике Казахстан" в соответствии с постановлением Правления Национального Банка РК от 31.03.2020 </w:t>
      </w:r>
      <w:r>
        <w:rPr>
          <w:rFonts w:ascii="Times New Roman"/>
          <w:b w:val="false"/>
          <w:i w:val="false"/>
          <w:color w:val="ff0000"/>
          <w:sz w:val="28"/>
        </w:rPr>
        <w:t>№ 42</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p>
    <w:p>
      <w:pPr>
        <w:spacing w:after="0"/>
        <w:ind w:left="0"/>
        <w:jc w:val="both"/>
      </w:pPr>
      <w:r>
        <w:rPr>
          <w:rFonts w:ascii="Times New Roman"/>
          <w:b w:val="false"/>
          <w:i w:val="false"/>
          <w:color w:val="ff0000"/>
          <w:sz w:val="28"/>
        </w:rPr>
        <w:t>Настоящее постановление вводится в действие с 1 июля 2019 года.</w:t>
      </w:r>
    </w:p>
    <w:bookmarkStart w:name="z5" w:id="0"/>
    <w:p>
      <w:pPr>
        <w:spacing w:after="0"/>
        <w:ind w:left="0"/>
        <w:jc w:val="both"/>
      </w:pPr>
      <w:r>
        <w:rPr>
          <w:rFonts w:ascii="Times New Roman"/>
          <w:b w:val="false"/>
          <w:i w:val="false"/>
          <w:color w:val="000000"/>
          <w:sz w:val="28"/>
        </w:rPr>
        <w:t xml:space="preserve">
      В соответствии с подпунктом 41) абзаца второго части второй </w:t>
      </w:r>
      <w:r>
        <w:rPr>
          <w:rFonts w:ascii="Times New Roman"/>
          <w:b w:val="false"/>
          <w:i w:val="false"/>
          <w:color w:val="000000"/>
          <w:sz w:val="28"/>
        </w:rPr>
        <w:t>пункта 19</w:t>
      </w:r>
      <w:r>
        <w:rPr>
          <w:rFonts w:ascii="Times New Roman"/>
          <w:b w:val="false"/>
          <w:i w:val="false"/>
          <w:color w:val="000000"/>
          <w:sz w:val="28"/>
        </w:rPr>
        <w:t xml:space="preserve">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Правление Национального Банка Республики Казахстан </w:t>
      </w:r>
      <w:r>
        <w:rPr>
          <w:rFonts w:ascii="Times New Roman"/>
          <w:b/>
          <w:i w:val="false"/>
          <w:color w:val="000000"/>
          <w:sz w:val="28"/>
        </w:rPr>
        <w:t>ПОСТАНОВЛЯЕТ: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Правления Национального Банка РК от 24.12.2025 </w:t>
      </w:r>
      <w:r>
        <w:rPr>
          <w:rFonts w:ascii="Times New Roman"/>
          <w:b w:val="false"/>
          <w:i w:val="false"/>
          <w:color w:val="000000"/>
          <w:sz w:val="28"/>
        </w:rPr>
        <w:t>№ 99</w:t>
      </w:r>
      <w:r>
        <w:rPr>
          <w:rFonts w:ascii="Times New Roman"/>
          <w:b w:val="false"/>
          <w:i w:val="false"/>
          <w:color w:val="ff0000"/>
          <w:sz w:val="28"/>
        </w:rPr>
        <w:t xml:space="preserve"> (вводится в действие вводится в действие с 01.01.2026).</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мониторинга валютных операций в Республике Казахстан.</w:t>
      </w:r>
    </w:p>
    <w:bookmarkEnd w:id="1"/>
    <w:bookmarkStart w:name="z7" w:id="2"/>
    <w:p>
      <w:pPr>
        <w:spacing w:after="0"/>
        <w:ind w:left="0"/>
        <w:jc w:val="both"/>
      </w:pPr>
      <w:r>
        <w:rPr>
          <w:rFonts w:ascii="Times New Roman"/>
          <w:b w:val="false"/>
          <w:i w:val="false"/>
          <w:color w:val="000000"/>
          <w:sz w:val="28"/>
        </w:rPr>
        <w:t>
      2. Департаменту платежного баланса и валютного регулирования (Куандыков А.А.)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совместно с Юридическим департаментом (Сарсенова Н.В.) государственную регистрацию настоящего постановления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постановления его направление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10" w:id="5"/>
    <w:p>
      <w:pPr>
        <w:spacing w:after="0"/>
        <w:ind w:left="0"/>
        <w:jc w:val="both"/>
      </w:pPr>
      <w:r>
        <w:rPr>
          <w:rFonts w:ascii="Times New Roman"/>
          <w:b w:val="false"/>
          <w:i w:val="false"/>
          <w:color w:val="000000"/>
          <w:sz w:val="28"/>
        </w:rPr>
        <w:t>
      3)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5"/>
    <w:bookmarkStart w:name="z11" w:id="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 предусмотренных подпунктами 2), 3) настоящего пункта и пунктом 3 настоящего постановления.</w:t>
      </w:r>
    </w:p>
    <w:bookmarkEnd w:id="6"/>
    <w:bookmarkStart w:name="z12" w:id="7"/>
    <w:p>
      <w:pPr>
        <w:spacing w:after="0"/>
        <w:ind w:left="0"/>
        <w:jc w:val="both"/>
      </w:pPr>
      <w:r>
        <w:rPr>
          <w:rFonts w:ascii="Times New Roman"/>
          <w:b w:val="false"/>
          <w:i w:val="false"/>
          <w:color w:val="000000"/>
          <w:sz w:val="28"/>
        </w:rPr>
        <w:t xml:space="preserve">
      3. Управлению по защите прав потребителей финансовых услуг и внешних коммуникаций (Терентьев А.Л.)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 </w:t>
      </w:r>
    </w:p>
    <w:bookmarkEnd w:id="7"/>
    <w:bookmarkStart w:name="z13" w:id="8"/>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Председателя Национального Банка Республики Казахстан Смолякова О.А.</w:t>
      </w:r>
    </w:p>
    <w:bookmarkEnd w:id="8"/>
    <w:bookmarkStart w:name="z14" w:id="9"/>
    <w:p>
      <w:pPr>
        <w:spacing w:after="0"/>
        <w:ind w:left="0"/>
        <w:jc w:val="both"/>
      </w:pPr>
      <w:r>
        <w:rPr>
          <w:rFonts w:ascii="Times New Roman"/>
          <w:b w:val="false"/>
          <w:i w:val="false"/>
          <w:color w:val="000000"/>
          <w:sz w:val="28"/>
        </w:rPr>
        <w:t>
      5. Настоящее постановление подлежит официальному опубликованию и вводится в действие с 1 июля 2019 года.</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w:t>
            </w:r>
          </w:p>
          <w:p>
            <w:pPr>
              <w:spacing w:after="20"/>
              <w:ind w:left="20"/>
              <w:jc w:val="both"/>
            </w:pPr>
          </w:p>
          <w:p>
            <w:pPr>
              <w:spacing w:after="20"/>
              <w:ind w:left="20"/>
              <w:jc w:val="both"/>
            </w:pPr>
            <w:r>
              <w:rPr>
                <w:rFonts w:ascii="Times New Roman"/>
                <w:b w:val="false"/>
                <w:i/>
                <w:color w:val="000000"/>
                <w:sz w:val="20"/>
              </w:rPr>
              <w:t xml:space="preserve">Национального Банка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xml:space="preserve">Министерство финансов </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xml:space="preserve">Министерство иностранных дел </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Комитет по статистике</w:t>
      </w:r>
    </w:p>
    <w:p>
      <w:pPr>
        <w:spacing w:after="0"/>
        <w:ind w:left="0"/>
        <w:jc w:val="both"/>
      </w:pPr>
      <w:r>
        <w:rPr>
          <w:rFonts w:ascii="Times New Roman"/>
          <w:b w:val="false"/>
          <w:i w:val="false"/>
          <w:color w:val="000000"/>
          <w:sz w:val="28"/>
        </w:rPr>
        <w:t xml:space="preserve">Министерства национальной экономики </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апреля 2019 года № 64</w:t>
            </w:r>
          </w:p>
        </w:tc>
      </w:tr>
    </w:tbl>
    <w:p>
      <w:pPr>
        <w:spacing w:after="0"/>
        <w:ind w:left="0"/>
        <w:jc w:val="left"/>
      </w:pPr>
      <w:r>
        <w:rPr>
          <w:rFonts w:ascii="Times New Roman"/>
          <w:b/>
          <w:i w:val="false"/>
          <w:color w:val="000000"/>
        </w:rPr>
        <w:t xml:space="preserve"> Правила мониторинга валютных операций в Республике Казахстан</w:t>
      </w:r>
    </w:p>
    <w:p>
      <w:pPr>
        <w:spacing w:after="0"/>
        <w:ind w:left="0"/>
        <w:jc w:val="both"/>
      </w:pPr>
      <w:r>
        <w:rPr>
          <w:rFonts w:ascii="Times New Roman"/>
          <w:b w:val="false"/>
          <w:i w:val="false"/>
          <w:color w:val="ff0000"/>
          <w:sz w:val="28"/>
        </w:rPr>
        <w:t xml:space="preserve">
      Сноска. Правила - в редакции постановления Правления Национального Банка РК от 31.03.2026 </w:t>
      </w:r>
      <w:r>
        <w:rPr>
          <w:rFonts w:ascii="Times New Roman"/>
          <w:b w:val="false"/>
          <w:i w:val="false"/>
          <w:color w:val="ff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0" w:id="10"/>
    <w:p>
      <w:pPr>
        <w:spacing w:after="0"/>
        <w:ind w:left="0"/>
        <w:jc w:val="left"/>
      </w:pPr>
      <w:r>
        <w:rPr>
          <w:rFonts w:ascii="Times New Roman"/>
          <w:b/>
          <w:i w:val="false"/>
          <w:color w:val="000000"/>
        </w:rPr>
        <w:t xml:space="preserve"> Глава 1. Общие положения</w:t>
      </w:r>
    </w:p>
    <w:bookmarkEnd w:id="10"/>
    <w:bookmarkStart w:name="z21" w:id="11"/>
    <w:p>
      <w:pPr>
        <w:spacing w:after="0"/>
        <w:ind w:left="0"/>
        <w:jc w:val="both"/>
      </w:pPr>
      <w:r>
        <w:rPr>
          <w:rFonts w:ascii="Times New Roman"/>
          <w:b w:val="false"/>
          <w:i w:val="false"/>
          <w:color w:val="000000"/>
          <w:sz w:val="28"/>
        </w:rPr>
        <w:t xml:space="preserve">
      1. Правила мониторинга валютных операций в Республике Казахстан (далее – Правила) разработаны в соответствии с </w:t>
      </w:r>
      <w:r>
        <w:rPr>
          <w:rFonts w:ascii="Times New Roman"/>
          <w:b w:val="false"/>
          <w:i w:val="false"/>
          <w:color w:val="000000"/>
          <w:sz w:val="28"/>
        </w:rPr>
        <w:t>подпунктом 41)</w:t>
      </w:r>
      <w:r>
        <w:rPr>
          <w:rFonts w:ascii="Times New Roman"/>
          <w:b w:val="false"/>
          <w:i w:val="false"/>
          <w:color w:val="000000"/>
          <w:sz w:val="28"/>
        </w:rPr>
        <w:t xml:space="preserve"> абзаца второго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(далее – Положение о Национальном Банке),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определяют порядок осуществления мониторинга валютных операций в Республике Казахстан.</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Действие части первой пункта 2 приостановлено до 12.07.2026 постановлением Правления Национального Банка РК от 31.03.2026 </w:t>
      </w:r>
      <w:r>
        <w:rPr>
          <w:rFonts w:ascii="Times New Roman"/>
          <w:b w:val="false"/>
          <w:i w:val="false"/>
          <w:color w:val="ff0000"/>
          <w:sz w:val="28"/>
        </w:rPr>
        <w:t>№ 29</w:t>
      </w:r>
      <w:r>
        <w:rPr>
          <w:rFonts w:ascii="Times New Roman"/>
          <w:b w:val="false"/>
          <w:i w:val="false"/>
          <w:color w:val="ff0000"/>
          <w:sz w:val="28"/>
        </w:rPr>
        <w:t xml:space="preserve"> установив, что в период приостановления действует в следующей редакции.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Понятия и термины, используемые в Правилах, применяются в значениях, указанных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"Об электронном документе и электронной цифровой подписи" и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 валютном регулировании и валютном контроле" (далее – Закон о валютном регулировании и валютном контроле).</w:t>
      </w:r>
    </w:p>
    <w:bookmarkStart w:name="z23" w:id="12"/>
    <w:p>
      <w:pPr>
        <w:spacing w:after="0"/>
        <w:ind w:left="0"/>
        <w:jc w:val="both"/>
      </w:pPr>
      <w:r>
        <w:rPr>
          <w:rFonts w:ascii="Times New Roman"/>
          <w:b w:val="false"/>
          <w:i w:val="false"/>
          <w:color w:val="000000"/>
          <w:sz w:val="28"/>
        </w:rPr>
        <w:t>
      Для целей Правил используются также следующие понятия:</w:t>
      </w:r>
    </w:p>
    <w:bookmarkEnd w:id="12"/>
    <w:bookmarkStart w:name="z24" w:id="13"/>
    <w:p>
      <w:pPr>
        <w:spacing w:after="0"/>
        <w:ind w:left="0"/>
        <w:jc w:val="both"/>
      </w:pPr>
      <w:r>
        <w:rPr>
          <w:rFonts w:ascii="Times New Roman"/>
          <w:b w:val="false"/>
          <w:i w:val="false"/>
          <w:color w:val="000000"/>
          <w:sz w:val="28"/>
        </w:rPr>
        <w:t>
      1) ценные бумаги эмитентов-нерезидентов – финансовые инструменты, признаваемые ценными бумагами в соответствии с законодательством Республики Казахстан и (или) страны эмитента, включая депозитарные расписки, базовым активом которых являются ценные бумаги эмитентов-нерезидентов;</w:t>
      </w:r>
    </w:p>
    <w:bookmarkEnd w:id="13"/>
    <w:bookmarkStart w:name="z25" w:id="14"/>
    <w:p>
      <w:pPr>
        <w:spacing w:after="0"/>
        <w:ind w:left="0"/>
        <w:jc w:val="both"/>
      </w:pPr>
      <w:r>
        <w:rPr>
          <w:rFonts w:ascii="Times New Roman"/>
          <w:b w:val="false"/>
          <w:i w:val="false"/>
          <w:color w:val="000000"/>
          <w:sz w:val="28"/>
        </w:rPr>
        <w:t>
      2) реестр учетных номеров – перечень действующих учетных номеров, присвоенных Национальным Банком Республики Казахстан (далее – Национальный Банк) валютным договорам, на основании и (или) во исполнение которых проводятся операции движения капитала и приравненные к ним операции, и счетам в иностранных банках, международных финансовых организациях, а также действующих номеров регистрационных свидетельств, свидетельств об уведомлении;</w:t>
      </w:r>
    </w:p>
    <w:bookmarkEnd w:id="14"/>
    <w:bookmarkStart w:name="z26" w:id="15"/>
    <w:p>
      <w:pPr>
        <w:spacing w:after="0"/>
        <w:ind w:left="0"/>
        <w:jc w:val="both"/>
      </w:pPr>
      <w:r>
        <w:rPr>
          <w:rFonts w:ascii="Times New Roman"/>
          <w:b w:val="false"/>
          <w:i w:val="false"/>
          <w:color w:val="000000"/>
          <w:sz w:val="28"/>
        </w:rPr>
        <w:t>
      3) объект инвестирования – юридическое лицо, паевой инвестиционный фонд, акции, доли участия, паи которых приобретаются (приобретены), а также юридическое лицо, простое товарищество, консорциум, в имущество которого вносятся (внесены) имущественные взносы. В случае осуществления операций с депозитарными расписками объектом инвестирования является эмитент ценной бумаги, являющейся их базовым активом;</w:t>
      </w:r>
    </w:p>
    <w:bookmarkEnd w:id="15"/>
    <w:bookmarkStart w:name="z27" w:id="16"/>
    <w:p>
      <w:pPr>
        <w:spacing w:after="0"/>
        <w:ind w:left="0"/>
        <w:jc w:val="both"/>
      </w:pPr>
      <w:r>
        <w:rPr>
          <w:rFonts w:ascii="Times New Roman"/>
          <w:b w:val="false"/>
          <w:i w:val="false"/>
          <w:color w:val="000000"/>
          <w:sz w:val="28"/>
        </w:rPr>
        <w:t>
      4) инвестор – физическое или юридическое лицо, которому переходит (перешло) право собственности на объект инвестирования;</w:t>
      </w:r>
    </w:p>
    <w:bookmarkEnd w:id="16"/>
    <w:bookmarkStart w:name="z28" w:id="17"/>
    <w:p>
      <w:pPr>
        <w:spacing w:after="0"/>
        <w:ind w:left="0"/>
        <w:jc w:val="both"/>
      </w:pPr>
      <w:r>
        <w:rPr>
          <w:rFonts w:ascii="Times New Roman"/>
          <w:b w:val="false"/>
          <w:i w:val="false"/>
          <w:color w:val="000000"/>
          <w:sz w:val="28"/>
        </w:rPr>
        <w:t>
      5) валютный договор по движению капитала – соглашения, учредительные документы, включая изменения и (или) дополнения к ним, а также иные документы, на основании и (или) во исполнение которых осуществляются операции движения капитала и приравненные к ним операции;</w:t>
      </w:r>
    </w:p>
    <w:bookmarkEnd w:id="17"/>
    <w:bookmarkStart w:name="z29" w:id="18"/>
    <w:p>
      <w:pPr>
        <w:spacing w:after="0"/>
        <w:ind w:left="0"/>
        <w:jc w:val="both"/>
      </w:pPr>
      <w:r>
        <w:rPr>
          <w:rFonts w:ascii="Times New Roman"/>
          <w:b w:val="false"/>
          <w:i w:val="false"/>
          <w:color w:val="000000"/>
          <w:sz w:val="28"/>
        </w:rPr>
        <w:t>
      6) собственные операции – операции резидента, являющегося стороной валютного договора, осуществляемые от своего имени;</w:t>
      </w:r>
    </w:p>
    <w:bookmarkEnd w:id="18"/>
    <w:bookmarkStart w:name="z30" w:id="19"/>
    <w:p>
      <w:pPr>
        <w:spacing w:after="0"/>
        <w:ind w:left="0"/>
        <w:jc w:val="both"/>
      </w:pPr>
      <w:r>
        <w:rPr>
          <w:rFonts w:ascii="Times New Roman"/>
          <w:b w:val="false"/>
          <w:i w:val="false"/>
          <w:color w:val="000000"/>
          <w:sz w:val="28"/>
        </w:rPr>
        <w:t>
      7) ценные бумаги эмитентов-резидентов – финансовые инструменты, признаваемые ценными бумагами в соответствии с законодательством Республики Казахстан, включая депозитарные расписки, базовым активом которых являются ценные бумаги эмитентов-резидентов;</w:t>
      </w:r>
    </w:p>
    <w:bookmarkEnd w:id="19"/>
    <w:bookmarkStart w:name="z31" w:id="20"/>
    <w:p>
      <w:pPr>
        <w:spacing w:after="0"/>
        <w:ind w:left="0"/>
        <w:jc w:val="both"/>
      </w:pPr>
      <w:r>
        <w:rPr>
          <w:rFonts w:ascii="Times New Roman"/>
          <w:b w:val="false"/>
          <w:i w:val="false"/>
          <w:color w:val="000000"/>
          <w:sz w:val="28"/>
        </w:rPr>
        <w:t>
      8) регистрационное свидетельство – документ, выданный Национальным Банком при регистрации валютного договора до введения в действие Правил и не утративший силу;</w:t>
      </w:r>
    </w:p>
    <w:bookmarkEnd w:id="20"/>
    <w:bookmarkStart w:name="z32" w:id="21"/>
    <w:p>
      <w:pPr>
        <w:spacing w:after="0"/>
        <w:ind w:left="0"/>
        <w:jc w:val="both"/>
      </w:pPr>
      <w:r>
        <w:rPr>
          <w:rFonts w:ascii="Times New Roman"/>
          <w:b w:val="false"/>
          <w:i w:val="false"/>
          <w:color w:val="000000"/>
          <w:sz w:val="28"/>
        </w:rPr>
        <w:t>
      9) свидетельство об уведомлении – документ, выданный Национальным Банком на валютный договор или счет в иностранном банке до введения в действие Правил и не утративший силу;</w:t>
      </w:r>
    </w:p>
    <w:bookmarkEnd w:id="21"/>
    <w:bookmarkStart w:name="z33" w:id="22"/>
    <w:p>
      <w:pPr>
        <w:spacing w:after="0"/>
        <w:ind w:left="0"/>
        <w:jc w:val="both"/>
      </w:pPr>
      <w:r>
        <w:rPr>
          <w:rFonts w:ascii="Times New Roman"/>
          <w:b w:val="false"/>
          <w:i w:val="false"/>
          <w:color w:val="000000"/>
          <w:sz w:val="28"/>
        </w:rPr>
        <w:t>
      3. Присвоение учетных номеров валютным договорам по движению капитала и приравненным к ним операциям, счетам резидентов в иностранных банках, международных финансовых организациях осуществляется без каких–либо обязательств со стороны Национального Банка. Наличие учетного номера не является основанием для освобождения от ответственности за нарушение требований законодательства Республики Казахстан.</w:t>
      </w:r>
    </w:p>
    <w:bookmarkEnd w:id="22"/>
    <w:bookmarkStart w:name="z34" w:id="23"/>
    <w:p>
      <w:pPr>
        <w:spacing w:after="0"/>
        <w:ind w:left="0"/>
        <w:jc w:val="both"/>
      </w:pPr>
      <w:r>
        <w:rPr>
          <w:rFonts w:ascii="Times New Roman"/>
          <w:b w:val="false"/>
          <w:i w:val="false"/>
          <w:color w:val="000000"/>
          <w:sz w:val="28"/>
        </w:rPr>
        <w:t>
      4. Документом, подтверждающим наступление обстоятельств, предусмотренных подпунктом 9) части первой пункта 15 и подпунктом 4) части первой пункта 22 Правил, является судебное решение либо документ уполномоченного государственного органа иностранного государства о регистрации смерти, объявлении умершим, признании недееспособным или ограниченно дееспособным физического лица-нерезидента, ликвидации юридического лица-нерезидента. Если эти документы составлены на иностранном языке, то представляется также их перевод на казахский или русский язык.</w:t>
      </w:r>
    </w:p>
    <w:bookmarkEnd w:id="23"/>
    <w:bookmarkStart w:name="z35" w:id="24"/>
    <w:p>
      <w:pPr>
        <w:spacing w:after="0"/>
        <w:ind w:left="0"/>
        <w:jc w:val="both"/>
      </w:pPr>
      <w:r>
        <w:rPr>
          <w:rFonts w:ascii="Times New Roman"/>
          <w:b w:val="false"/>
          <w:i w:val="false"/>
          <w:color w:val="000000"/>
          <w:sz w:val="28"/>
        </w:rPr>
        <w:t>
      5. Если срок представления сведений, отчетов и (или) иных документов, установленный Правилами, истекает в нерабочий день, то соответствующий срок переносится на следующий за ним рабочий день.</w:t>
      </w:r>
    </w:p>
    <w:bookmarkEnd w:id="24"/>
    <w:bookmarkStart w:name="z36" w:id="25"/>
    <w:p>
      <w:pPr>
        <w:spacing w:after="0"/>
        <w:ind w:left="0"/>
        <w:jc w:val="both"/>
      </w:pPr>
      <w:r>
        <w:rPr>
          <w:rFonts w:ascii="Times New Roman"/>
          <w:b w:val="false"/>
          <w:i w:val="false"/>
          <w:color w:val="000000"/>
          <w:sz w:val="28"/>
        </w:rPr>
        <w:t>
      6. Если Правилами не предусмотрено иное, положения Правил, установленные в отношении юридических лиц (за исключением банков, филиалов банков-нерезидентов Республики Казахстан, осуществляющих деятельность на территории Республики Казахстан), распространяются в отношении их филиалов и представительств.</w:t>
      </w:r>
    </w:p>
    <w:bookmarkEnd w:id="25"/>
    <w:bookmarkStart w:name="z37" w:id="26"/>
    <w:p>
      <w:pPr>
        <w:spacing w:after="0"/>
        <w:ind w:left="0"/>
        <w:jc w:val="both"/>
      </w:pPr>
      <w:r>
        <w:rPr>
          <w:rFonts w:ascii="Times New Roman"/>
          <w:b w:val="false"/>
          <w:i w:val="false"/>
          <w:color w:val="000000"/>
          <w:sz w:val="28"/>
        </w:rPr>
        <w:t>
      7. Реестр учетных номеров размещается на официальном интернет-ресурсе Национального Банка.</w:t>
      </w:r>
    </w:p>
    <w:bookmarkEnd w:id="26"/>
    <w:bookmarkStart w:name="z38" w:id="27"/>
    <w:p>
      <w:pPr>
        <w:spacing w:after="0"/>
        <w:ind w:left="0"/>
        <w:jc w:val="left"/>
      </w:pPr>
      <w:r>
        <w:rPr>
          <w:rFonts w:ascii="Times New Roman"/>
          <w:b/>
          <w:i w:val="false"/>
          <w:color w:val="000000"/>
        </w:rPr>
        <w:t xml:space="preserve"> Глава 2. Порядок мониторинга валютных операций</w:t>
      </w:r>
    </w:p>
    <w:bookmarkEnd w:id="27"/>
    <w:bookmarkStart w:name="z39" w:id="28"/>
    <w:p>
      <w:pPr>
        <w:spacing w:after="0"/>
        <w:ind w:left="0"/>
        <w:jc w:val="left"/>
      </w:pPr>
      <w:r>
        <w:rPr>
          <w:rFonts w:ascii="Times New Roman"/>
          <w:b/>
          <w:i w:val="false"/>
          <w:color w:val="000000"/>
        </w:rPr>
        <w:t xml:space="preserve"> Параграф 1. Присвоение учетных номеров валютным договорам по движению капитала</w:t>
      </w:r>
    </w:p>
    <w:bookmarkEnd w:id="28"/>
    <w:bookmarkStart w:name="z40" w:id="29"/>
    <w:p>
      <w:pPr>
        <w:spacing w:after="0"/>
        <w:ind w:left="0"/>
        <w:jc w:val="both"/>
      </w:pPr>
      <w:r>
        <w:rPr>
          <w:rFonts w:ascii="Times New Roman"/>
          <w:b w:val="false"/>
          <w:i w:val="false"/>
          <w:color w:val="000000"/>
          <w:sz w:val="28"/>
        </w:rPr>
        <w:t>
      8. Присвоению учетного номера подлежит валютный договор по движению капитала, в рамках которого предусмотрено:</w:t>
      </w:r>
    </w:p>
    <w:bookmarkEnd w:id="29"/>
    <w:bookmarkStart w:name="z41" w:id="30"/>
    <w:p>
      <w:pPr>
        <w:spacing w:after="0"/>
        <w:ind w:left="0"/>
        <w:jc w:val="both"/>
      </w:pPr>
      <w:r>
        <w:rPr>
          <w:rFonts w:ascii="Times New Roman"/>
          <w:b w:val="false"/>
          <w:i w:val="false"/>
          <w:color w:val="000000"/>
          <w:sz w:val="28"/>
        </w:rPr>
        <w:t>
      1) поступление имущества (денег) в Республику Казахстан и (или) возникновение обязательств у резидента по возврату имущества (денег) нерезиденту на сумму, превышающую 500 000 (пятьсот тысяч) долларов Соединенных Штатов Америки (далее – США) в эквиваленте (без начисления вознаграждения, комиссионных, штрафов и других платежей);</w:t>
      </w:r>
    </w:p>
    <w:bookmarkEnd w:id="30"/>
    <w:bookmarkStart w:name="z42" w:id="31"/>
    <w:p>
      <w:pPr>
        <w:spacing w:after="0"/>
        <w:ind w:left="0"/>
        <w:jc w:val="both"/>
      </w:pPr>
      <w:r>
        <w:rPr>
          <w:rFonts w:ascii="Times New Roman"/>
          <w:b w:val="false"/>
          <w:i w:val="false"/>
          <w:color w:val="000000"/>
          <w:sz w:val="28"/>
        </w:rPr>
        <w:t>
      2) передача имущества (перевод денег) из Республики Казахстан и (или) возникновение у резидента требований по возврату имущества (денег) нерезидентом на сумму, превышающую 500 000 (пятьсот тысяч) долларов США в эквиваленте (без начисления вознаграждения, комиссионных, штрафов и других платежей).</w:t>
      </w:r>
    </w:p>
    <w:bookmarkEnd w:id="31"/>
    <w:bookmarkStart w:name="z43" w:id="32"/>
    <w:p>
      <w:pPr>
        <w:spacing w:after="0"/>
        <w:ind w:left="0"/>
        <w:jc w:val="both"/>
      </w:pPr>
      <w:r>
        <w:rPr>
          <w:rFonts w:ascii="Times New Roman"/>
          <w:b w:val="false"/>
          <w:i w:val="false"/>
          <w:color w:val="000000"/>
          <w:sz w:val="28"/>
        </w:rPr>
        <w:t>
      9. Если в валютном договоре по движению капитала на дату его подписания (при ее отсутствии - на дату вступления в силу) не указана сумма договора, то валютный договор по движению капитала рассматривается как договор, подлежащий присвоению учетного номера.</w:t>
      </w:r>
    </w:p>
    <w:bookmarkEnd w:id="32"/>
    <w:bookmarkStart w:name="z44" w:id="33"/>
    <w:p>
      <w:pPr>
        <w:spacing w:after="0"/>
        <w:ind w:left="0"/>
        <w:jc w:val="both"/>
      </w:pPr>
      <w:r>
        <w:rPr>
          <w:rFonts w:ascii="Times New Roman"/>
          <w:b w:val="false"/>
          <w:i w:val="false"/>
          <w:color w:val="000000"/>
          <w:sz w:val="28"/>
        </w:rPr>
        <w:t>
      Для целей определения необходимости присвоения учетного номера валютному договору по движению капитала, в котором сумма договора выражена в иной валюте, чем доллар США, и отсутствует указание на обменный курс к доллару США, расчет эквивалента суммы валютного договора в долларах США осуществляется с использованием рыночного курса обмена валют на дату подписания валютного договора (при ее отсутствии - на дату вступления валютного договора в силу).</w:t>
      </w:r>
    </w:p>
    <w:bookmarkEnd w:id="33"/>
    <w:bookmarkStart w:name="z45" w:id="34"/>
    <w:p>
      <w:pPr>
        <w:spacing w:after="0"/>
        <w:ind w:left="0"/>
        <w:jc w:val="both"/>
      </w:pPr>
      <w:r>
        <w:rPr>
          <w:rFonts w:ascii="Times New Roman"/>
          <w:b w:val="false"/>
          <w:i w:val="false"/>
          <w:color w:val="000000"/>
          <w:sz w:val="28"/>
        </w:rPr>
        <w:t>
      При внесении изменений и (или) дополнений в валютный договор по движению капитала, увеличивающих его сумму, увеличении суммы валютной операции путем заключения договора новации, расчет эквивалента в долларах США увеличения суммы валютного договора осуществляется с использованием рыночного курса обмена валют на дату подписания дополнительного соглашения, договора новации (при ее отсутствии - на дату вступления дополнительного соглашения, договора новации в силу).</w:t>
      </w:r>
    </w:p>
    <w:bookmarkEnd w:id="34"/>
    <w:bookmarkStart w:name="z46" w:id="35"/>
    <w:p>
      <w:pPr>
        <w:spacing w:after="0"/>
        <w:ind w:left="0"/>
        <w:jc w:val="both"/>
      </w:pPr>
      <w:r>
        <w:rPr>
          <w:rFonts w:ascii="Times New Roman"/>
          <w:b w:val="false"/>
          <w:i w:val="false"/>
          <w:color w:val="000000"/>
          <w:sz w:val="28"/>
        </w:rPr>
        <w:t>
      По валютному договору по движению капитала, сумма которого не превышает пороговое значение, указанное в пункте 8 Правил, при фактическом увеличении суммы договора без внесения соответствующих изменений в валютный договор, расчет эквивалента в долларах США суммы фактически исполненных обязательств по валютному договору осуществляется с использованием рыночного курса обмена валют на дату осуществления соответствующих операций.</w:t>
      </w:r>
    </w:p>
    <w:bookmarkEnd w:id="35"/>
    <w:bookmarkStart w:name="z47" w:id="36"/>
    <w:p>
      <w:pPr>
        <w:spacing w:after="0"/>
        <w:ind w:left="0"/>
        <w:jc w:val="both"/>
      </w:pPr>
      <w:r>
        <w:rPr>
          <w:rFonts w:ascii="Times New Roman"/>
          <w:b w:val="false"/>
          <w:i w:val="false"/>
          <w:color w:val="000000"/>
          <w:sz w:val="28"/>
        </w:rPr>
        <w:t>
      При принятии резидентом права требования к нерезиденту или долга перед нерезидентом в результате уступки требования или перевода долга, суммой валютного договора признается передаваемая (принимаемая) сумма требования или долга соответственно, включая сумму требования или долга по вознаграждению, комиссионным, штрафам и другим платежам.</w:t>
      </w:r>
    </w:p>
    <w:bookmarkEnd w:id="36"/>
    <w:bookmarkStart w:name="z48" w:id="37"/>
    <w:p>
      <w:pPr>
        <w:spacing w:after="0"/>
        <w:ind w:left="0"/>
        <w:jc w:val="both"/>
      </w:pPr>
      <w:r>
        <w:rPr>
          <w:rFonts w:ascii="Times New Roman"/>
          <w:b w:val="false"/>
          <w:i w:val="false"/>
          <w:color w:val="000000"/>
          <w:sz w:val="28"/>
        </w:rPr>
        <w:t>
      10. Резидент-участник валютного договора по движению капитала обращается за присвоением учетного номера валютному договору по движению капитала в территориальный филиал Национального Банка, расположенный по месту своего постоянного проживания (для физического лица) либо нахождения (для юридического лица).</w:t>
      </w:r>
    </w:p>
    <w:bookmarkEnd w:id="37"/>
    <w:bookmarkStart w:name="z49" w:id="38"/>
    <w:p>
      <w:pPr>
        <w:spacing w:after="0"/>
        <w:ind w:left="0"/>
        <w:jc w:val="both"/>
      </w:pPr>
      <w:r>
        <w:rPr>
          <w:rFonts w:ascii="Times New Roman"/>
          <w:b w:val="false"/>
          <w:i w:val="false"/>
          <w:color w:val="000000"/>
          <w:sz w:val="28"/>
        </w:rPr>
        <w:t>
      Физическое лицо-резидент, проживающее за пределами Республики Казахстан, обращается за присвоением учетного номера валютному договору по движению капитала в территориальный филиал Национального Банка по месту регистрации (прописки).</w:t>
      </w:r>
    </w:p>
    <w:bookmarkEnd w:id="38"/>
    <w:bookmarkStart w:name="z50" w:id="39"/>
    <w:p>
      <w:pPr>
        <w:spacing w:after="0"/>
        <w:ind w:left="0"/>
        <w:jc w:val="both"/>
      </w:pPr>
      <w:r>
        <w:rPr>
          <w:rFonts w:ascii="Times New Roman"/>
          <w:b w:val="false"/>
          <w:i w:val="false"/>
          <w:color w:val="000000"/>
          <w:sz w:val="28"/>
        </w:rPr>
        <w:t>
      11. Резидент-участник валютного договора по движению капитала обращается за присвоением учетного номера валютному договору по движению капитала до начала исполнения обязательств по такому валютному договору любой из его сторон. Если исполнение обязательств по валютному договору первым начинает его участник-нерезидент, и это исполнение связано с передачей имущества (поступлением денег) в пользу резидента, то резидент-участник валютного договора по движению капитала обращается за присвоением учетного номера такому валютному договору до получения имущества (денег) в свое распоряжение.</w:t>
      </w:r>
    </w:p>
    <w:bookmarkEnd w:id="39"/>
    <w:bookmarkStart w:name="z51" w:id="40"/>
    <w:p>
      <w:pPr>
        <w:spacing w:after="0"/>
        <w:ind w:left="0"/>
        <w:jc w:val="both"/>
      </w:pPr>
      <w:r>
        <w:rPr>
          <w:rFonts w:ascii="Times New Roman"/>
          <w:b w:val="false"/>
          <w:i w:val="false"/>
          <w:color w:val="000000"/>
          <w:sz w:val="28"/>
        </w:rPr>
        <w:t>
      Резидент-участник валютного договора по движению капитала обращается за присвоением учетного номера валютному договору по движению капитала, сумма которого не превышает пороговое значение, указанное в пункте 8 Правил, до начала исполнения одной из сторон валютного договора обязательства, которое повлечет фактическое превышение суммы валютного договора порогового значения, указанного в пункте 8 Правил.</w:t>
      </w:r>
    </w:p>
    <w:bookmarkEnd w:id="40"/>
    <w:bookmarkStart w:name="z52" w:id="41"/>
    <w:p>
      <w:pPr>
        <w:spacing w:after="0"/>
        <w:ind w:left="0"/>
        <w:jc w:val="both"/>
      </w:pPr>
      <w:r>
        <w:rPr>
          <w:rFonts w:ascii="Times New Roman"/>
          <w:b w:val="false"/>
          <w:i w:val="false"/>
          <w:color w:val="000000"/>
          <w:sz w:val="28"/>
        </w:rPr>
        <w:t>
      Резидент, принявший право требования к нерезиденту или принявший долг перед нерезидентом в результате уступки требования или перевода долга, безвозмездной передачи, наследования, наступления гарантийного случая, по решению суда, обращается за присвоением учетного номера валютному договору по движению капитала не позднее 60 (шестидесяти) календарных дней со дня возникновения такого требования (долга), но до начала исполнения обязательств по возникшему требованию (долгу) любой из его сторон.</w:t>
      </w:r>
    </w:p>
    <w:bookmarkEnd w:id="41"/>
    <w:bookmarkStart w:name="z53" w:id="42"/>
    <w:p>
      <w:pPr>
        <w:spacing w:after="0"/>
        <w:ind w:left="0"/>
        <w:jc w:val="both"/>
      </w:pPr>
      <w:r>
        <w:rPr>
          <w:rFonts w:ascii="Times New Roman"/>
          <w:b w:val="false"/>
          <w:i w:val="false"/>
          <w:color w:val="000000"/>
          <w:sz w:val="28"/>
        </w:rPr>
        <w:t>
      Резидент, которому переходит право собственности на недвижимость за границей (за исключением физических лиц-резидентов), на долю в капитале юридического лица-нерезидента в результате приобретения у резидента, безвозмездной передачи, наследования, по решению суда, обращается за присвоением учетного номера валютному договору по движению капитала не позднее 60 (шестидесяти) календарных дней со дня перехода права собственности, но до отчуждения такого права собственности.</w:t>
      </w:r>
    </w:p>
    <w:bookmarkEnd w:id="42"/>
    <w:bookmarkStart w:name="z54" w:id="43"/>
    <w:p>
      <w:pPr>
        <w:spacing w:after="0"/>
        <w:ind w:left="0"/>
        <w:jc w:val="both"/>
      </w:pPr>
      <w:r>
        <w:rPr>
          <w:rFonts w:ascii="Times New Roman"/>
          <w:b w:val="false"/>
          <w:i w:val="false"/>
          <w:color w:val="000000"/>
          <w:sz w:val="28"/>
        </w:rPr>
        <w:t>
      При замене первоначального обязательства, существовавшего между резидентом (экспортером или импортером) и нерезидентом, другим обязательством между теми же лицами, предусматривающим иной предмет или способ исполнения обязательства и относящимся к операциям движения капитала, резидент обращается за присвоением учетного номера валютному договору по движению капитала не позднее 60 (шестидесяти) календарных дней со дня замены, но до начала исполнения обязательств любой из его сторон.</w:t>
      </w:r>
    </w:p>
    <w:bookmarkEnd w:id="43"/>
    <w:bookmarkStart w:name="z55" w:id="44"/>
    <w:p>
      <w:pPr>
        <w:spacing w:after="0"/>
        <w:ind w:left="0"/>
        <w:jc w:val="both"/>
      </w:pPr>
      <w:r>
        <w:rPr>
          <w:rFonts w:ascii="Times New Roman"/>
          <w:b w:val="false"/>
          <w:i w:val="false"/>
          <w:color w:val="000000"/>
          <w:sz w:val="28"/>
        </w:rPr>
        <w:t>
      Резидент-участник валютного договора по движению капитала обращается за присвоением нового учетного номера валютному договору по движению капитала по основаниям, предусмотренным пунктом 14 Правил, не позднее 60 (шестидесяти) календарных дней со дня наступления указанных изменений.</w:t>
      </w:r>
    </w:p>
    <w:bookmarkEnd w:id="44"/>
    <w:bookmarkStart w:name="z56" w:id="45"/>
    <w:p>
      <w:pPr>
        <w:spacing w:after="0"/>
        <w:ind w:left="0"/>
        <w:jc w:val="both"/>
      </w:pPr>
      <w:r>
        <w:rPr>
          <w:rFonts w:ascii="Times New Roman"/>
          <w:b w:val="false"/>
          <w:i w:val="false"/>
          <w:color w:val="000000"/>
          <w:sz w:val="28"/>
        </w:rPr>
        <w:t>
      12. Для присвоения учетного номера валютному договору по движению капитала резидент-участник такого валютного договора представляет в Национальный Банк:</w:t>
      </w:r>
    </w:p>
    <w:bookmarkEnd w:id="45"/>
    <w:bookmarkStart w:name="z57" w:id="46"/>
    <w:p>
      <w:pPr>
        <w:spacing w:after="0"/>
        <w:ind w:left="0"/>
        <w:jc w:val="both"/>
      </w:pPr>
      <w:r>
        <w:rPr>
          <w:rFonts w:ascii="Times New Roman"/>
          <w:b w:val="false"/>
          <w:i w:val="false"/>
          <w:color w:val="000000"/>
          <w:sz w:val="28"/>
        </w:rPr>
        <w:t>
      1) заявление на присвоение учетного номера валютному договору по движению капитала по форме согласно приложению 1 к Правилам;</w:t>
      </w:r>
    </w:p>
    <w:bookmarkEnd w:id="46"/>
    <w:bookmarkStart w:name="z58" w:id="47"/>
    <w:p>
      <w:pPr>
        <w:spacing w:after="0"/>
        <w:ind w:left="0"/>
        <w:jc w:val="both"/>
      </w:pPr>
      <w:r>
        <w:rPr>
          <w:rFonts w:ascii="Times New Roman"/>
          <w:b w:val="false"/>
          <w:i w:val="false"/>
          <w:color w:val="000000"/>
          <w:sz w:val="28"/>
        </w:rPr>
        <w:t>
      2) копию документа, подтверждающего право постоянного проживания в Республике Казахстан (для иностранцев или лиц без гражданства);</w:t>
      </w:r>
    </w:p>
    <w:bookmarkEnd w:id="47"/>
    <w:bookmarkStart w:name="z59" w:id="48"/>
    <w:p>
      <w:pPr>
        <w:spacing w:after="0"/>
        <w:ind w:left="0"/>
        <w:jc w:val="both"/>
      </w:pPr>
      <w:r>
        <w:rPr>
          <w:rFonts w:ascii="Times New Roman"/>
          <w:b w:val="false"/>
          <w:i w:val="false"/>
          <w:color w:val="000000"/>
          <w:sz w:val="28"/>
        </w:rPr>
        <w:t>
      3) копии валютного договора по движению капитала и изменений и (или) дополнений к нему, касающихся обязательств по валютному договору по движению капитала. Если валютный договор по движению капитала заключен на иностранном языке, то представляется его перевод на казахский или русский язык.</w:t>
      </w:r>
    </w:p>
    <w:bookmarkEnd w:id="48"/>
    <w:bookmarkStart w:name="z60" w:id="49"/>
    <w:p>
      <w:pPr>
        <w:spacing w:after="0"/>
        <w:ind w:left="0"/>
        <w:jc w:val="both"/>
      </w:pPr>
      <w:r>
        <w:rPr>
          <w:rFonts w:ascii="Times New Roman"/>
          <w:b w:val="false"/>
          <w:i w:val="false"/>
          <w:color w:val="000000"/>
          <w:sz w:val="28"/>
        </w:rPr>
        <w:t>
      В случае исполнения обязательств по валютному договору по движению капитала до обращения за присвоением учетного номера такому валютному договору резидент-участник представляет в территориальный филиал Национального Банка копии документов, подтверждающих возникновение, исполнение и прекращение обязательств.</w:t>
      </w:r>
    </w:p>
    <w:bookmarkEnd w:id="49"/>
    <w:bookmarkStart w:name="z61" w:id="50"/>
    <w:p>
      <w:pPr>
        <w:spacing w:after="0"/>
        <w:ind w:left="0"/>
        <w:jc w:val="both"/>
      </w:pPr>
      <w:r>
        <w:rPr>
          <w:rFonts w:ascii="Times New Roman"/>
          <w:b w:val="false"/>
          <w:i w:val="false"/>
          <w:color w:val="000000"/>
          <w:sz w:val="28"/>
        </w:rPr>
        <w:t>
      Для присвоения нового учетного номера в случаях, предусмотренных пунктом 14 Правил, документы, указанные в подпунктах 2) и 3) части первой и части второй настоящего пункта Правил, повторно не представляются, если они не изменились с момента последнего представления в Национальный Банк.</w:t>
      </w:r>
    </w:p>
    <w:bookmarkEnd w:id="50"/>
    <w:bookmarkStart w:name="z62" w:id="51"/>
    <w:p>
      <w:pPr>
        <w:spacing w:after="0"/>
        <w:ind w:left="0"/>
        <w:jc w:val="both"/>
      </w:pPr>
      <w:r>
        <w:rPr>
          <w:rFonts w:ascii="Times New Roman"/>
          <w:b w:val="false"/>
          <w:i w:val="false"/>
          <w:color w:val="000000"/>
          <w:sz w:val="28"/>
        </w:rPr>
        <w:t>
      13. Учетный номер валютному договору по движению капитала присваивается территориальным филиалом Национального Банка в течение 5 (пяти) рабочих дней со дня представления резидентом в полном объеме документов и сведений, предусмотренных пунктом 12 Правил, и включается в реестр учетных номеров.</w:t>
      </w:r>
    </w:p>
    <w:bookmarkEnd w:id="51"/>
    <w:bookmarkStart w:name="z63" w:id="52"/>
    <w:p>
      <w:pPr>
        <w:spacing w:after="0"/>
        <w:ind w:left="0"/>
        <w:jc w:val="both"/>
      </w:pPr>
      <w:r>
        <w:rPr>
          <w:rFonts w:ascii="Times New Roman"/>
          <w:b w:val="false"/>
          <w:i w:val="false"/>
          <w:color w:val="000000"/>
          <w:sz w:val="28"/>
        </w:rPr>
        <w:t>
      Учетный номер, дата его присвоения указываются на первом листе копии валютного договора по движению капитала с заверением подписью уполномоченного работника и печатью территориального филиала Национального Банка.</w:t>
      </w:r>
    </w:p>
    <w:bookmarkEnd w:id="52"/>
    <w:bookmarkStart w:name="z64" w:id="53"/>
    <w:p>
      <w:pPr>
        <w:spacing w:after="0"/>
        <w:ind w:left="0"/>
        <w:jc w:val="both"/>
      </w:pPr>
      <w:r>
        <w:rPr>
          <w:rFonts w:ascii="Times New Roman"/>
          <w:b w:val="false"/>
          <w:i w:val="false"/>
          <w:color w:val="000000"/>
          <w:sz w:val="28"/>
        </w:rPr>
        <w:t>
      Территориальный филиал Национального Банка осуществляет классификацию операции движения капитала и приравненной к ней операции и извещает резидента-участника валютного договора по движению капитала, которому присвоен учетный номер, о необходимости представления отчета в соответствии с пунктами 23 и 24 Правил.</w:t>
      </w:r>
    </w:p>
    <w:bookmarkEnd w:id="53"/>
    <w:bookmarkStart w:name="z65" w:id="54"/>
    <w:p>
      <w:pPr>
        <w:spacing w:after="0"/>
        <w:ind w:left="0"/>
        <w:jc w:val="both"/>
      </w:pPr>
      <w:r>
        <w:rPr>
          <w:rFonts w:ascii="Times New Roman"/>
          <w:b w:val="false"/>
          <w:i w:val="false"/>
          <w:color w:val="000000"/>
          <w:sz w:val="28"/>
        </w:rPr>
        <w:t>
      14. Присвоение нового учетного номера валютному договору по движению капитала, которому присвоен учетный номер, требуется при изменении следующих сведений:</w:t>
      </w:r>
    </w:p>
    <w:bookmarkEnd w:id="54"/>
    <w:bookmarkStart w:name="z66" w:id="55"/>
    <w:p>
      <w:pPr>
        <w:spacing w:after="0"/>
        <w:ind w:left="0"/>
        <w:jc w:val="both"/>
      </w:pPr>
      <w:r>
        <w:rPr>
          <w:rFonts w:ascii="Times New Roman"/>
          <w:b w:val="false"/>
          <w:i w:val="false"/>
          <w:color w:val="000000"/>
          <w:sz w:val="28"/>
        </w:rPr>
        <w:t>
      1) валюты валютного договора по движению капитала;</w:t>
      </w:r>
    </w:p>
    <w:bookmarkEnd w:id="55"/>
    <w:bookmarkStart w:name="z67" w:id="56"/>
    <w:p>
      <w:pPr>
        <w:spacing w:after="0"/>
        <w:ind w:left="0"/>
        <w:jc w:val="both"/>
      </w:pPr>
      <w:r>
        <w:rPr>
          <w:rFonts w:ascii="Times New Roman"/>
          <w:b w:val="false"/>
          <w:i w:val="false"/>
          <w:color w:val="000000"/>
          <w:sz w:val="28"/>
        </w:rPr>
        <w:t>
      2) участников валютного договора по движению капитала, если изменение влечет за собой перемену лиц в требованиях или обязательствах резидента-участника валютного договора по движению капитала;</w:t>
      </w:r>
    </w:p>
    <w:bookmarkEnd w:id="56"/>
    <w:bookmarkStart w:name="z68" w:id="57"/>
    <w:p>
      <w:pPr>
        <w:spacing w:after="0"/>
        <w:ind w:left="0"/>
        <w:jc w:val="both"/>
      </w:pPr>
      <w:r>
        <w:rPr>
          <w:rFonts w:ascii="Times New Roman"/>
          <w:b w:val="false"/>
          <w:i w:val="false"/>
          <w:color w:val="000000"/>
          <w:sz w:val="28"/>
        </w:rPr>
        <w:t>
      3) предмета валютного договора, если изменение влечет за собой переклассификацию операции движения капитала, приравненной к ней операции и (или) изменение формы отчета;</w:t>
      </w:r>
    </w:p>
    <w:bookmarkEnd w:id="57"/>
    <w:bookmarkStart w:name="z69" w:id="58"/>
    <w:p>
      <w:pPr>
        <w:spacing w:after="0"/>
        <w:ind w:left="0"/>
        <w:jc w:val="both"/>
      </w:pPr>
      <w:r>
        <w:rPr>
          <w:rFonts w:ascii="Times New Roman"/>
          <w:b w:val="false"/>
          <w:i w:val="false"/>
          <w:color w:val="000000"/>
          <w:sz w:val="28"/>
        </w:rPr>
        <w:t>
      4) идентификационных данных нерезидентов-участников валютного договора (фамилии, имени, отчества (при наличии), страны постоянного проживания физического лица, в том числе на основании гражданства или права, предоставленного в соответствии с законодательством иностранного государства, названия, страны регистрации юридического лица, филиала (представительства) юридического лица);</w:t>
      </w:r>
    </w:p>
    <w:bookmarkEnd w:id="58"/>
    <w:bookmarkStart w:name="z70" w:id="59"/>
    <w:p>
      <w:pPr>
        <w:spacing w:after="0"/>
        <w:ind w:left="0"/>
        <w:jc w:val="both"/>
      </w:pPr>
      <w:r>
        <w:rPr>
          <w:rFonts w:ascii="Times New Roman"/>
          <w:b w:val="false"/>
          <w:i w:val="false"/>
          <w:color w:val="000000"/>
          <w:sz w:val="28"/>
        </w:rPr>
        <w:t>
      5) идентификационных данных резидента - участника валютного договора, являющегося юридическим лицом, в связи с его слиянием, присоединением, разделением, выделением.</w:t>
      </w:r>
    </w:p>
    <w:bookmarkEnd w:id="59"/>
    <w:bookmarkStart w:name="z71" w:id="60"/>
    <w:p>
      <w:pPr>
        <w:spacing w:after="0"/>
        <w:ind w:left="0"/>
        <w:jc w:val="both"/>
      </w:pPr>
      <w:r>
        <w:rPr>
          <w:rFonts w:ascii="Times New Roman"/>
          <w:b w:val="false"/>
          <w:i w:val="false"/>
          <w:color w:val="000000"/>
          <w:sz w:val="28"/>
        </w:rPr>
        <w:t>
      Присвоение нового учетного номера валютному договору по движению капитала, которому присвоен учетный номер, не требуется при изменении следующих сведений:</w:t>
      </w:r>
    </w:p>
    <w:bookmarkEnd w:id="60"/>
    <w:bookmarkStart w:name="z72" w:id="61"/>
    <w:p>
      <w:pPr>
        <w:spacing w:after="0"/>
        <w:ind w:left="0"/>
        <w:jc w:val="both"/>
      </w:pPr>
      <w:r>
        <w:rPr>
          <w:rFonts w:ascii="Times New Roman"/>
          <w:b w:val="false"/>
          <w:i w:val="false"/>
          <w:color w:val="000000"/>
          <w:sz w:val="28"/>
        </w:rPr>
        <w:t>
      1) изменения кредиторов в договорах синдицированного займа, привлекаемого резидентом, при сохранении банка-агента;</w:t>
      </w:r>
    </w:p>
    <w:bookmarkEnd w:id="61"/>
    <w:bookmarkStart w:name="z73" w:id="62"/>
    <w:p>
      <w:pPr>
        <w:spacing w:after="0"/>
        <w:ind w:left="0"/>
        <w:jc w:val="both"/>
      </w:pPr>
      <w:r>
        <w:rPr>
          <w:rFonts w:ascii="Times New Roman"/>
          <w:b w:val="false"/>
          <w:i w:val="false"/>
          <w:color w:val="000000"/>
          <w:sz w:val="28"/>
        </w:rPr>
        <w:t xml:space="preserve">
      2) идентификационных данных резидента - участника валютного договора: наименования юридического лица, фамилии, имени, отчества (при наличии) физического лица. При этом резидент сообщает об изменении идентификационных данных в территориальный филиал Национального Банка по месту своего постоянного проживания или регистрации (для физического лица) либо нахождения (для юридического лица). </w:t>
      </w:r>
    </w:p>
    <w:bookmarkEnd w:id="62"/>
    <w:bookmarkStart w:name="z74" w:id="63"/>
    <w:p>
      <w:pPr>
        <w:spacing w:after="0"/>
        <w:ind w:left="0"/>
        <w:jc w:val="both"/>
      </w:pPr>
      <w:r>
        <w:rPr>
          <w:rFonts w:ascii="Times New Roman"/>
          <w:b w:val="false"/>
          <w:i w:val="false"/>
          <w:color w:val="000000"/>
          <w:sz w:val="28"/>
        </w:rPr>
        <w:t>
      Присвоение нового учетного номера не требуется при изложении валютного договора по движению капитала в новой редакции, не предусматривающей изменения сведений в соответствии с частью первой настоящего пункта.</w:t>
      </w:r>
    </w:p>
    <w:bookmarkEnd w:id="63"/>
    <w:bookmarkStart w:name="z75" w:id="64"/>
    <w:p>
      <w:pPr>
        <w:spacing w:after="0"/>
        <w:ind w:left="0"/>
        <w:jc w:val="both"/>
      </w:pPr>
      <w:r>
        <w:rPr>
          <w:rFonts w:ascii="Times New Roman"/>
          <w:b w:val="false"/>
          <w:i w:val="false"/>
          <w:color w:val="000000"/>
          <w:sz w:val="28"/>
        </w:rPr>
        <w:t>
      15. Присвоенный учетный номер валютному договору по движению капитала исключается из реестра учетных номеров в территориальном филиале Национального Банка в следующих случаях:</w:t>
      </w:r>
    </w:p>
    <w:bookmarkEnd w:id="64"/>
    <w:bookmarkStart w:name="z76" w:id="65"/>
    <w:p>
      <w:pPr>
        <w:spacing w:after="0"/>
        <w:ind w:left="0"/>
        <w:jc w:val="both"/>
      </w:pPr>
      <w:r>
        <w:rPr>
          <w:rFonts w:ascii="Times New Roman"/>
          <w:b w:val="false"/>
          <w:i w:val="false"/>
          <w:color w:val="000000"/>
          <w:sz w:val="28"/>
        </w:rPr>
        <w:t>
      1) при присвоении нового учетного номера в случаях, предусмотренных пунктом 14 Правил;</w:t>
      </w:r>
    </w:p>
    <w:bookmarkEnd w:id="65"/>
    <w:bookmarkStart w:name="z77" w:id="66"/>
    <w:p>
      <w:pPr>
        <w:spacing w:after="0"/>
        <w:ind w:left="0"/>
        <w:jc w:val="both"/>
      </w:pPr>
      <w:r>
        <w:rPr>
          <w:rFonts w:ascii="Times New Roman"/>
          <w:b w:val="false"/>
          <w:i w:val="false"/>
          <w:color w:val="000000"/>
          <w:sz w:val="28"/>
        </w:rPr>
        <w:t>
      2) при изменении условий валютного договора по движению капитала или иных сведений, в результате которых сумма валютного договора устанавливается ниже порогового значения, указанного в пункте 8 Правил, или валютный договор не подлежит присвоению учетного номера в соответствии с пунктом 16 Правил;</w:t>
      </w:r>
    </w:p>
    <w:bookmarkEnd w:id="66"/>
    <w:bookmarkStart w:name="z78" w:id="67"/>
    <w:p>
      <w:pPr>
        <w:spacing w:after="0"/>
        <w:ind w:left="0"/>
        <w:jc w:val="both"/>
      </w:pPr>
      <w:r>
        <w:rPr>
          <w:rFonts w:ascii="Times New Roman"/>
          <w:b w:val="false"/>
          <w:i w:val="false"/>
          <w:color w:val="000000"/>
          <w:sz w:val="28"/>
        </w:rPr>
        <w:t>
      3) при отсутствии исполнения обязательств сторонами по валютному договору по истечении трех лет после дня присвоения учетного номера и (или) при отсутствии исполнения обязательств сторонами по валютному договору с истекшим сроком действия и (или) истекшим сроком исполнения обязательств;</w:t>
      </w:r>
    </w:p>
    <w:bookmarkEnd w:id="67"/>
    <w:bookmarkStart w:name="z79" w:id="68"/>
    <w:p>
      <w:pPr>
        <w:spacing w:after="0"/>
        <w:ind w:left="0"/>
        <w:jc w:val="both"/>
      </w:pPr>
      <w:r>
        <w:rPr>
          <w:rFonts w:ascii="Times New Roman"/>
          <w:b w:val="false"/>
          <w:i w:val="false"/>
          <w:color w:val="000000"/>
          <w:sz w:val="28"/>
        </w:rPr>
        <w:t>
      4) при полном прекращении обязательств между сторонами и (или) при полном исполнении обязательств по фактически полученным (предоставленным) средствам и отсутствии операций по валютному договору в течение последующих трех лет;</w:t>
      </w:r>
    </w:p>
    <w:bookmarkEnd w:id="68"/>
    <w:bookmarkStart w:name="z80" w:id="69"/>
    <w:p>
      <w:pPr>
        <w:spacing w:after="0"/>
        <w:ind w:left="0"/>
        <w:jc w:val="both"/>
      </w:pPr>
      <w:r>
        <w:rPr>
          <w:rFonts w:ascii="Times New Roman"/>
          <w:b w:val="false"/>
          <w:i w:val="false"/>
          <w:color w:val="000000"/>
          <w:sz w:val="28"/>
        </w:rPr>
        <w:t>
      5) при завершении владения активом;</w:t>
      </w:r>
    </w:p>
    <w:bookmarkEnd w:id="69"/>
    <w:bookmarkStart w:name="z81" w:id="70"/>
    <w:p>
      <w:pPr>
        <w:spacing w:after="0"/>
        <w:ind w:left="0"/>
        <w:jc w:val="both"/>
      </w:pPr>
      <w:r>
        <w:rPr>
          <w:rFonts w:ascii="Times New Roman"/>
          <w:b w:val="false"/>
          <w:i w:val="false"/>
          <w:color w:val="000000"/>
          <w:sz w:val="28"/>
        </w:rPr>
        <w:t>
      6) при изменении резидентства стороны валютного договора по движению капитала, в результате которого операции по договору не будут являться операциями движения капитала;</w:t>
      </w:r>
    </w:p>
    <w:bookmarkEnd w:id="70"/>
    <w:bookmarkStart w:name="z82" w:id="71"/>
    <w:p>
      <w:pPr>
        <w:spacing w:after="0"/>
        <w:ind w:left="0"/>
        <w:jc w:val="both"/>
      </w:pPr>
      <w:r>
        <w:rPr>
          <w:rFonts w:ascii="Times New Roman"/>
          <w:b w:val="false"/>
          <w:i w:val="false"/>
          <w:color w:val="000000"/>
          <w:sz w:val="28"/>
        </w:rPr>
        <w:t>
      7) при внесении сведений в Национальный реестр бизнес-идентификационных номеров о прекращении деятельности юридического лица-резидента;</w:t>
      </w:r>
    </w:p>
    <w:bookmarkEnd w:id="71"/>
    <w:bookmarkStart w:name="z83" w:id="72"/>
    <w:p>
      <w:pPr>
        <w:spacing w:after="0"/>
        <w:ind w:left="0"/>
        <w:jc w:val="both"/>
      </w:pPr>
      <w:r>
        <w:rPr>
          <w:rFonts w:ascii="Times New Roman"/>
          <w:b w:val="false"/>
          <w:i w:val="false"/>
          <w:color w:val="000000"/>
          <w:sz w:val="28"/>
        </w:rPr>
        <w:t>
      8) при смерти, объявлении умершим, признании недееспособным или ограниченно дееспособным физического лица-резидента и отсутствии правопреемника;</w:t>
      </w:r>
    </w:p>
    <w:bookmarkEnd w:id="72"/>
    <w:bookmarkStart w:name="z84" w:id="73"/>
    <w:p>
      <w:pPr>
        <w:spacing w:after="0"/>
        <w:ind w:left="0"/>
        <w:jc w:val="both"/>
      </w:pPr>
      <w:r>
        <w:rPr>
          <w:rFonts w:ascii="Times New Roman"/>
          <w:b w:val="false"/>
          <w:i w:val="false"/>
          <w:color w:val="000000"/>
          <w:sz w:val="28"/>
        </w:rPr>
        <w:t>
      9) при смерти, объявлении умершим, признании недееспособным или ограниченно дееспособным физического лица-нерезидента, ликвидации юридического лица-нерезидента, являющегося стороной валютного договора по движению капитала;</w:t>
      </w:r>
    </w:p>
    <w:bookmarkEnd w:id="73"/>
    <w:bookmarkStart w:name="z85" w:id="74"/>
    <w:p>
      <w:pPr>
        <w:spacing w:after="0"/>
        <w:ind w:left="0"/>
        <w:jc w:val="both"/>
      </w:pPr>
      <w:r>
        <w:rPr>
          <w:rFonts w:ascii="Times New Roman"/>
          <w:b w:val="false"/>
          <w:i w:val="false"/>
          <w:color w:val="000000"/>
          <w:sz w:val="28"/>
        </w:rPr>
        <w:t>
      10) при истечении трех лет после отнесения валютного договора по движению капитала на отдельный учет и отсутствии исполнения обязательств по валютному договору.</w:t>
      </w:r>
    </w:p>
    <w:bookmarkEnd w:id="74"/>
    <w:bookmarkStart w:name="z86" w:id="75"/>
    <w:p>
      <w:pPr>
        <w:spacing w:after="0"/>
        <w:ind w:left="0"/>
        <w:jc w:val="both"/>
      </w:pPr>
      <w:r>
        <w:rPr>
          <w:rFonts w:ascii="Times New Roman"/>
          <w:b w:val="false"/>
          <w:i w:val="false"/>
          <w:color w:val="000000"/>
          <w:sz w:val="28"/>
        </w:rPr>
        <w:t>
      Подпункт 4) части первой настоящего пункта, не распространяется на случаи, когда резидент является объектом инвестирования, участвует в капитале объекта инвестирования, приобретает право собственности на недвижимость за границей по валютному договору по движению капитала, которому был присвоен учетный номер.</w:t>
      </w:r>
    </w:p>
    <w:bookmarkEnd w:id="75"/>
    <w:bookmarkStart w:name="z87" w:id="76"/>
    <w:p>
      <w:pPr>
        <w:spacing w:after="0"/>
        <w:ind w:left="0"/>
        <w:jc w:val="both"/>
      </w:pPr>
      <w:r>
        <w:rPr>
          <w:rFonts w:ascii="Times New Roman"/>
          <w:b w:val="false"/>
          <w:i w:val="false"/>
          <w:color w:val="000000"/>
          <w:sz w:val="28"/>
        </w:rPr>
        <w:t>
      В случаях, предусмотренных подпунктами 2), 3), 4), 5), 6) и 9) части первой настоящего пункта, резидент для исключения учетного номера из реестра учетных номеров представляет заявление по форме согласно приложению 1 к Правилам.</w:t>
      </w:r>
    </w:p>
    <w:bookmarkEnd w:id="76"/>
    <w:bookmarkStart w:name="z88" w:id="77"/>
    <w:p>
      <w:pPr>
        <w:spacing w:after="0"/>
        <w:ind w:left="0"/>
        <w:jc w:val="both"/>
      </w:pPr>
      <w:r>
        <w:rPr>
          <w:rFonts w:ascii="Times New Roman"/>
          <w:b w:val="false"/>
          <w:i w:val="false"/>
          <w:color w:val="000000"/>
          <w:sz w:val="28"/>
        </w:rPr>
        <w:t>
      В случаях, предусмотренных подпунктами 2), 4), 5), 6) и 9) части первой настоящего пункта, вместе с заявлением резидент представляет копии документов, подтверждающих наступление указанных в заявлении обстоятельств.</w:t>
      </w:r>
    </w:p>
    <w:bookmarkEnd w:id="77"/>
    <w:bookmarkStart w:name="z89" w:id="78"/>
    <w:p>
      <w:pPr>
        <w:spacing w:after="0"/>
        <w:ind w:left="0"/>
        <w:jc w:val="both"/>
      </w:pPr>
      <w:r>
        <w:rPr>
          <w:rFonts w:ascii="Times New Roman"/>
          <w:b w:val="false"/>
          <w:i w:val="false"/>
          <w:color w:val="000000"/>
          <w:sz w:val="28"/>
        </w:rPr>
        <w:t>
      Валютный договор по движению капитала с присвоенным учетным номером подлежит отдельному учету в территориальном филиале Национального Банка при отсутствии резидента по месту его постоянного проживания, регистрации или нахождения. Территориальный филиал Национального Банка совместно с иными государственными органами в пределах их компетенции ежегодно проводит работу по установлению местонахождения резидента.</w:t>
      </w:r>
    </w:p>
    <w:bookmarkEnd w:id="78"/>
    <w:bookmarkStart w:name="z90" w:id="79"/>
    <w:p>
      <w:pPr>
        <w:spacing w:after="0"/>
        <w:ind w:left="0"/>
        <w:jc w:val="both"/>
      </w:pPr>
      <w:r>
        <w:rPr>
          <w:rFonts w:ascii="Times New Roman"/>
          <w:b w:val="false"/>
          <w:i w:val="false"/>
          <w:color w:val="000000"/>
          <w:sz w:val="28"/>
        </w:rPr>
        <w:t>
      Заявление по форме согласно приложению 1 к Правилам в случаях, предусмотренных подпунктами 2), 3), 4), 5) и 6) части первой настоящего пункта, представляется резидентом не позднее 60 (шестидесяти) календарных дней со дня наступления указанных случаев.</w:t>
      </w:r>
    </w:p>
    <w:bookmarkEnd w:id="79"/>
    <w:bookmarkStart w:name="z91" w:id="80"/>
    <w:p>
      <w:pPr>
        <w:spacing w:after="0"/>
        <w:ind w:left="0"/>
        <w:jc w:val="both"/>
      </w:pPr>
      <w:r>
        <w:rPr>
          <w:rFonts w:ascii="Times New Roman"/>
          <w:b w:val="false"/>
          <w:i w:val="false"/>
          <w:color w:val="000000"/>
          <w:sz w:val="28"/>
        </w:rPr>
        <w:t>
      Исключение учетного номера валютного договора по движению капитала из реестра учетных номеров осуществляется территориальным филиалом Национального Банка в течение 10 (десяти) рабочих дней после представления резидентом в полном объеме документов и сведений, предусмотренных настоящим пунктом Правил.</w:t>
      </w:r>
    </w:p>
    <w:bookmarkEnd w:id="80"/>
    <w:bookmarkStart w:name="z92" w:id="81"/>
    <w:p>
      <w:pPr>
        <w:spacing w:after="0"/>
        <w:ind w:left="0"/>
        <w:jc w:val="both"/>
      </w:pPr>
      <w:r>
        <w:rPr>
          <w:rFonts w:ascii="Times New Roman"/>
          <w:b w:val="false"/>
          <w:i w:val="false"/>
          <w:color w:val="000000"/>
          <w:sz w:val="28"/>
        </w:rPr>
        <w:t>
      16. Не подлежат присвоению учетного номера следующие валютные договоры по движению капитала:</w:t>
      </w:r>
    </w:p>
    <w:bookmarkEnd w:id="81"/>
    <w:bookmarkStart w:name="z93" w:id="82"/>
    <w:p>
      <w:pPr>
        <w:spacing w:after="0"/>
        <w:ind w:left="0"/>
        <w:jc w:val="both"/>
      </w:pPr>
      <w:r>
        <w:rPr>
          <w:rFonts w:ascii="Times New Roman"/>
          <w:b w:val="false"/>
          <w:i w:val="false"/>
          <w:color w:val="000000"/>
          <w:sz w:val="28"/>
        </w:rPr>
        <w:t>
      1) валютные договоры по движению капитала, участниками которых являются Национальный Банк и (или) Министерство финансов Республики Казахстан;</w:t>
      </w:r>
    </w:p>
    <w:bookmarkEnd w:id="82"/>
    <w:bookmarkStart w:name="z94" w:id="83"/>
    <w:p>
      <w:pPr>
        <w:spacing w:after="0"/>
        <w:ind w:left="0"/>
        <w:jc w:val="both"/>
      </w:pPr>
      <w:r>
        <w:rPr>
          <w:rFonts w:ascii="Times New Roman"/>
          <w:b w:val="false"/>
          <w:i w:val="false"/>
          <w:color w:val="000000"/>
          <w:sz w:val="28"/>
        </w:rPr>
        <w:t>
      2) валютные договоры по движению капитала, единственным участником-резидентом (единственными участниками-резидентами) которых является (являются) участник (участники) Международного финансового центра "Астана";</w:t>
      </w:r>
    </w:p>
    <w:bookmarkEnd w:id="83"/>
    <w:bookmarkStart w:name="z95" w:id="84"/>
    <w:p>
      <w:pPr>
        <w:spacing w:after="0"/>
        <w:ind w:left="0"/>
        <w:jc w:val="both"/>
      </w:pPr>
      <w:r>
        <w:rPr>
          <w:rFonts w:ascii="Times New Roman"/>
          <w:b w:val="false"/>
          <w:i w:val="false"/>
          <w:color w:val="000000"/>
          <w:sz w:val="28"/>
        </w:rPr>
        <w:t>
      3) соглашения о государственных внешних займах Республики Казахстан, негосударственных внешних займах, имеющих государственные гарантии Республики Казахстан.</w:t>
      </w:r>
    </w:p>
    <w:bookmarkEnd w:id="84"/>
    <w:bookmarkStart w:name="z96" w:id="85"/>
    <w:p>
      <w:pPr>
        <w:spacing w:after="0"/>
        <w:ind w:left="0"/>
        <w:jc w:val="both"/>
      </w:pPr>
      <w:r>
        <w:rPr>
          <w:rFonts w:ascii="Times New Roman"/>
          <w:b w:val="false"/>
          <w:i w:val="false"/>
          <w:color w:val="000000"/>
          <w:sz w:val="28"/>
        </w:rPr>
        <w:t>
      Не подлежат присвоению учетного номера валютные договоры, в рамках которых предусмотрены следующие операции движения капитала и приравненные к ним операции:</w:t>
      </w:r>
    </w:p>
    <w:bookmarkEnd w:id="85"/>
    <w:bookmarkStart w:name="z97" w:id="86"/>
    <w:p>
      <w:pPr>
        <w:spacing w:after="0"/>
        <w:ind w:left="0"/>
        <w:jc w:val="both"/>
      </w:pPr>
      <w:r>
        <w:rPr>
          <w:rFonts w:ascii="Times New Roman"/>
          <w:b w:val="false"/>
          <w:i w:val="false"/>
          <w:color w:val="000000"/>
          <w:sz w:val="28"/>
        </w:rPr>
        <w:t>
      1) проводимые загранучреждениями Республики Казахстан, филиалами (представительствами) иностранных организаций, осуществляющими свою деятельность на территории Республики Казахстан;</w:t>
      </w:r>
    </w:p>
    <w:bookmarkEnd w:id="86"/>
    <w:bookmarkStart w:name="z98" w:id="87"/>
    <w:p>
      <w:pPr>
        <w:spacing w:after="0"/>
        <w:ind w:left="0"/>
        <w:jc w:val="both"/>
      </w:pPr>
      <w:r>
        <w:rPr>
          <w:rFonts w:ascii="Times New Roman"/>
          <w:b w:val="false"/>
          <w:i w:val="false"/>
          <w:color w:val="000000"/>
          <w:sz w:val="28"/>
        </w:rPr>
        <w:t>
      2) собственные операции движения капитала банков, страховых (перестраховочных) организаций, брокеров и (или) дилеров, управляющих компаний, филиалов банков-нерезидентов Республики Казахстан и филиалов страховых (перестраховочных) организаций-нерезидентов Республики Казахстан, осуществляющих свою деятельность на территории Республики Казахстан;</w:t>
      </w:r>
    </w:p>
    <w:bookmarkEnd w:id="87"/>
    <w:bookmarkStart w:name="z99" w:id="88"/>
    <w:p>
      <w:pPr>
        <w:spacing w:after="0"/>
        <w:ind w:left="0"/>
        <w:jc w:val="both"/>
      </w:pPr>
      <w:r>
        <w:rPr>
          <w:rFonts w:ascii="Times New Roman"/>
          <w:b w:val="false"/>
          <w:i w:val="false"/>
          <w:color w:val="000000"/>
          <w:sz w:val="28"/>
        </w:rPr>
        <w:t>
      3) операции, связанные с инвестированием собственных и (или) пенсионных активов единого накопительного пенсионного фонда и добровольных накопительных пенсионных фондов;</w:t>
      </w:r>
    </w:p>
    <w:bookmarkEnd w:id="88"/>
    <w:bookmarkStart w:name="z100" w:id="89"/>
    <w:p>
      <w:pPr>
        <w:spacing w:after="0"/>
        <w:ind w:left="0"/>
        <w:jc w:val="both"/>
      </w:pPr>
      <w:r>
        <w:rPr>
          <w:rFonts w:ascii="Times New Roman"/>
          <w:b w:val="false"/>
          <w:i w:val="false"/>
          <w:color w:val="000000"/>
          <w:sz w:val="28"/>
        </w:rPr>
        <w:t>
      4) размещение, погашение, приобретение, продажа:</w:t>
      </w:r>
    </w:p>
    <w:bookmarkEnd w:id="89"/>
    <w:bookmarkStart w:name="z101" w:id="90"/>
    <w:p>
      <w:pPr>
        <w:spacing w:after="0"/>
        <w:ind w:left="0"/>
        <w:jc w:val="both"/>
      </w:pPr>
      <w:r>
        <w:rPr>
          <w:rFonts w:ascii="Times New Roman"/>
          <w:b w:val="false"/>
          <w:i w:val="false"/>
          <w:color w:val="000000"/>
          <w:sz w:val="28"/>
        </w:rPr>
        <w:t>
      государственных ценных бумаг Республики Казахстан;</w:t>
      </w:r>
    </w:p>
    <w:bookmarkEnd w:id="90"/>
    <w:bookmarkStart w:name="z102" w:id="91"/>
    <w:p>
      <w:pPr>
        <w:spacing w:after="0"/>
        <w:ind w:left="0"/>
        <w:jc w:val="both"/>
      </w:pPr>
      <w:r>
        <w:rPr>
          <w:rFonts w:ascii="Times New Roman"/>
          <w:b w:val="false"/>
          <w:i w:val="false"/>
          <w:color w:val="000000"/>
          <w:sz w:val="28"/>
        </w:rPr>
        <w:t>
      ценных бумаг эмитента-резидента, выпущенных в соответствии с законодательством другого государства и на его территории (включая депозитарные расписки, базовым активом которых являются ценные бумаги эмитента-резидента);</w:t>
      </w:r>
    </w:p>
    <w:bookmarkEnd w:id="91"/>
    <w:bookmarkStart w:name="z103" w:id="92"/>
    <w:p>
      <w:pPr>
        <w:spacing w:after="0"/>
        <w:ind w:left="0"/>
        <w:jc w:val="both"/>
      </w:pPr>
      <w:r>
        <w:rPr>
          <w:rFonts w:ascii="Times New Roman"/>
          <w:b w:val="false"/>
          <w:i w:val="false"/>
          <w:color w:val="000000"/>
          <w:sz w:val="28"/>
        </w:rPr>
        <w:t>
      ценных бумаг эмитента-нерезидента, выпущенных в соответствии с законодательством Республики Казахстан (включая казахстанские депозитарные расписки);</w:t>
      </w:r>
    </w:p>
    <w:bookmarkEnd w:id="92"/>
    <w:bookmarkStart w:name="z104" w:id="93"/>
    <w:p>
      <w:pPr>
        <w:spacing w:after="0"/>
        <w:ind w:left="0"/>
        <w:jc w:val="both"/>
      </w:pPr>
      <w:r>
        <w:rPr>
          <w:rFonts w:ascii="Times New Roman"/>
          <w:b w:val="false"/>
          <w:i w:val="false"/>
          <w:color w:val="000000"/>
          <w:sz w:val="28"/>
        </w:rPr>
        <w:t>
      5) приобретение на вторичном рынке:</w:t>
      </w:r>
    </w:p>
    <w:bookmarkEnd w:id="93"/>
    <w:bookmarkStart w:name="z105" w:id="94"/>
    <w:p>
      <w:pPr>
        <w:spacing w:after="0"/>
        <w:ind w:left="0"/>
        <w:jc w:val="both"/>
      </w:pPr>
      <w:r>
        <w:rPr>
          <w:rFonts w:ascii="Times New Roman"/>
          <w:b w:val="false"/>
          <w:i w:val="false"/>
          <w:color w:val="000000"/>
          <w:sz w:val="28"/>
        </w:rPr>
        <w:t>
      резидентом у нерезидента долговых ценных бумаг эмитента-резидента, выпущенных в соответствии с законодательством Республики Казахстан;</w:t>
      </w:r>
    </w:p>
    <w:bookmarkEnd w:id="94"/>
    <w:bookmarkStart w:name="z106" w:id="95"/>
    <w:p>
      <w:pPr>
        <w:spacing w:after="0"/>
        <w:ind w:left="0"/>
        <w:jc w:val="both"/>
      </w:pPr>
      <w:r>
        <w:rPr>
          <w:rFonts w:ascii="Times New Roman"/>
          <w:b w:val="false"/>
          <w:i w:val="false"/>
          <w:color w:val="000000"/>
          <w:sz w:val="28"/>
        </w:rPr>
        <w:t>
      нерезидентом у резидента долговых ценных бумаг эмитента-нерезидента, выпущенных в соответствии с законодательством другого государства и на его территории;</w:t>
      </w:r>
    </w:p>
    <w:bookmarkEnd w:id="95"/>
    <w:bookmarkStart w:name="z107" w:id="96"/>
    <w:p>
      <w:pPr>
        <w:spacing w:after="0"/>
        <w:ind w:left="0"/>
        <w:jc w:val="both"/>
      </w:pPr>
      <w:r>
        <w:rPr>
          <w:rFonts w:ascii="Times New Roman"/>
          <w:b w:val="false"/>
          <w:i w:val="false"/>
          <w:color w:val="000000"/>
          <w:sz w:val="28"/>
        </w:rPr>
        <w:t>
      6) операции резидентов, осуществляемые на основании договора об оказании брокерских услуг, заключенного с брокером-резидентом, или на основании договора по управлению инвестиционным портфелем, заключенного с управляющим инвестиционным портфелем-резидентом;</w:t>
      </w:r>
    </w:p>
    <w:bookmarkEnd w:id="96"/>
    <w:bookmarkStart w:name="z108" w:id="97"/>
    <w:p>
      <w:pPr>
        <w:spacing w:after="0"/>
        <w:ind w:left="0"/>
        <w:jc w:val="both"/>
      </w:pPr>
      <w:r>
        <w:rPr>
          <w:rFonts w:ascii="Times New Roman"/>
          <w:b w:val="false"/>
          <w:i w:val="false"/>
          <w:color w:val="000000"/>
          <w:sz w:val="28"/>
        </w:rPr>
        <w:t>
      7) приобретение полностью исключительного права на результат интеллектуальной творческой деятельности;</w:t>
      </w:r>
    </w:p>
    <w:bookmarkEnd w:id="97"/>
    <w:bookmarkStart w:name="z109" w:id="98"/>
    <w:p>
      <w:pPr>
        <w:spacing w:after="0"/>
        <w:ind w:left="0"/>
        <w:jc w:val="both"/>
      </w:pPr>
      <w:r>
        <w:rPr>
          <w:rFonts w:ascii="Times New Roman"/>
          <w:b w:val="false"/>
          <w:i w:val="false"/>
          <w:color w:val="000000"/>
          <w:sz w:val="28"/>
        </w:rPr>
        <w:t>
      8) операции физических лиц-резидентов:</w:t>
      </w:r>
    </w:p>
    <w:bookmarkEnd w:id="98"/>
    <w:bookmarkStart w:name="z110" w:id="99"/>
    <w:p>
      <w:pPr>
        <w:spacing w:after="0"/>
        <w:ind w:left="0"/>
        <w:jc w:val="both"/>
      </w:pPr>
      <w:r>
        <w:rPr>
          <w:rFonts w:ascii="Times New Roman"/>
          <w:b w:val="false"/>
          <w:i w:val="false"/>
          <w:color w:val="000000"/>
          <w:sz w:val="28"/>
        </w:rPr>
        <w:t>
      осуществляемые на основании договора об оказании брокерских услуг, заключенного с брокером-нерезидентом;</w:t>
      </w:r>
    </w:p>
    <w:bookmarkEnd w:id="99"/>
    <w:bookmarkStart w:name="z111" w:id="100"/>
    <w:p>
      <w:pPr>
        <w:spacing w:after="0"/>
        <w:ind w:left="0"/>
        <w:jc w:val="both"/>
      </w:pPr>
      <w:r>
        <w:rPr>
          <w:rFonts w:ascii="Times New Roman"/>
          <w:b w:val="false"/>
          <w:i w:val="false"/>
          <w:color w:val="000000"/>
          <w:sz w:val="28"/>
        </w:rPr>
        <w:t>
      осуществляемые на основании договора по управлению инвестиционным портфелем, заключенного с управляющим инвестиционным портфелем-нерезидентом;</w:t>
      </w:r>
    </w:p>
    <w:bookmarkEnd w:id="100"/>
    <w:bookmarkStart w:name="z112" w:id="101"/>
    <w:p>
      <w:pPr>
        <w:spacing w:after="0"/>
        <w:ind w:left="0"/>
        <w:jc w:val="both"/>
      </w:pPr>
      <w:r>
        <w:rPr>
          <w:rFonts w:ascii="Times New Roman"/>
          <w:b w:val="false"/>
          <w:i w:val="false"/>
          <w:color w:val="000000"/>
          <w:sz w:val="28"/>
        </w:rPr>
        <w:t>
      связанные с передачей права собственности на недвижимость;</w:t>
      </w:r>
    </w:p>
    <w:bookmarkEnd w:id="101"/>
    <w:bookmarkStart w:name="z113" w:id="102"/>
    <w:p>
      <w:pPr>
        <w:spacing w:after="0"/>
        <w:ind w:left="0"/>
        <w:jc w:val="both"/>
      </w:pPr>
      <w:r>
        <w:rPr>
          <w:rFonts w:ascii="Times New Roman"/>
          <w:b w:val="false"/>
          <w:i w:val="false"/>
          <w:color w:val="000000"/>
          <w:sz w:val="28"/>
        </w:rPr>
        <w:t>
      связанные с безвозмездной передачей денег и иных валютных ценностей, недвижимости;</w:t>
      </w:r>
    </w:p>
    <w:bookmarkEnd w:id="102"/>
    <w:bookmarkStart w:name="z114" w:id="103"/>
    <w:p>
      <w:pPr>
        <w:spacing w:after="0"/>
        <w:ind w:left="0"/>
        <w:jc w:val="both"/>
      </w:pPr>
      <w:r>
        <w:rPr>
          <w:rFonts w:ascii="Times New Roman"/>
          <w:b w:val="false"/>
          <w:i w:val="false"/>
          <w:color w:val="000000"/>
          <w:sz w:val="28"/>
        </w:rPr>
        <w:t>
      9) операции резидентов в рамках программ опционов на ценные бумаги эмитентов-нерезидентов для работников юридических лиц-резидентов;</w:t>
      </w:r>
    </w:p>
    <w:bookmarkEnd w:id="103"/>
    <w:bookmarkStart w:name="z115" w:id="104"/>
    <w:p>
      <w:pPr>
        <w:spacing w:after="0"/>
        <w:ind w:left="0"/>
        <w:jc w:val="both"/>
      </w:pPr>
      <w:r>
        <w:rPr>
          <w:rFonts w:ascii="Times New Roman"/>
          <w:b w:val="false"/>
          <w:i w:val="false"/>
          <w:color w:val="000000"/>
          <w:sz w:val="28"/>
        </w:rPr>
        <w:t>
      10) операции по уступке права требования, переводу долга, цессии, если основанием такого требования или обязательства является валютный договор по экспорту или импорту.</w:t>
      </w:r>
    </w:p>
    <w:bookmarkEnd w:id="104"/>
    <w:bookmarkStart w:name="z116" w:id="105"/>
    <w:p>
      <w:pPr>
        <w:spacing w:after="0"/>
        <w:ind w:left="0"/>
        <w:jc w:val="both"/>
      </w:pPr>
      <w:r>
        <w:rPr>
          <w:rFonts w:ascii="Times New Roman"/>
          <w:b w:val="false"/>
          <w:i w:val="false"/>
          <w:color w:val="000000"/>
          <w:sz w:val="28"/>
        </w:rPr>
        <w:t>
      Учетный номер не присваивается:</w:t>
      </w:r>
    </w:p>
    <w:bookmarkEnd w:id="105"/>
    <w:bookmarkStart w:name="z117" w:id="106"/>
    <w:p>
      <w:pPr>
        <w:spacing w:after="0"/>
        <w:ind w:left="0"/>
        <w:jc w:val="both"/>
      </w:pPr>
      <w:r>
        <w:rPr>
          <w:rFonts w:ascii="Times New Roman"/>
          <w:b w:val="false"/>
          <w:i w:val="false"/>
          <w:color w:val="000000"/>
          <w:sz w:val="28"/>
        </w:rPr>
        <w:t>
      1) договору на безвозмездную передачу резидентом нерезиденту (нерезидентом резиденту) денег или иных валютных ценностей либо права собственности на недвижимость за границей, если в результате такой передачи происходит исполнение или прекращение обязательств либо отчуждение права собственности на валютные ценности, на недвижимость за границей по валютному договору по движению капитала, которому ранее был присвоен учетный номер;</w:t>
      </w:r>
    </w:p>
    <w:bookmarkEnd w:id="106"/>
    <w:bookmarkStart w:name="z118" w:id="107"/>
    <w:p>
      <w:pPr>
        <w:spacing w:after="0"/>
        <w:ind w:left="0"/>
        <w:jc w:val="both"/>
      </w:pPr>
      <w:r>
        <w:rPr>
          <w:rFonts w:ascii="Times New Roman"/>
          <w:b w:val="false"/>
          <w:i w:val="false"/>
          <w:color w:val="000000"/>
          <w:sz w:val="28"/>
        </w:rPr>
        <w:t>
      2) договору на продажу резидентом нерезиденту акций, долей участия в капитале объекта инвестирования-нерезидента, недвижимости за границей, если ранее присвоен учетный номер валютному договору по движению капитала по участию резидента в капитале (приобретению резидентом акций, долей участия) объекта инвестирования-нерезидента, по приобретению недвижимости за границей в собственность;</w:t>
      </w:r>
    </w:p>
    <w:bookmarkEnd w:id="107"/>
    <w:bookmarkStart w:name="z119" w:id="108"/>
    <w:p>
      <w:pPr>
        <w:spacing w:after="0"/>
        <w:ind w:left="0"/>
        <w:jc w:val="both"/>
      </w:pPr>
      <w:r>
        <w:rPr>
          <w:rFonts w:ascii="Times New Roman"/>
          <w:b w:val="false"/>
          <w:i w:val="false"/>
          <w:color w:val="000000"/>
          <w:sz w:val="28"/>
        </w:rPr>
        <w:t>
      3) договору на выкуп объектом инвестирования-резидентом у нерезидента собственных акций, долей участия в капитале, если ранее присвоен учетный номер валютному договору по движению капитала по участию нерезидента в капитале объекта инвестирования-резидента;</w:t>
      </w:r>
    </w:p>
    <w:bookmarkEnd w:id="108"/>
    <w:bookmarkStart w:name="z120" w:id="109"/>
    <w:p>
      <w:pPr>
        <w:spacing w:after="0"/>
        <w:ind w:left="0"/>
        <w:jc w:val="both"/>
      </w:pPr>
      <w:r>
        <w:rPr>
          <w:rFonts w:ascii="Times New Roman"/>
          <w:b w:val="false"/>
          <w:i w:val="false"/>
          <w:color w:val="000000"/>
          <w:sz w:val="28"/>
        </w:rPr>
        <w:t>
      4) авансам для участия в торгах по залоговому имуществу - ценным бумагам, инструментам участия в капитале, недвижимости.</w:t>
      </w:r>
    </w:p>
    <w:bookmarkEnd w:id="109"/>
    <w:bookmarkStart w:name="z121" w:id="110"/>
    <w:p>
      <w:pPr>
        <w:spacing w:after="0"/>
        <w:ind w:left="0"/>
        <w:jc w:val="left"/>
      </w:pPr>
      <w:r>
        <w:rPr>
          <w:rFonts w:ascii="Times New Roman"/>
          <w:b/>
          <w:i w:val="false"/>
          <w:color w:val="000000"/>
        </w:rPr>
        <w:t xml:space="preserve"> Параграф 2. Присвоение учетных номеров счетам юридических лиц-резидентов в иностранных банках, международных финансовых организациях</w:t>
      </w:r>
    </w:p>
    <w:bookmarkEnd w:id="110"/>
    <w:bookmarkStart w:name="z122" w:id="111"/>
    <w:p>
      <w:pPr>
        <w:spacing w:after="0"/>
        <w:ind w:left="0"/>
        <w:jc w:val="both"/>
      </w:pPr>
      <w:r>
        <w:rPr>
          <w:rFonts w:ascii="Times New Roman"/>
          <w:b w:val="false"/>
          <w:i w:val="false"/>
          <w:color w:val="000000"/>
          <w:sz w:val="28"/>
        </w:rPr>
        <w:t>
      17. Присвоению учетных номеров подлежат банковские, неаллокированные металлические счета в иностранном банке, международной финансовой организации, за исключением счета, открытого физическим лицом, банком, филиалом (представительством) иностранной организации, осуществляющим свою деятельность на территории Республики Казахстан, и участником Международного финансового центра "Астана".</w:t>
      </w:r>
    </w:p>
    <w:bookmarkEnd w:id="111"/>
    <w:bookmarkStart w:name="z123" w:id="112"/>
    <w:p>
      <w:pPr>
        <w:spacing w:after="0"/>
        <w:ind w:left="0"/>
        <w:jc w:val="both"/>
      </w:pPr>
      <w:r>
        <w:rPr>
          <w:rFonts w:ascii="Times New Roman"/>
          <w:b w:val="false"/>
          <w:i w:val="false"/>
          <w:color w:val="000000"/>
          <w:sz w:val="28"/>
        </w:rPr>
        <w:t>
      18. Юридическое лицо-резидент для присвоения учетного номера счету в иностранном банке, международной финансовой организации, открытого им или его филиалом (представительством), обращается в территориальный филиал Национального Банка, расположенный по месту своего нахождения, до осуществления операций с использованием такого счета.</w:t>
      </w:r>
    </w:p>
    <w:bookmarkEnd w:id="112"/>
    <w:bookmarkStart w:name="z124" w:id="113"/>
    <w:p>
      <w:pPr>
        <w:spacing w:after="0"/>
        <w:ind w:left="0"/>
        <w:jc w:val="both"/>
      </w:pPr>
      <w:r>
        <w:rPr>
          <w:rFonts w:ascii="Times New Roman"/>
          <w:b w:val="false"/>
          <w:i w:val="false"/>
          <w:color w:val="000000"/>
          <w:sz w:val="28"/>
        </w:rPr>
        <w:t>
      19. Для присвоения учетного номера счету в иностранном банке, международной финансовой организации юридическое лицо-резидент представляет в территориальный филиал Национального Банка:</w:t>
      </w:r>
    </w:p>
    <w:bookmarkEnd w:id="113"/>
    <w:bookmarkStart w:name="z125" w:id="114"/>
    <w:p>
      <w:pPr>
        <w:spacing w:after="0"/>
        <w:ind w:left="0"/>
        <w:jc w:val="both"/>
      </w:pPr>
      <w:r>
        <w:rPr>
          <w:rFonts w:ascii="Times New Roman"/>
          <w:b w:val="false"/>
          <w:i w:val="false"/>
          <w:color w:val="000000"/>
          <w:sz w:val="28"/>
        </w:rPr>
        <w:t>
      1) заявление по форме согласно приложению 1 к Правилам;</w:t>
      </w:r>
    </w:p>
    <w:bookmarkEnd w:id="114"/>
    <w:bookmarkStart w:name="z126" w:id="115"/>
    <w:p>
      <w:pPr>
        <w:spacing w:after="0"/>
        <w:ind w:left="0"/>
        <w:jc w:val="both"/>
      </w:pPr>
      <w:r>
        <w:rPr>
          <w:rFonts w:ascii="Times New Roman"/>
          <w:b w:val="false"/>
          <w:i w:val="false"/>
          <w:color w:val="000000"/>
          <w:sz w:val="28"/>
        </w:rPr>
        <w:t>
      2) копию документа иностранного банка, международной финансовой организации об открытии счета с указанными реквизитами счета. Если документ составлен на иностранном языке, то представляется его перевод на казахский или русский язык.</w:t>
      </w:r>
    </w:p>
    <w:bookmarkEnd w:id="115"/>
    <w:bookmarkStart w:name="z127" w:id="116"/>
    <w:p>
      <w:pPr>
        <w:spacing w:after="0"/>
        <w:ind w:left="0"/>
        <w:jc w:val="both"/>
      </w:pPr>
      <w:r>
        <w:rPr>
          <w:rFonts w:ascii="Times New Roman"/>
          <w:b w:val="false"/>
          <w:i w:val="false"/>
          <w:color w:val="000000"/>
          <w:sz w:val="28"/>
        </w:rPr>
        <w:t>
      Для присвоения нового учетного номера в случаях, предусмотренных пунктом 21 Правил, документы, указанные в подпункте 2) части первой настоящего пункта, повторно не представляются, если они не изменились с момента последнего представления в Национальный Банк.</w:t>
      </w:r>
    </w:p>
    <w:bookmarkEnd w:id="116"/>
    <w:bookmarkStart w:name="z128" w:id="117"/>
    <w:p>
      <w:pPr>
        <w:spacing w:after="0"/>
        <w:ind w:left="0"/>
        <w:jc w:val="both"/>
      </w:pPr>
      <w:r>
        <w:rPr>
          <w:rFonts w:ascii="Times New Roman"/>
          <w:b w:val="false"/>
          <w:i w:val="false"/>
          <w:color w:val="000000"/>
          <w:sz w:val="28"/>
        </w:rPr>
        <w:t>
      20. Учетный номер счету в иностранном банке, международной финансовой организации присваивается территориальным филиалом Национального Банка в течение 5 (пяти) рабочих дней со дня представления юридическим лицом-резидентом в полном объеме документов и сведений, предусмотренных пунктом 19 Правил, и включается в реестр учетных номеров.</w:t>
      </w:r>
    </w:p>
    <w:bookmarkEnd w:id="117"/>
    <w:bookmarkStart w:name="z129" w:id="118"/>
    <w:p>
      <w:pPr>
        <w:spacing w:after="0"/>
        <w:ind w:left="0"/>
        <w:jc w:val="both"/>
      </w:pPr>
      <w:r>
        <w:rPr>
          <w:rFonts w:ascii="Times New Roman"/>
          <w:b w:val="false"/>
          <w:i w:val="false"/>
          <w:color w:val="000000"/>
          <w:sz w:val="28"/>
        </w:rPr>
        <w:t xml:space="preserve">
      Учетный номер, дата его присвоения указываются на первом листе документа иностранного банка, международной финансовой организации об открытии счета с заверением подписью уполномоченного работника и печатью территориального филиала Национального Банка. </w:t>
      </w:r>
    </w:p>
    <w:bookmarkEnd w:id="118"/>
    <w:bookmarkStart w:name="z130" w:id="119"/>
    <w:p>
      <w:pPr>
        <w:spacing w:after="0"/>
        <w:ind w:left="0"/>
        <w:jc w:val="both"/>
      </w:pPr>
      <w:r>
        <w:rPr>
          <w:rFonts w:ascii="Times New Roman"/>
          <w:b w:val="false"/>
          <w:i w:val="false"/>
          <w:color w:val="000000"/>
          <w:sz w:val="28"/>
        </w:rPr>
        <w:t>
      Территориальный филиал Национального Банка извещает юридическое лицо-резидента о необходимости представления отчета в соответствии с пунктами 23 и 25 Правил по счету в иностранном банке, международной финансовой организации, которому присвоен учетный номер.</w:t>
      </w:r>
    </w:p>
    <w:bookmarkEnd w:id="119"/>
    <w:bookmarkStart w:name="z131" w:id="120"/>
    <w:p>
      <w:pPr>
        <w:spacing w:after="0"/>
        <w:ind w:left="0"/>
        <w:jc w:val="both"/>
      </w:pPr>
      <w:r>
        <w:rPr>
          <w:rFonts w:ascii="Times New Roman"/>
          <w:b w:val="false"/>
          <w:i w:val="false"/>
          <w:color w:val="000000"/>
          <w:sz w:val="28"/>
        </w:rPr>
        <w:t>
      21. Присвоение нового учетного номера счету в иностранном банке, международной финансовой организации, которому присвоен учетный номер, требуется при изменении следующих сведений:</w:t>
      </w:r>
    </w:p>
    <w:bookmarkEnd w:id="120"/>
    <w:bookmarkStart w:name="z132" w:id="121"/>
    <w:p>
      <w:pPr>
        <w:spacing w:after="0"/>
        <w:ind w:left="0"/>
        <w:jc w:val="both"/>
      </w:pPr>
      <w:r>
        <w:rPr>
          <w:rFonts w:ascii="Times New Roman"/>
          <w:b w:val="false"/>
          <w:i w:val="false"/>
          <w:color w:val="000000"/>
          <w:sz w:val="28"/>
        </w:rPr>
        <w:t>
      1) наименования иностранного банка, международной финансовой организации;</w:t>
      </w:r>
    </w:p>
    <w:bookmarkEnd w:id="121"/>
    <w:bookmarkStart w:name="z133" w:id="122"/>
    <w:p>
      <w:pPr>
        <w:spacing w:after="0"/>
        <w:ind w:left="0"/>
        <w:jc w:val="both"/>
      </w:pPr>
      <w:r>
        <w:rPr>
          <w:rFonts w:ascii="Times New Roman"/>
          <w:b w:val="false"/>
          <w:i w:val="false"/>
          <w:color w:val="000000"/>
          <w:sz w:val="28"/>
        </w:rPr>
        <w:t>
      2) идентификационных данных юридического лица-резидента в связи с его слиянием, присоединением, разделением, выделением.</w:t>
      </w:r>
    </w:p>
    <w:bookmarkEnd w:id="122"/>
    <w:bookmarkStart w:name="z134" w:id="123"/>
    <w:p>
      <w:pPr>
        <w:spacing w:after="0"/>
        <w:ind w:left="0"/>
        <w:jc w:val="both"/>
      </w:pPr>
      <w:r>
        <w:rPr>
          <w:rFonts w:ascii="Times New Roman"/>
          <w:b w:val="false"/>
          <w:i w:val="false"/>
          <w:color w:val="000000"/>
          <w:sz w:val="28"/>
        </w:rPr>
        <w:t>
      22. Присвоенный учетный номер счету в иностранном банке, международной финансовой организации исключается из реестра учетных номеров в территориальном филиале Национального Банка в следующих случаях:</w:t>
      </w:r>
    </w:p>
    <w:bookmarkEnd w:id="123"/>
    <w:bookmarkStart w:name="z135" w:id="124"/>
    <w:p>
      <w:pPr>
        <w:spacing w:after="0"/>
        <w:ind w:left="0"/>
        <w:jc w:val="both"/>
      </w:pPr>
      <w:r>
        <w:rPr>
          <w:rFonts w:ascii="Times New Roman"/>
          <w:b w:val="false"/>
          <w:i w:val="false"/>
          <w:color w:val="000000"/>
          <w:sz w:val="28"/>
        </w:rPr>
        <w:t>
      1) при присвоении нового учетного номера в случаях, предусмотренных пунктом 21 Правил;</w:t>
      </w:r>
    </w:p>
    <w:bookmarkEnd w:id="124"/>
    <w:bookmarkStart w:name="z136" w:id="125"/>
    <w:p>
      <w:pPr>
        <w:spacing w:after="0"/>
        <w:ind w:left="0"/>
        <w:jc w:val="both"/>
      </w:pPr>
      <w:r>
        <w:rPr>
          <w:rFonts w:ascii="Times New Roman"/>
          <w:b w:val="false"/>
          <w:i w:val="false"/>
          <w:color w:val="000000"/>
          <w:sz w:val="28"/>
        </w:rPr>
        <w:t>
      2) при закрытии счета;</w:t>
      </w:r>
    </w:p>
    <w:bookmarkEnd w:id="125"/>
    <w:bookmarkStart w:name="z137" w:id="126"/>
    <w:p>
      <w:pPr>
        <w:spacing w:after="0"/>
        <w:ind w:left="0"/>
        <w:jc w:val="both"/>
      </w:pPr>
      <w:r>
        <w:rPr>
          <w:rFonts w:ascii="Times New Roman"/>
          <w:b w:val="false"/>
          <w:i w:val="false"/>
          <w:color w:val="000000"/>
          <w:sz w:val="28"/>
        </w:rPr>
        <w:t>
      3) при внесении записи в Национальный реестр бизнес-идентификационных номеров о прекращении деятельности юридического лица-резидента;</w:t>
      </w:r>
    </w:p>
    <w:bookmarkEnd w:id="126"/>
    <w:bookmarkStart w:name="z138" w:id="127"/>
    <w:p>
      <w:pPr>
        <w:spacing w:after="0"/>
        <w:ind w:left="0"/>
        <w:jc w:val="both"/>
      </w:pPr>
      <w:r>
        <w:rPr>
          <w:rFonts w:ascii="Times New Roman"/>
          <w:b w:val="false"/>
          <w:i w:val="false"/>
          <w:color w:val="000000"/>
          <w:sz w:val="28"/>
        </w:rPr>
        <w:t>
      4) при ликвидации иностранного банка, международной финансовой организации;</w:t>
      </w:r>
    </w:p>
    <w:bookmarkEnd w:id="127"/>
    <w:bookmarkStart w:name="z139" w:id="128"/>
    <w:p>
      <w:pPr>
        <w:spacing w:after="0"/>
        <w:ind w:left="0"/>
        <w:jc w:val="both"/>
      </w:pPr>
      <w:r>
        <w:rPr>
          <w:rFonts w:ascii="Times New Roman"/>
          <w:b w:val="false"/>
          <w:i w:val="false"/>
          <w:color w:val="000000"/>
          <w:sz w:val="28"/>
        </w:rPr>
        <w:t>
      5) при истечении трех лет после отнесения счета в иностранном банке, международной финансовой организации на отдельный учет и отсутствии движения денег по нему.</w:t>
      </w:r>
    </w:p>
    <w:bookmarkEnd w:id="128"/>
    <w:bookmarkStart w:name="z140" w:id="129"/>
    <w:p>
      <w:pPr>
        <w:spacing w:after="0"/>
        <w:ind w:left="0"/>
        <w:jc w:val="both"/>
      </w:pPr>
      <w:r>
        <w:rPr>
          <w:rFonts w:ascii="Times New Roman"/>
          <w:b w:val="false"/>
          <w:i w:val="false"/>
          <w:color w:val="000000"/>
          <w:sz w:val="28"/>
        </w:rPr>
        <w:t>
      В случаях, предусмотренных подпунктами 2) и 4) части первой настоящего пункта, юридическое лицо - резидент для исключения учетного номера, присвоенного счету в иностранном банке, международной финансовой организации, из реестра учетных номеров представляет заявление по форме согласно приложению 1 к Правилам не позднее 60 (шестидесяти) календарных дней со дня наступления указанных случаев.</w:t>
      </w:r>
    </w:p>
    <w:bookmarkEnd w:id="129"/>
    <w:bookmarkStart w:name="z141" w:id="130"/>
    <w:p>
      <w:pPr>
        <w:spacing w:after="0"/>
        <w:ind w:left="0"/>
        <w:jc w:val="both"/>
      </w:pPr>
      <w:r>
        <w:rPr>
          <w:rFonts w:ascii="Times New Roman"/>
          <w:b w:val="false"/>
          <w:i w:val="false"/>
          <w:color w:val="000000"/>
          <w:sz w:val="28"/>
        </w:rPr>
        <w:t>
      В случаях, предусмотренных подпунктами 2) и 4) части первой настоящего пункта, юридическое лицо-резидент представляет копии документов, подтверждающих наступление указанных в заявлении обстоятельств.</w:t>
      </w:r>
    </w:p>
    <w:bookmarkEnd w:id="130"/>
    <w:bookmarkStart w:name="z142" w:id="131"/>
    <w:p>
      <w:pPr>
        <w:spacing w:after="0"/>
        <w:ind w:left="0"/>
        <w:jc w:val="both"/>
      </w:pPr>
      <w:r>
        <w:rPr>
          <w:rFonts w:ascii="Times New Roman"/>
          <w:b w:val="false"/>
          <w:i w:val="false"/>
          <w:color w:val="000000"/>
          <w:sz w:val="28"/>
        </w:rPr>
        <w:t>
      Счет в иностранном банке, международной финансовой организации с присвоенным учетным номером подлежит отдельному учету в территориальном филиале Национального Банка при отсутствии юридического лица-резидента по месту его постоянного нахождения. Территориальный филиал Национального Банка совместно с иными государственными органами в пределах их компетенции ежегодно проводит работу по установлению местонахождения юридического лица-резидента.</w:t>
      </w:r>
    </w:p>
    <w:bookmarkEnd w:id="131"/>
    <w:bookmarkStart w:name="z143" w:id="132"/>
    <w:p>
      <w:pPr>
        <w:spacing w:after="0"/>
        <w:ind w:left="0"/>
        <w:jc w:val="both"/>
      </w:pPr>
      <w:r>
        <w:rPr>
          <w:rFonts w:ascii="Times New Roman"/>
          <w:b w:val="false"/>
          <w:i w:val="false"/>
          <w:color w:val="000000"/>
          <w:sz w:val="28"/>
        </w:rPr>
        <w:t>
      Присвоенный учетный номер счету в иностранном банке, международной финансовой организации исключается из реестра учетных номеров территориальным филиалом Национального Банка в течение 10 (десяти) рабочих дней после представления юридическим лицом-резидентом в полном объеме документов и сведений, предусмотренных настоящим пунктом. </w:t>
      </w:r>
    </w:p>
    <w:bookmarkEnd w:id="132"/>
    <w:bookmarkStart w:name="z144" w:id="133"/>
    <w:p>
      <w:pPr>
        <w:spacing w:after="0"/>
        <w:ind w:left="0"/>
        <w:jc w:val="left"/>
      </w:pPr>
      <w:r>
        <w:rPr>
          <w:rFonts w:ascii="Times New Roman"/>
          <w:b/>
          <w:i w:val="false"/>
          <w:color w:val="000000"/>
        </w:rPr>
        <w:t xml:space="preserve"> Параграф 3. Мониторинг движения денег и иного исполнения обязательств по валютным договорам по движению капитала и счетам в иностранных банках, международных финансовых организациях</w:t>
      </w:r>
    </w:p>
    <w:bookmarkEnd w:id="133"/>
    <w:bookmarkStart w:name="z145" w:id="134"/>
    <w:p>
      <w:pPr>
        <w:spacing w:after="0"/>
        <w:ind w:left="0"/>
        <w:jc w:val="both"/>
      </w:pPr>
      <w:r>
        <w:rPr>
          <w:rFonts w:ascii="Times New Roman"/>
          <w:b w:val="false"/>
          <w:i w:val="false"/>
          <w:color w:val="000000"/>
          <w:sz w:val="28"/>
        </w:rPr>
        <w:t>
      23. Резидент ежеквартально до 10 (десятого) числа (включительно) месяца, следующего за отчетным периодом, представляет в территориальный филиал Национального Банка по месту своего постоянного проживания (для физического лица) либо нахождения (для юридического лица) отчеты по формам в соответствии с пунктами 24 и 25 Правил.</w:t>
      </w:r>
    </w:p>
    <w:bookmarkEnd w:id="134"/>
    <w:bookmarkStart w:name="z146" w:id="135"/>
    <w:p>
      <w:pPr>
        <w:spacing w:after="0"/>
        <w:ind w:left="0"/>
        <w:jc w:val="both"/>
      </w:pPr>
      <w:r>
        <w:rPr>
          <w:rFonts w:ascii="Times New Roman"/>
          <w:b w:val="false"/>
          <w:i w:val="false"/>
          <w:color w:val="000000"/>
          <w:sz w:val="28"/>
        </w:rPr>
        <w:t>
      Физическое лицо-резидент, проживающее за пределами Республики Казахстан, представляет указанные отчеты в территориальный филиал Национального Банка по месту регистрации (прописки).</w:t>
      </w:r>
    </w:p>
    <w:bookmarkEnd w:id="135"/>
    <w:bookmarkStart w:name="z147" w:id="136"/>
    <w:p>
      <w:pPr>
        <w:spacing w:after="0"/>
        <w:ind w:left="0"/>
        <w:jc w:val="both"/>
      </w:pPr>
      <w:r>
        <w:rPr>
          <w:rFonts w:ascii="Times New Roman"/>
          <w:b w:val="false"/>
          <w:i w:val="false"/>
          <w:color w:val="000000"/>
          <w:sz w:val="28"/>
        </w:rPr>
        <w:t>
      Представление отчетов начинается с отчета за период, включающий дату присвоения учетного номера, и заканчивается отчетом за период, в котором валютный договор по движению капитала или счет в иностранном банке, международной финансовой организации исключен из реестра учетных номеров.</w:t>
      </w:r>
    </w:p>
    <w:bookmarkEnd w:id="136"/>
    <w:bookmarkStart w:name="z148" w:id="137"/>
    <w:p>
      <w:pPr>
        <w:spacing w:after="0"/>
        <w:ind w:left="0"/>
        <w:jc w:val="both"/>
      </w:pPr>
      <w:r>
        <w:rPr>
          <w:rFonts w:ascii="Times New Roman"/>
          <w:b w:val="false"/>
          <w:i w:val="false"/>
          <w:color w:val="000000"/>
          <w:sz w:val="28"/>
        </w:rPr>
        <w:t>
      24. Резидент-участник валютного договора по движению капитала, которому присвоен учетный номер, представляет следующие отчеты:</w:t>
      </w:r>
    </w:p>
    <w:bookmarkEnd w:id="137"/>
    <w:bookmarkStart w:name="z149" w:id="138"/>
    <w:p>
      <w:pPr>
        <w:spacing w:after="0"/>
        <w:ind w:left="0"/>
        <w:jc w:val="both"/>
      </w:pPr>
      <w:r>
        <w:rPr>
          <w:rFonts w:ascii="Times New Roman"/>
          <w:b w:val="false"/>
          <w:i w:val="false"/>
          <w:color w:val="000000"/>
          <w:sz w:val="28"/>
        </w:rPr>
        <w:t>
      1) по финансовым займам – отчет об освоении и обслуживании финансового займа по форме согласно приложению 2 к Правилам;</w:t>
      </w:r>
    </w:p>
    <w:bookmarkEnd w:id="138"/>
    <w:bookmarkStart w:name="z150" w:id="139"/>
    <w:p>
      <w:pPr>
        <w:spacing w:after="0"/>
        <w:ind w:left="0"/>
        <w:jc w:val="both"/>
      </w:pPr>
      <w:r>
        <w:rPr>
          <w:rFonts w:ascii="Times New Roman"/>
          <w:b w:val="false"/>
          <w:i w:val="false"/>
          <w:color w:val="000000"/>
          <w:sz w:val="28"/>
        </w:rPr>
        <w:t>
      2) по участию резидента в капитале объекта инвестирования-нерезидента, по приобретению резидентом акций, долей участия в капитале нерезидента – отчет об участии в капитале объекта инвестирования по форме согласно приложению 3 к Правилам;</w:t>
      </w:r>
    </w:p>
    <w:bookmarkEnd w:id="139"/>
    <w:bookmarkStart w:name="z151" w:id="140"/>
    <w:p>
      <w:pPr>
        <w:spacing w:after="0"/>
        <w:ind w:left="0"/>
        <w:jc w:val="both"/>
      </w:pPr>
      <w:r>
        <w:rPr>
          <w:rFonts w:ascii="Times New Roman"/>
          <w:b w:val="false"/>
          <w:i w:val="false"/>
          <w:color w:val="000000"/>
          <w:sz w:val="28"/>
        </w:rPr>
        <w:t>
      3) по участию нерезидента в капитале объекта инвестирования-резидента, по приобретению резидентом у нерезидента (продаже резидентом нерезиденту) акций, долей участия в капитале резидента – отчет об участии в капитале объекта инвестирования по форме согласно приложению 3 к Правилам;</w:t>
      </w:r>
    </w:p>
    <w:bookmarkEnd w:id="140"/>
    <w:bookmarkStart w:name="z152" w:id="141"/>
    <w:p>
      <w:pPr>
        <w:spacing w:after="0"/>
        <w:ind w:left="0"/>
        <w:jc w:val="both"/>
      </w:pPr>
      <w:r>
        <w:rPr>
          <w:rFonts w:ascii="Times New Roman"/>
          <w:b w:val="false"/>
          <w:i w:val="false"/>
          <w:color w:val="000000"/>
          <w:sz w:val="28"/>
        </w:rPr>
        <w:t>
      4) по операциям с ценными бумагами (за исключением участия в капитале), производными финансовыми инструментами – отчет об исполнении обязательств по форме согласно приложению 4 к Правилам;</w:t>
      </w:r>
    </w:p>
    <w:bookmarkEnd w:id="141"/>
    <w:bookmarkStart w:name="z153" w:id="142"/>
    <w:p>
      <w:pPr>
        <w:spacing w:after="0"/>
        <w:ind w:left="0"/>
        <w:jc w:val="both"/>
      </w:pPr>
      <w:r>
        <w:rPr>
          <w:rFonts w:ascii="Times New Roman"/>
          <w:b w:val="false"/>
          <w:i w:val="false"/>
          <w:color w:val="000000"/>
          <w:sz w:val="28"/>
        </w:rPr>
        <w:t>
      5) по операциям, связанным с приобретением права собственности на недвижимость, приобретением полностью исключительного права на средства индивидуализации участников гражданского оборота, товаров, работ или услуг, передачей денег и иного имущества во исполнение обязательств участника совместной деятельности, доверительное управление, траст – отчет об исполнении обязательств по форме согласно приложению 4 к Правилам;</w:t>
      </w:r>
    </w:p>
    <w:bookmarkEnd w:id="142"/>
    <w:bookmarkStart w:name="z154" w:id="143"/>
    <w:p>
      <w:pPr>
        <w:spacing w:after="0"/>
        <w:ind w:left="0"/>
        <w:jc w:val="both"/>
      </w:pPr>
      <w:r>
        <w:rPr>
          <w:rFonts w:ascii="Times New Roman"/>
          <w:b w:val="false"/>
          <w:i w:val="false"/>
          <w:color w:val="000000"/>
          <w:sz w:val="28"/>
        </w:rPr>
        <w:t>
      6) по операциям, связанным с передачей денег и финансовых инструментов профессиональным участникам рынка ценных бумаг, осуществляющим валютные операции по поручению клиентов, на счета для учета и хранения денег и (или) финансовых инструментов, принадлежащих клиентам, – отчет об исполнении обязательств по форме согласно приложению 4 к Правилам;</w:t>
      </w:r>
    </w:p>
    <w:bookmarkEnd w:id="143"/>
    <w:bookmarkStart w:name="z155" w:id="144"/>
    <w:p>
      <w:pPr>
        <w:spacing w:after="0"/>
        <w:ind w:left="0"/>
        <w:jc w:val="both"/>
      </w:pPr>
      <w:r>
        <w:rPr>
          <w:rFonts w:ascii="Times New Roman"/>
          <w:b w:val="false"/>
          <w:i w:val="false"/>
          <w:color w:val="000000"/>
          <w:sz w:val="28"/>
        </w:rPr>
        <w:t>
      7) по безвозмездной передаче денег, иных валютных ценностей и недвижимости – отчет об исполнении обязательств по форме согласно приложению 4 к Правилам.</w:t>
      </w:r>
    </w:p>
    <w:bookmarkEnd w:id="144"/>
    <w:bookmarkStart w:name="z156" w:id="145"/>
    <w:p>
      <w:pPr>
        <w:spacing w:after="0"/>
        <w:ind w:left="0"/>
        <w:jc w:val="both"/>
      </w:pPr>
      <w:r>
        <w:rPr>
          <w:rFonts w:ascii="Times New Roman"/>
          <w:b w:val="false"/>
          <w:i w:val="false"/>
          <w:color w:val="000000"/>
          <w:sz w:val="28"/>
        </w:rPr>
        <w:t>
      25. Юридическое лицо-резидент по счету в иностранном банке, международной финансовой организации, которому присвоен учетный номер, представляет следующие отчеты:</w:t>
      </w:r>
    </w:p>
    <w:bookmarkEnd w:id="145"/>
    <w:bookmarkStart w:name="z157" w:id="146"/>
    <w:p>
      <w:pPr>
        <w:spacing w:after="0"/>
        <w:ind w:left="0"/>
        <w:jc w:val="both"/>
      </w:pPr>
      <w:r>
        <w:rPr>
          <w:rFonts w:ascii="Times New Roman"/>
          <w:b w:val="false"/>
          <w:i w:val="false"/>
          <w:color w:val="000000"/>
          <w:sz w:val="28"/>
        </w:rPr>
        <w:t>
      1) отчет по счету в иностранном банке, международной финансовой организации, открытому его филиалом (представительством) с местом нахождения за пределами Республики Казахстан, – отчет об исполнении обязательств по форме согласно приложению 4 к Правилам;</w:t>
      </w:r>
    </w:p>
    <w:bookmarkEnd w:id="146"/>
    <w:bookmarkStart w:name="z158" w:id="147"/>
    <w:p>
      <w:pPr>
        <w:spacing w:after="0"/>
        <w:ind w:left="0"/>
        <w:jc w:val="both"/>
      </w:pPr>
      <w:r>
        <w:rPr>
          <w:rFonts w:ascii="Times New Roman"/>
          <w:b w:val="false"/>
          <w:i w:val="false"/>
          <w:color w:val="000000"/>
          <w:sz w:val="28"/>
        </w:rPr>
        <w:t>
      2) в случаях, не указанных в подпункте 1) части первой настоящего пункта Правил – отчет о движении денег на счете в иностранном банке, международной финансовой организации по форме согласно приложению 5 к Правилам.</w:t>
      </w:r>
    </w:p>
    <w:bookmarkEnd w:id="147"/>
    <w:bookmarkStart w:name="z159" w:id="148"/>
    <w:p>
      <w:pPr>
        <w:spacing w:after="0"/>
        <w:ind w:left="0"/>
        <w:jc w:val="both"/>
      </w:pPr>
      <w:r>
        <w:rPr>
          <w:rFonts w:ascii="Times New Roman"/>
          <w:b w:val="false"/>
          <w:i w:val="false"/>
          <w:color w:val="000000"/>
          <w:sz w:val="28"/>
        </w:rPr>
        <w:t>
      26. Резидент, представивший отчет в соответствии с пунктом 23 Правил, по запросу Национального Банка в сроки, указанные в запросе представляет:</w:t>
      </w:r>
    </w:p>
    <w:bookmarkEnd w:id="148"/>
    <w:bookmarkStart w:name="z160" w:id="149"/>
    <w:p>
      <w:pPr>
        <w:spacing w:after="0"/>
        <w:ind w:left="0"/>
        <w:jc w:val="both"/>
      </w:pPr>
      <w:r>
        <w:rPr>
          <w:rFonts w:ascii="Times New Roman"/>
          <w:b w:val="false"/>
          <w:i w:val="false"/>
          <w:color w:val="000000"/>
          <w:sz w:val="28"/>
        </w:rPr>
        <w:t>
      1) копии документов, подтверждающих возникновение, исполнение и прекращение обязательств по валютному договору по движению капитала;</w:t>
      </w:r>
    </w:p>
    <w:bookmarkEnd w:id="149"/>
    <w:bookmarkStart w:name="z161" w:id="150"/>
    <w:p>
      <w:pPr>
        <w:spacing w:after="0"/>
        <w:ind w:left="0"/>
        <w:jc w:val="both"/>
      </w:pPr>
      <w:r>
        <w:rPr>
          <w:rFonts w:ascii="Times New Roman"/>
          <w:b w:val="false"/>
          <w:i w:val="false"/>
          <w:color w:val="000000"/>
          <w:sz w:val="28"/>
        </w:rPr>
        <w:t>
      2) информацию о прогнозных данных по освоению средств и погашению задолженности по финансовым займам;</w:t>
      </w:r>
    </w:p>
    <w:bookmarkEnd w:id="150"/>
    <w:bookmarkStart w:name="z162" w:id="151"/>
    <w:p>
      <w:pPr>
        <w:spacing w:after="0"/>
        <w:ind w:left="0"/>
        <w:jc w:val="both"/>
      </w:pPr>
      <w:r>
        <w:rPr>
          <w:rFonts w:ascii="Times New Roman"/>
          <w:b w:val="false"/>
          <w:i w:val="false"/>
          <w:color w:val="000000"/>
          <w:sz w:val="28"/>
        </w:rPr>
        <w:t>
      3) финансовую отчетность объекта инвестирования по участию в капитале;</w:t>
      </w:r>
    </w:p>
    <w:bookmarkEnd w:id="151"/>
    <w:bookmarkStart w:name="z163" w:id="152"/>
    <w:p>
      <w:pPr>
        <w:spacing w:after="0"/>
        <w:ind w:left="0"/>
        <w:jc w:val="both"/>
      </w:pPr>
      <w:r>
        <w:rPr>
          <w:rFonts w:ascii="Times New Roman"/>
          <w:b w:val="false"/>
          <w:i w:val="false"/>
          <w:color w:val="000000"/>
          <w:sz w:val="28"/>
        </w:rPr>
        <w:t>
      4) выписку иностранного банка, международной финансовой организации об осуществленных платежах и (или) переводах денег и о сумме денег на счете в иностранном банке.</w:t>
      </w:r>
    </w:p>
    <w:bookmarkEnd w:id="152"/>
    <w:bookmarkStart w:name="z164" w:id="153"/>
    <w:p>
      <w:pPr>
        <w:spacing w:after="0"/>
        <w:ind w:left="0"/>
        <w:jc w:val="both"/>
      </w:pPr>
      <w:r>
        <w:rPr>
          <w:rFonts w:ascii="Times New Roman"/>
          <w:b w:val="false"/>
          <w:i w:val="false"/>
          <w:color w:val="000000"/>
          <w:sz w:val="28"/>
        </w:rPr>
        <w:t>
      27. Резидент по валютному договору по движению капитала или счету в иностранном банке, международной финансовой организации с учетным номером письменно сообщает в территориальный филиал Национального Банка не позднее 60 (шестидесяти) календарных дней со дня:</w:t>
      </w:r>
    </w:p>
    <w:bookmarkEnd w:id="153"/>
    <w:bookmarkStart w:name="z165" w:id="154"/>
    <w:p>
      <w:pPr>
        <w:spacing w:after="0"/>
        <w:ind w:left="0"/>
        <w:jc w:val="both"/>
      </w:pPr>
      <w:r>
        <w:rPr>
          <w:rFonts w:ascii="Times New Roman"/>
          <w:b w:val="false"/>
          <w:i w:val="false"/>
          <w:color w:val="000000"/>
          <w:sz w:val="28"/>
        </w:rPr>
        <w:t>
      1) внесения изменений и (или) дополнений в валютный договор по движению капитала, заключения иного валютного договора или изменений и (или) дополнений к нему, подписания или вступления в силу документов, относящихся к осуществлению операции движения капитала и (или) приравненной к ним операции, - по месту своего постоянного проживания или регистрации (для физического лица) либо нахождения (для юридического лица) о таких изменениях и (или) дополнениях с представлением копий соответствующих документов;</w:t>
      </w:r>
    </w:p>
    <w:bookmarkEnd w:id="154"/>
    <w:bookmarkStart w:name="z166" w:id="155"/>
    <w:p>
      <w:pPr>
        <w:spacing w:after="0"/>
        <w:ind w:left="0"/>
        <w:jc w:val="both"/>
      </w:pPr>
      <w:r>
        <w:rPr>
          <w:rFonts w:ascii="Times New Roman"/>
          <w:b w:val="false"/>
          <w:i w:val="false"/>
          <w:color w:val="000000"/>
          <w:sz w:val="28"/>
        </w:rPr>
        <w:t>
      2) изменения идентификационных данных участников-резидентов и (или) участников-нерезидентов валютного договора по движению капитала (фамилии, имени, отчества (при наличии), страны постоянного проживания, в том числе на основании гражданства или права, предоставленного в соответствии с законодательством иностранного государства, физического лица, наименования, страны регистрации юридического лица, филиала (представительства) юридического лица) - по месту своего постоянного проживания или регистрации (для физического лица) либо нахождения (для юридического лица) о таких изменениях;</w:t>
      </w:r>
    </w:p>
    <w:bookmarkEnd w:id="155"/>
    <w:bookmarkStart w:name="z167" w:id="156"/>
    <w:p>
      <w:pPr>
        <w:spacing w:after="0"/>
        <w:ind w:left="0"/>
        <w:jc w:val="both"/>
      </w:pPr>
      <w:r>
        <w:rPr>
          <w:rFonts w:ascii="Times New Roman"/>
          <w:b w:val="false"/>
          <w:i w:val="false"/>
          <w:color w:val="000000"/>
          <w:sz w:val="28"/>
        </w:rPr>
        <w:t>
      3) изменения реквизитов счета в иностранном банке, международной финансовой организации - о таких изменениях по месту нахождения юридического лица-резидента с представлением копий соответствующих документов;</w:t>
      </w:r>
    </w:p>
    <w:bookmarkEnd w:id="156"/>
    <w:bookmarkStart w:name="z168" w:id="157"/>
    <w:p>
      <w:pPr>
        <w:spacing w:after="0"/>
        <w:ind w:left="0"/>
        <w:jc w:val="both"/>
      </w:pPr>
      <w:r>
        <w:rPr>
          <w:rFonts w:ascii="Times New Roman"/>
          <w:b w:val="false"/>
          <w:i w:val="false"/>
          <w:color w:val="000000"/>
          <w:sz w:val="28"/>
        </w:rPr>
        <w:t>
      4) изменения наименования юридического лица-резидента - о таком изменении по месту нахождения юридического лица-резидента.</w:t>
      </w:r>
    </w:p>
    <w:bookmarkEnd w:id="157"/>
    <w:bookmarkStart w:name="z169" w:id="158"/>
    <w:p>
      <w:pPr>
        <w:spacing w:after="0"/>
        <w:ind w:left="0"/>
        <w:jc w:val="both"/>
      </w:pPr>
      <w:r>
        <w:rPr>
          <w:rFonts w:ascii="Times New Roman"/>
          <w:b w:val="false"/>
          <w:i w:val="false"/>
          <w:color w:val="000000"/>
          <w:sz w:val="28"/>
        </w:rPr>
        <w:t>
      28. Резидент-участник валютного договора по движению капитала по запросу Национального Банка представляет документы и (или) сведения, относящиеся к осуществлению операции движения капитала, приравненной к ней операции, и (или) на которые имеются ссылки в ранее представленных документах.</w:t>
      </w:r>
    </w:p>
    <w:bookmarkEnd w:id="158"/>
    <w:bookmarkStart w:name="z170" w:id="159"/>
    <w:p>
      <w:pPr>
        <w:spacing w:after="0"/>
        <w:ind w:left="0"/>
        <w:jc w:val="both"/>
      </w:pPr>
      <w:r>
        <w:rPr>
          <w:rFonts w:ascii="Times New Roman"/>
          <w:b w:val="false"/>
          <w:i w:val="false"/>
          <w:color w:val="000000"/>
          <w:sz w:val="28"/>
        </w:rPr>
        <w:t>
      29. Представление отчетов по валютному договору по движению капитала или счету в иностранном банке, международной финансовой организации с учетным номером не требуется при наличии у резидента:</w:t>
      </w:r>
    </w:p>
    <w:bookmarkEnd w:id="159"/>
    <w:bookmarkStart w:name="z171" w:id="160"/>
    <w:p>
      <w:pPr>
        <w:spacing w:after="0"/>
        <w:ind w:left="0"/>
        <w:jc w:val="both"/>
      </w:pPr>
      <w:r>
        <w:rPr>
          <w:rFonts w:ascii="Times New Roman"/>
          <w:b w:val="false"/>
          <w:i w:val="false"/>
          <w:color w:val="000000"/>
          <w:sz w:val="28"/>
        </w:rPr>
        <w:t>
      решения суда о признании должника банкротом и его ликвидации с возбуждением процедуры банкротства;</w:t>
      </w:r>
    </w:p>
    <w:bookmarkEnd w:id="160"/>
    <w:bookmarkStart w:name="z172" w:id="161"/>
    <w:p>
      <w:pPr>
        <w:spacing w:after="0"/>
        <w:ind w:left="0"/>
        <w:jc w:val="both"/>
      </w:pPr>
      <w:r>
        <w:rPr>
          <w:rFonts w:ascii="Times New Roman"/>
          <w:b w:val="false"/>
          <w:i w:val="false"/>
          <w:color w:val="000000"/>
          <w:sz w:val="28"/>
        </w:rPr>
        <w:t>
      решения территориального подразделения органа государственных доходов о приостановлении представления респондентом налоговой отчетности.</w:t>
      </w:r>
    </w:p>
    <w:bookmarkEnd w:id="161"/>
    <w:bookmarkStart w:name="z173" w:id="162"/>
    <w:p>
      <w:pPr>
        <w:spacing w:after="0"/>
        <w:ind w:left="0"/>
        <w:jc w:val="both"/>
      </w:pPr>
      <w:r>
        <w:rPr>
          <w:rFonts w:ascii="Times New Roman"/>
          <w:b w:val="false"/>
          <w:i w:val="false"/>
          <w:color w:val="000000"/>
          <w:sz w:val="28"/>
        </w:rPr>
        <w:t>
      Копии указанных решений представляются в Национальный Банк.</w:t>
      </w:r>
    </w:p>
    <w:bookmarkEnd w:id="162"/>
    <w:bookmarkStart w:name="z174" w:id="163"/>
    <w:p>
      <w:pPr>
        <w:spacing w:after="0"/>
        <w:ind w:left="0"/>
        <w:jc w:val="both"/>
      </w:pPr>
      <w:r>
        <w:rPr>
          <w:rFonts w:ascii="Times New Roman"/>
          <w:b w:val="false"/>
          <w:i w:val="false"/>
          <w:color w:val="000000"/>
          <w:sz w:val="28"/>
        </w:rPr>
        <w:t>
      Представление отчетов возобновляется в случае вынесения судом определения о приостановлении или прекращении производства по делу о банкротстве, решения об отказе в признании должника банкротом либо отмены решения суда о признании должника банкротом, после истечения срока, указанного в решении о приостановлении представления респондентом налоговой отчетности, в случае возобновления респондентом деятельности до истечения срока указанного в решении о приостановлении представления налоговой отчетности, а также в случае отмены территориальным подразделением органа государственных доходов решения о приостановлении представления налоговой отчетности.</w:t>
      </w:r>
    </w:p>
    <w:bookmarkEnd w:id="163"/>
    <w:bookmarkStart w:name="z175" w:id="164"/>
    <w:p>
      <w:pPr>
        <w:spacing w:after="0"/>
        <w:ind w:left="0"/>
        <w:jc w:val="both"/>
      </w:pPr>
      <w:r>
        <w:rPr>
          <w:rFonts w:ascii="Times New Roman"/>
          <w:b w:val="false"/>
          <w:i w:val="false"/>
          <w:color w:val="000000"/>
          <w:sz w:val="28"/>
        </w:rPr>
        <w:t xml:space="preserve">
      30. Уполномоченный банк представляет сведения о платежах и (или) переводах денег по валютным договорам по движению капитала и о переводах денег резидентами с собственных счетов (на собственные счета) в иностранных банках, международных финансовых организациях в соответствии с Правилами осуществления валютных операций в Республике Казахстан,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30 марта 2019 года № 40 "Об утверждении Правил осуществления валютных операций в Республике Казахстан" (зарегистрировано в Реестре государственной регистрации нормативных правовых актов под № 18512).</w:t>
      </w:r>
    </w:p>
    <w:bookmarkEnd w:id="164"/>
    <w:bookmarkStart w:name="z176" w:id="165"/>
    <w:p>
      <w:pPr>
        <w:spacing w:after="0"/>
        <w:ind w:left="0"/>
        <w:jc w:val="left"/>
      </w:pPr>
      <w:r>
        <w:rPr>
          <w:rFonts w:ascii="Times New Roman"/>
          <w:b/>
          <w:i w:val="false"/>
          <w:color w:val="000000"/>
        </w:rPr>
        <w:t xml:space="preserve"> Параграф 4. Уведомление и (или) представление сведений о проведенных валютных операциях банками, филиалами банков - нерезидентов Республики Казахстан, осуществляющими деятельность на территории Республики Казахстан</w:t>
      </w:r>
    </w:p>
    <w:bookmarkEnd w:id="165"/>
    <w:bookmarkStart w:name="z177" w:id="166"/>
    <w:p>
      <w:pPr>
        <w:spacing w:after="0"/>
        <w:ind w:left="0"/>
        <w:jc w:val="both"/>
      </w:pPr>
      <w:r>
        <w:rPr>
          <w:rFonts w:ascii="Times New Roman"/>
          <w:b w:val="false"/>
          <w:i w:val="false"/>
          <w:color w:val="000000"/>
          <w:sz w:val="28"/>
        </w:rPr>
        <w:t>
      31. Банк, филиал банка-нерезидента Республики Казахстан, осуществляющий деятельность на территории Республики Казахстан, ежеквартально до 10 (десятого) числа (включительно) месяца, следующего за отчетным периодом, представляет в центральный аппарат Национального Банка отчет об освоении и обслуживании финансовых займов, а также обязательств по операциям РЕПО, привлеченных банком, филиалом банка-нерезидента Республики Казахстан, осуществляющим деятельность на территории Республики Казахстан, от нерезидентов, по которым имеются непогашенные обязательства на начало и (или) конец отчетного периода, по форме согласно приложению 6 к Правилам.</w:t>
      </w:r>
    </w:p>
    <w:bookmarkEnd w:id="166"/>
    <w:bookmarkStart w:name="z178" w:id="167"/>
    <w:p>
      <w:pPr>
        <w:spacing w:after="0"/>
        <w:ind w:left="0"/>
        <w:jc w:val="both"/>
      </w:pPr>
      <w:r>
        <w:rPr>
          <w:rFonts w:ascii="Times New Roman"/>
          <w:b w:val="false"/>
          <w:i w:val="false"/>
          <w:color w:val="000000"/>
          <w:sz w:val="28"/>
        </w:rPr>
        <w:t>
      В рамках отчета банк, филиал банка - нерезидента Республики Казахстан, осуществляющий деятельность на территории Республики Казахстан, представляет по запросу Национального Банка информацию о прогнозных данных по освоению средств и погашению задолженности.</w:t>
      </w:r>
    </w:p>
    <w:bookmarkEnd w:id="1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Действие пункта 32 приостановлено до 12.07.2026 постановлением Правления Национального Банка РК от 31.03.2026 </w:t>
      </w:r>
      <w:r>
        <w:rPr>
          <w:rFonts w:ascii="Times New Roman"/>
          <w:b w:val="false"/>
          <w:i w:val="false"/>
          <w:color w:val="ff0000"/>
          <w:sz w:val="28"/>
        </w:rPr>
        <w:t>№ 29</w:t>
      </w:r>
      <w:r>
        <w:rPr>
          <w:rFonts w:ascii="Times New Roman"/>
          <w:b w:val="false"/>
          <w:i w:val="false"/>
          <w:color w:val="ff0000"/>
          <w:sz w:val="28"/>
        </w:rPr>
        <w:t xml:space="preserve"> установив, что в период приостановления действует в следующей редакции.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Банки, филиалы банков - нерезидентов Республики Казахстан, осуществляющие деятельность на территории Республики Казахстан, представляют Национальному Банку информацию, требуемую в соответствии с Правилами (документы, сведения, отчеты), электронным способом через информационную систему Национального Банка Республики Казахстан с соблюдением процедур удостоверения посредством электронной цифровой подписи.</w:t>
      </w:r>
    </w:p>
    <w:bookmarkStart w:name="z180" w:id="168"/>
    <w:p>
      <w:pPr>
        <w:spacing w:after="0"/>
        <w:ind w:left="0"/>
        <w:jc w:val="left"/>
      </w:pPr>
      <w:r>
        <w:rPr>
          <w:rFonts w:ascii="Times New Roman"/>
          <w:b/>
          <w:i w:val="false"/>
          <w:color w:val="000000"/>
        </w:rPr>
        <w:t xml:space="preserve"> Параграф 5. Частные случаи</w:t>
      </w:r>
    </w:p>
    <w:bookmarkEnd w:id="168"/>
    <w:bookmarkStart w:name="z181" w:id="169"/>
    <w:p>
      <w:pPr>
        <w:spacing w:after="0"/>
        <w:ind w:left="0"/>
        <w:jc w:val="both"/>
      </w:pPr>
      <w:r>
        <w:rPr>
          <w:rFonts w:ascii="Times New Roman"/>
          <w:b w:val="false"/>
          <w:i w:val="false"/>
          <w:color w:val="000000"/>
          <w:sz w:val="28"/>
        </w:rPr>
        <w:t>
      33. Если за присвоением учетного номера валютному договору по движению капитала обращается участник валютного договора-филиал (представительство) юридического лица-резидента с местом нахождения в Республике Казахстан, то в заявлении на присвоение учетного номера валютному договору по движению капитала по форме согласно приложению 1 к Правилам как участник валютного договора по движению капитала указывается юридическое лицо - резидент с отметкой об осуществлении валютной операции данным филиалом (представительством) юридического лица-резидента. Представление сведений, отчетов и документов осуществляется филиалом (представительством) юридического лица-резидента. Филиал (представительство) юридического лица-резидента обращается в территориальный филиал Национального Банка, расположенный по месту своего нахождения.</w:t>
      </w:r>
    </w:p>
    <w:bookmarkEnd w:id="169"/>
    <w:bookmarkStart w:name="z182" w:id="170"/>
    <w:p>
      <w:pPr>
        <w:spacing w:after="0"/>
        <w:ind w:left="0"/>
        <w:jc w:val="both"/>
      </w:pPr>
      <w:r>
        <w:rPr>
          <w:rFonts w:ascii="Times New Roman"/>
          <w:b w:val="false"/>
          <w:i w:val="false"/>
          <w:color w:val="000000"/>
          <w:sz w:val="28"/>
        </w:rPr>
        <w:t xml:space="preserve">
      34. Для присвоения учетного номера валютному договору по движению капитала или счету в иностранном банке, международной финансовой организации филиала (представительства) юридического лица-резидента с местом нахождения за пределами Республики Казахстан обращается юридическое лицо-резидент. В заявлении на присвоение учетного номера валютному договору по движению капитала или счету в иностранном банке, международной финансовой организации по форме согласно приложению 1 к Правилам указывается юридическое лицо-резидент с отметкой об осуществлении валютной операции или открытии счета в иностранном банке, международной финансовой организации данным филиалом (представительством) юридического лица-резидента. Представление сведений, отчетов и документов осуществляется юридическим лицом-резидентом. </w:t>
      </w:r>
    </w:p>
    <w:bookmarkEnd w:id="170"/>
    <w:bookmarkStart w:name="z183" w:id="171"/>
    <w:p>
      <w:pPr>
        <w:spacing w:after="0"/>
        <w:ind w:left="0"/>
        <w:jc w:val="both"/>
      </w:pPr>
      <w:r>
        <w:rPr>
          <w:rFonts w:ascii="Times New Roman"/>
          <w:b w:val="false"/>
          <w:i w:val="false"/>
          <w:color w:val="000000"/>
          <w:sz w:val="28"/>
        </w:rPr>
        <w:t>
      35. Валютному договору по движению капитала с несколькими участниками-резидентами (нерезидентами) учетный номер присваивается при превышении порогового значения, указанного в пункте 8 Правил, общей суммы поступления в Республику Казахстан (передачи из Республики Казахстан) имущества (денег) и (или) возникновения обязательств (требований) между резидентами и нерезидентами в рамках такого валютного договора.</w:t>
      </w:r>
    </w:p>
    <w:bookmarkEnd w:id="171"/>
    <w:bookmarkStart w:name="z184" w:id="172"/>
    <w:p>
      <w:pPr>
        <w:spacing w:after="0"/>
        <w:ind w:left="0"/>
        <w:jc w:val="both"/>
      </w:pPr>
      <w:r>
        <w:rPr>
          <w:rFonts w:ascii="Times New Roman"/>
          <w:b w:val="false"/>
          <w:i w:val="false"/>
          <w:color w:val="000000"/>
          <w:sz w:val="28"/>
        </w:rPr>
        <w:t>
      36. За присвоением учетного номера валютному договору по движению капитала, в котором отсутствует сторона-резидент, обращается резидент, являющийся получателем (отправителем) имущества (денег) или у которого возникают обязательства перед нерезидентом или требования к нерезиденту.</w:t>
      </w:r>
    </w:p>
    <w:bookmarkEnd w:id="172"/>
    <w:bookmarkStart w:name="z185" w:id="173"/>
    <w:p>
      <w:pPr>
        <w:spacing w:after="0"/>
        <w:ind w:left="0"/>
        <w:jc w:val="both"/>
      </w:pPr>
      <w:r>
        <w:rPr>
          <w:rFonts w:ascii="Times New Roman"/>
          <w:b w:val="false"/>
          <w:i w:val="false"/>
          <w:color w:val="000000"/>
          <w:sz w:val="28"/>
        </w:rPr>
        <w:t>
      37. За присвоением учетного номера валютному договору по движению капитала с несколькими участниками-резидентами обращается резидент-сторона такого валютного договора, на которого приходится преобладающая часть суммы валютного договора, либо при отсутствии такой стороны – резидент-сторона, который первым начинает (начал) исполнять обязательства перед нерезидентом. В иных случаях за присвоением учетного номера обращается один из резидентов-сторон валютного договора по движению капитала.</w:t>
      </w:r>
    </w:p>
    <w:bookmarkEnd w:id="173"/>
    <w:bookmarkStart w:name="z186" w:id="174"/>
    <w:p>
      <w:pPr>
        <w:spacing w:after="0"/>
        <w:ind w:left="0"/>
        <w:jc w:val="both"/>
      </w:pPr>
      <w:r>
        <w:rPr>
          <w:rFonts w:ascii="Times New Roman"/>
          <w:b w:val="false"/>
          <w:i w:val="false"/>
          <w:color w:val="000000"/>
          <w:sz w:val="28"/>
        </w:rPr>
        <w:t>
      Резидент, обратившийся за присвоением учетного номера, представляет письменные согласия других резидентов-сторон валютного договора по движению капитала на обращение в территориальный филиал Национального Банка за присвоением учетного номера валютному договору по движению капитала. В заявлении на присвоение учетного номера валютному договору по движению капитала по форме согласно приложению 1 к Правилам указываются все резиденты-участники валютного договора по движению капитала.</w:t>
      </w:r>
    </w:p>
    <w:bookmarkEnd w:id="174"/>
    <w:bookmarkStart w:name="z187" w:id="175"/>
    <w:p>
      <w:pPr>
        <w:spacing w:after="0"/>
        <w:ind w:left="0"/>
        <w:jc w:val="both"/>
      </w:pPr>
      <w:r>
        <w:rPr>
          <w:rFonts w:ascii="Times New Roman"/>
          <w:b w:val="false"/>
          <w:i w:val="false"/>
          <w:color w:val="000000"/>
          <w:sz w:val="28"/>
        </w:rPr>
        <w:t>
      Другие резиденты-участники валютного договора по движению капитала при осуществлении платежа и (или) перевода денег в пользу нерезидента и (или) получении денег от нерезидента представляют в уполномоченный банк копию валютного договора по движению капитала с отметкой о присвоении учетного номера.</w:t>
      </w:r>
    </w:p>
    <w:bookmarkEnd w:id="175"/>
    <w:bookmarkStart w:name="z188" w:id="176"/>
    <w:p>
      <w:pPr>
        <w:spacing w:after="0"/>
        <w:ind w:left="0"/>
        <w:jc w:val="both"/>
      </w:pPr>
      <w:r>
        <w:rPr>
          <w:rFonts w:ascii="Times New Roman"/>
          <w:b w:val="false"/>
          <w:i w:val="false"/>
          <w:color w:val="000000"/>
          <w:sz w:val="28"/>
        </w:rPr>
        <w:t>
      Представление сведений, отчетов и документов, предусмотренных параграфом 3 настоящей главы Правил, осуществляется резидентом, обратившимся за присвоением учетного номера.</w:t>
      </w:r>
    </w:p>
    <w:bookmarkEnd w:id="176"/>
    <w:bookmarkStart w:name="z189" w:id="177"/>
    <w:p>
      <w:pPr>
        <w:spacing w:after="0"/>
        <w:ind w:left="0"/>
        <w:jc w:val="both"/>
      </w:pPr>
      <w:r>
        <w:rPr>
          <w:rFonts w:ascii="Times New Roman"/>
          <w:b w:val="false"/>
          <w:i w:val="false"/>
          <w:color w:val="000000"/>
          <w:sz w:val="28"/>
        </w:rPr>
        <w:t>
      Допускается представление сведений, отчетов и документов другим резидентом-участником валютного договора на основании его письменного обращения в территориальный филиал Национального Банка, определяемый по месту постоянного проживания или регистрации (физического лица) либо по месту нахождения (юридического лица) резидента, обратившегося за присвоением учетного номера, при наличии письменного согласия такого резидента.</w:t>
      </w:r>
    </w:p>
    <w:bookmarkEnd w:id="177"/>
    <w:bookmarkStart w:name="z190" w:id="178"/>
    <w:p>
      <w:pPr>
        <w:spacing w:after="0"/>
        <w:ind w:left="0"/>
        <w:jc w:val="both"/>
      </w:pPr>
      <w:r>
        <w:rPr>
          <w:rFonts w:ascii="Times New Roman"/>
          <w:b w:val="false"/>
          <w:i w:val="false"/>
          <w:color w:val="000000"/>
          <w:sz w:val="28"/>
        </w:rPr>
        <w:t>
      Допускается представление сведений, отчетов и документов резидентами-участниками валютного договора самостоятельно в части исполнения собственных обязательств перед нерезидентом (нерезидентами) на основании их письменного обращения в территориальный филиал Национального Банка, определяемый по месту постоянного проживания или регистрации (физического лица) либо по месту нахождения (юридического лица) резидента, обратившегося за присвоением учетного номера, при наличии письменного согласия такого резидента.</w:t>
      </w:r>
    </w:p>
    <w:bookmarkEnd w:id="178"/>
    <w:bookmarkStart w:name="z191" w:id="179"/>
    <w:p>
      <w:pPr>
        <w:spacing w:after="0"/>
        <w:ind w:left="0"/>
        <w:jc w:val="both"/>
      </w:pPr>
      <w:r>
        <w:rPr>
          <w:rFonts w:ascii="Times New Roman"/>
          <w:b w:val="false"/>
          <w:i w:val="false"/>
          <w:color w:val="000000"/>
          <w:sz w:val="28"/>
        </w:rPr>
        <w:t>
      Сведения, отчеты и документы представляются в территориальный филиал Национального Банка по месту постоянного проживания или регистрации (для физического лица) либо нахождения (для юридического лица) резидента, получившего учетный номер.</w:t>
      </w:r>
    </w:p>
    <w:bookmarkEnd w:id="179"/>
    <w:bookmarkStart w:name="z192" w:id="180"/>
    <w:p>
      <w:pPr>
        <w:spacing w:after="0"/>
        <w:ind w:left="0"/>
        <w:jc w:val="both"/>
      </w:pPr>
      <w:r>
        <w:rPr>
          <w:rFonts w:ascii="Times New Roman"/>
          <w:b w:val="false"/>
          <w:i w:val="false"/>
          <w:color w:val="000000"/>
          <w:sz w:val="28"/>
        </w:rPr>
        <w:t>
      38. Присвоенный учетный номер валютному договору по движению капитала с несколькими резидентами-участниками исключается из реестра учетных номеров территориальным филиалом Национального Банка, определяемым по месту постоянного проживания или регистрации (для физического лица) либо по месту нахождения (для юридического лица) резидента, получившего учетный номер, после получения письменного сообщения от всех резидентов-участников о полном исполнении обязательств.</w:t>
      </w:r>
    </w:p>
    <w:bookmarkEnd w:id="180"/>
    <w:bookmarkStart w:name="z193" w:id="181"/>
    <w:p>
      <w:pPr>
        <w:spacing w:after="0"/>
        <w:ind w:left="0"/>
        <w:jc w:val="both"/>
      </w:pPr>
      <w:r>
        <w:rPr>
          <w:rFonts w:ascii="Times New Roman"/>
          <w:b w:val="false"/>
          <w:i w:val="false"/>
          <w:color w:val="000000"/>
          <w:sz w:val="28"/>
        </w:rPr>
        <w:t>
      39. При открытии счета в иностранном банке, международной финансовой организации в режиме "эскроу-счет" за присвоением учетного номера обращается юридическое лицо-резидент, на имя которого открыт счет. В заявлении на присвоение учетного номера счету в иностранном банке, международной финансовой организации по форме согласно приложению 1 к Правилам указывается также лицо, открывшее счет в иностранном банке, международной финансовой организации.</w:t>
      </w:r>
    </w:p>
    <w:bookmarkEnd w:id="181"/>
    <w:bookmarkStart w:name="z194" w:id="182"/>
    <w:p>
      <w:pPr>
        <w:spacing w:after="0"/>
        <w:ind w:left="0"/>
        <w:jc w:val="both"/>
      </w:pPr>
      <w:r>
        <w:rPr>
          <w:rFonts w:ascii="Times New Roman"/>
          <w:b w:val="false"/>
          <w:i w:val="false"/>
          <w:color w:val="000000"/>
          <w:sz w:val="28"/>
        </w:rPr>
        <w:t>
      40. Если учетный номер присвоен смешанному договору и по каждой валютной операции по движению капитала в рамках валютного договора предусмотрено представление отчетов по разным формам, то представляется отдельный отчет на каждую валютную операцию по движению капитала в рамках смешанного договора.</w:t>
      </w:r>
    </w:p>
    <w:bookmarkEnd w:id="182"/>
    <w:bookmarkStart w:name="z195" w:id="183"/>
    <w:p>
      <w:pPr>
        <w:spacing w:after="0"/>
        <w:ind w:left="0"/>
        <w:jc w:val="both"/>
      </w:pPr>
      <w:r>
        <w:rPr>
          <w:rFonts w:ascii="Times New Roman"/>
          <w:b w:val="false"/>
          <w:i w:val="false"/>
          <w:color w:val="000000"/>
          <w:sz w:val="28"/>
        </w:rPr>
        <w:t>
      41. Валютные операции, связанные с производным финансовым инструментом, который приобретается в целях применения или реализации базового актива и не может быть передан (продан) независимо от базового актива, рассматриваются как валютные операции с базовым активом.</w:t>
      </w:r>
    </w:p>
    <w:bookmarkEnd w:id="183"/>
    <w:bookmarkStart w:name="z196" w:id="184"/>
    <w:p>
      <w:pPr>
        <w:spacing w:after="0"/>
        <w:ind w:left="0"/>
        <w:jc w:val="left"/>
      </w:pPr>
      <w:r>
        <w:rPr>
          <w:rFonts w:ascii="Times New Roman"/>
          <w:b/>
          <w:i w:val="false"/>
          <w:color w:val="000000"/>
        </w:rPr>
        <w:t xml:space="preserve"> Глава 3. Переходные положения</w:t>
      </w:r>
    </w:p>
    <w:bookmarkEnd w:id="184"/>
    <w:bookmarkStart w:name="z197" w:id="185"/>
    <w:p>
      <w:pPr>
        <w:spacing w:after="0"/>
        <w:ind w:left="0"/>
        <w:jc w:val="both"/>
      </w:pPr>
      <w:r>
        <w:rPr>
          <w:rFonts w:ascii="Times New Roman"/>
          <w:b w:val="false"/>
          <w:i w:val="false"/>
          <w:color w:val="000000"/>
          <w:sz w:val="28"/>
        </w:rPr>
        <w:t>
      42. Валютный договор или счет в иностранном банке, международной финансовой организации, по которым до введения в действие Правил было получено регистрационное свидетельство или свидетельство об уведомлении, за исключением указанных в пункте 43 Правил, считаются включенными в реестр учетных номеров. Номер регистрационного свидетельства, свидетельства об уведомлении указывается как учетный номер валютного договора по движению капитала, счета в иностранном банке, международной финансовой организации при осуществлении платежей и (или) переводов денег и представлении отчетов в Национальный Банк. Представление отчетов, присвоение нового учетного номера, исключение из реестра учетных номеров по таким валютным договорам, счетам в иностранных банках, международных финансовых организациях осуществляется в порядке, установленном Правилами.</w:t>
      </w:r>
    </w:p>
    <w:bookmarkEnd w:id="185"/>
    <w:bookmarkStart w:name="z198" w:id="186"/>
    <w:p>
      <w:pPr>
        <w:spacing w:after="0"/>
        <w:ind w:left="0"/>
        <w:jc w:val="both"/>
      </w:pPr>
      <w:r>
        <w:rPr>
          <w:rFonts w:ascii="Times New Roman"/>
          <w:b w:val="false"/>
          <w:i w:val="false"/>
          <w:color w:val="000000"/>
          <w:sz w:val="28"/>
        </w:rPr>
        <w:t>
      43. Свидетельство об уведомлении, выданное банку на финансовый заем от нерезидента, действует до полного исполнения обязательств по валютному договору по движению капитала и признается утратившим силу по основаниям, предусмотренным пунктом 15 Правил, а также при изменении сведений, указанных в части первой пункта 14 Правил.</w:t>
      </w:r>
    </w:p>
    <w:bookmarkEnd w:id="186"/>
    <w:bookmarkStart w:name="z199" w:id="187"/>
    <w:p>
      <w:pPr>
        <w:spacing w:after="0"/>
        <w:ind w:left="0"/>
        <w:jc w:val="both"/>
      </w:pPr>
      <w:r>
        <w:rPr>
          <w:rFonts w:ascii="Times New Roman"/>
          <w:b w:val="false"/>
          <w:i w:val="false"/>
          <w:color w:val="000000"/>
          <w:sz w:val="28"/>
        </w:rPr>
        <w:t>
      44. Присвоение учетного номера валютному договору по движению капитала или счету в иностранном банке, международной финансовой организации, на который на дату введения в действие Правил остается действующим регистрационное свидетельство или свидетельство об уведомлении, осуществляется при обращении резидента в произвольной форме в территориальный филиал Национального Банка, по месту постоянного проживания или регистрации (для физического лица) либо нахождения (для юридического лица), путем переноса номера и даты ранее оформленного регистрационного свидетельства или свидетельства об уведомлении на копию валютного договора в соответствии с частью второй пункта 13 и частью второй пункта 20 Правил.</w:t>
      </w:r>
    </w:p>
    <w:bookmarkEnd w:id="187"/>
    <w:bookmarkStart w:name="z200" w:id="188"/>
    <w:p>
      <w:pPr>
        <w:spacing w:after="0"/>
        <w:ind w:left="0"/>
        <w:jc w:val="both"/>
      </w:pPr>
      <w:r>
        <w:rPr>
          <w:rFonts w:ascii="Times New Roman"/>
          <w:b w:val="false"/>
          <w:i w:val="false"/>
          <w:color w:val="000000"/>
          <w:sz w:val="28"/>
        </w:rPr>
        <w:t>
      45. Валютные договоры по движению капитала, счета в иностранных банках, международных финансовых организациях, на которые требование по присвоению учетного номера распространилось со дня введения в действие Правил, подлежат учету в территориальном филиале Национального Банка до первого исполнения обязательств, перевода денег с использованием счета в иностранном банке, международной финансовой организации после введения в действие Правил. </w:t>
      </w:r>
    </w:p>
    <w:bookmarkEnd w:id="1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мониторинга</w:t>
            </w:r>
            <w:r>
              <w:br/>
            </w:r>
            <w:r>
              <w:rPr>
                <w:rFonts w:ascii="Times New Roman"/>
                <w:b w:val="false"/>
                <w:i w:val="false"/>
                <w:color w:val="000000"/>
                <w:sz w:val="20"/>
              </w:rPr>
              <w:t>валютных операций</w:t>
            </w:r>
            <w:r>
              <w:br/>
            </w:r>
            <w:r>
              <w:rPr>
                <w:rFonts w:ascii="Times New Roman"/>
                <w:b w:val="false"/>
                <w:i w:val="false"/>
                <w:color w:val="000000"/>
                <w:sz w:val="20"/>
              </w:rPr>
              <w:t>в 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Директору</w:t>
            </w:r>
            <w:r>
              <w:br/>
            </w:r>
            <w:r>
              <w:rPr>
                <w:rFonts w:ascii="Times New Roman"/>
                <w:b w:val="false"/>
                <w:i w:val="false"/>
                <w:color w:val="000000"/>
                <w:sz w:val="20"/>
              </w:rPr>
              <w:t>___________________________</w:t>
            </w:r>
            <w:r>
              <w:br/>
            </w:r>
            <w:r>
              <w:rPr>
                <w:rFonts w:ascii="Times New Roman"/>
                <w:b w:val="false"/>
                <w:i w:val="false"/>
                <w:color w:val="000000"/>
                <w:sz w:val="20"/>
              </w:rPr>
              <w:t>филиала</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наличии))</w:t>
            </w:r>
          </w:p>
        </w:tc>
      </w:tr>
    </w:tbl>
    <w:bookmarkStart w:name="z204" w:id="189"/>
    <w:p>
      <w:pPr>
        <w:spacing w:after="0"/>
        <w:ind w:left="0"/>
        <w:jc w:val="left"/>
      </w:pPr>
      <w:r>
        <w:rPr>
          <w:rFonts w:ascii="Times New Roman"/>
          <w:b/>
          <w:i w:val="false"/>
          <w:color w:val="000000"/>
        </w:rPr>
        <w:t xml:space="preserve"> Заявление</w:t>
      </w:r>
    </w:p>
    <w:bookmarkEnd w:id="189"/>
    <w:p>
      <w:pPr>
        <w:spacing w:after="0"/>
        <w:ind w:left="0"/>
        <w:jc w:val="both"/>
      </w:pPr>
      <w:bookmarkStart w:name="z205" w:id="190"/>
      <w:r>
        <w:rPr>
          <w:rFonts w:ascii="Times New Roman"/>
          <w:b w:val="false"/>
          <w:i w:val="false"/>
          <w:color w:val="000000"/>
          <w:sz w:val="28"/>
        </w:rPr>
        <w:t>
      от __________________________________________________________________</w:t>
      </w:r>
    </w:p>
    <w:bookmarkEnd w:id="190"/>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физического лица,</w:t>
      </w:r>
    </w:p>
    <w:p>
      <w:pPr>
        <w:spacing w:after="0"/>
        <w:ind w:left="0"/>
        <w:jc w:val="both"/>
      </w:pPr>
      <w:r>
        <w:rPr>
          <w:rFonts w:ascii="Times New Roman"/>
          <w:b w:val="false"/>
          <w:i w:val="false"/>
          <w:color w:val="000000"/>
          <w:sz w:val="28"/>
        </w:rPr>
        <w:t>наименование юридического лица)</w:t>
      </w:r>
    </w:p>
    <w:p>
      <w:pPr>
        <w:spacing w:after="0"/>
        <w:ind w:left="0"/>
        <w:jc w:val="both"/>
      </w:pPr>
      <w:r>
        <w:rPr>
          <w:rFonts w:ascii="Times New Roman"/>
          <w:b w:val="false"/>
          <w:i w:val="false"/>
          <w:color w:val="000000"/>
          <w:sz w:val="28"/>
        </w:rPr>
        <w:t>Индивидуальный идентификационный номер (далее – ИИН),</w:t>
      </w:r>
    </w:p>
    <w:p>
      <w:pPr>
        <w:spacing w:after="0"/>
        <w:ind w:left="0"/>
        <w:jc w:val="both"/>
      </w:pPr>
      <w:r>
        <w:rPr>
          <w:rFonts w:ascii="Times New Roman"/>
          <w:b w:val="false"/>
          <w:i w:val="false"/>
          <w:color w:val="000000"/>
          <w:sz w:val="28"/>
        </w:rPr>
        <w:t>бизнес-идентификационный номер (далее – БИН)</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_____________________________________________________________</w:t>
      </w:r>
    </w:p>
    <w:p>
      <w:pPr>
        <w:spacing w:after="0"/>
        <w:ind w:left="0"/>
        <w:jc w:val="both"/>
      </w:pPr>
      <w:r>
        <w:rPr>
          <w:rFonts w:ascii="Times New Roman"/>
          <w:b w:val="false"/>
          <w:i w:val="false"/>
          <w:color w:val="000000"/>
          <w:sz w:val="28"/>
        </w:rPr>
        <w:t>электронная почта ____________________________________________________</w:t>
      </w:r>
    </w:p>
    <w:p>
      <w:pPr>
        <w:spacing w:after="0"/>
        <w:ind w:left="0"/>
        <w:jc w:val="both"/>
      </w:pPr>
      <w:r>
        <w:rPr>
          <w:rFonts w:ascii="Times New Roman"/>
          <w:b w:val="false"/>
          <w:i w:val="false"/>
          <w:color w:val="000000"/>
          <w:sz w:val="28"/>
        </w:rPr>
        <w:t>Прошу _____ присвоить учетный номер валютному договору по движению капитала,</w:t>
      </w:r>
    </w:p>
    <w:p>
      <w:pPr>
        <w:spacing w:after="0"/>
        <w:ind w:left="0"/>
        <w:jc w:val="both"/>
      </w:pPr>
      <w:r>
        <w:rPr>
          <w:rFonts w:ascii="Times New Roman"/>
          <w:b w:val="false"/>
          <w:i w:val="false"/>
          <w:color w:val="000000"/>
          <w:sz w:val="28"/>
        </w:rPr>
        <w:t>счету в иностранном банке, международной финансовой организации; ________</w:t>
      </w:r>
    </w:p>
    <w:p>
      <w:pPr>
        <w:spacing w:after="0"/>
        <w:ind w:left="0"/>
        <w:jc w:val="both"/>
      </w:pPr>
      <w:r>
        <w:rPr>
          <w:rFonts w:ascii="Times New Roman"/>
          <w:b w:val="false"/>
          <w:i w:val="false"/>
          <w:color w:val="000000"/>
          <w:sz w:val="28"/>
        </w:rPr>
        <w:t>исключить учетный номер из реестра учетных номеров. (нужное отметить)</w:t>
      </w:r>
    </w:p>
    <w:p>
      <w:pPr>
        <w:spacing w:after="0"/>
        <w:ind w:left="0"/>
        <w:jc w:val="both"/>
      </w:pPr>
      <w:r>
        <w:rPr>
          <w:rFonts w:ascii="Times New Roman"/>
          <w:b w:val="false"/>
          <w:i w:val="false"/>
          <w:color w:val="000000"/>
          <w:sz w:val="28"/>
        </w:rPr>
        <w:t>Валютный договор № __________________________ от "___" ___________ года</w:t>
      </w:r>
    </w:p>
    <w:p>
      <w:pPr>
        <w:spacing w:after="0"/>
        <w:ind w:left="0"/>
        <w:jc w:val="both"/>
      </w:pPr>
      <w:r>
        <w:rPr>
          <w:rFonts w:ascii="Times New Roman"/>
          <w:b w:val="false"/>
          <w:i w:val="false"/>
          <w:color w:val="000000"/>
          <w:sz w:val="28"/>
        </w:rPr>
        <w:t>Учетный номер (номер регистрационного свидетельства, свидетельства</w:t>
      </w:r>
    </w:p>
    <w:p>
      <w:pPr>
        <w:spacing w:after="0"/>
        <w:ind w:left="0"/>
        <w:jc w:val="both"/>
      </w:pPr>
      <w:r>
        <w:rPr>
          <w:rFonts w:ascii="Times New Roman"/>
          <w:b w:val="false"/>
          <w:i w:val="false"/>
          <w:color w:val="000000"/>
          <w:sz w:val="28"/>
        </w:rPr>
        <w:t>об уведомлении) Национального Банка Республики Казахстан по данному валютному</w:t>
      </w:r>
    </w:p>
    <w:p>
      <w:pPr>
        <w:spacing w:after="0"/>
        <w:ind w:left="0"/>
        <w:jc w:val="both"/>
      </w:pPr>
      <w:r>
        <w:rPr>
          <w:rFonts w:ascii="Times New Roman"/>
          <w:b w:val="false"/>
          <w:i w:val="false"/>
          <w:color w:val="000000"/>
          <w:sz w:val="28"/>
        </w:rPr>
        <w:t>договору, счету в иностранном банке, международной финансовой организации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Уполномоченное лицо заявителя: _______________ 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наличии))</w:t>
      </w:r>
    </w:p>
    <w:p>
      <w:pPr>
        <w:spacing w:after="0"/>
        <w:ind w:left="0"/>
        <w:jc w:val="both"/>
      </w:pPr>
      <w:r>
        <w:rPr>
          <w:rFonts w:ascii="Times New Roman"/>
          <w:b w:val="false"/>
          <w:i w:val="false"/>
          <w:color w:val="000000"/>
          <w:sz w:val="28"/>
        </w:rPr>
        <w:t>Исполнитель ___________ ______________________________________________</w:t>
      </w:r>
    </w:p>
    <w:p>
      <w:pPr>
        <w:spacing w:after="0"/>
        <w:ind w:left="0"/>
        <w:jc w:val="both"/>
      </w:pPr>
      <w:r>
        <w:rPr>
          <w:rFonts w:ascii="Times New Roman"/>
          <w:b w:val="false"/>
          <w:i w:val="false"/>
          <w:color w:val="000000"/>
          <w:sz w:val="28"/>
        </w:rPr>
        <w:t>телефон __________ (подпись) (фамилия, имя, отчество (при наличии))</w:t>
      </w:r>
    </w:p>
    <w:p>
      <w:pPr>
        <w:spacing w:after="0"/>
        <w:ind w:left="0"/>
        <w:jc w:val="both"/>
      </w:pPr>
      <w:r>
        <w:rPr>
          <w:rFonts w:ascii="Times New Roman"/>
          <w:b w:val="false"/>
          <w:i w:val="false"/>
          <w:color w:val="000000"/>
          <w:sz w:val="28"/>
        </w:rPr>
        <w:t>"____" ___________ 20___ года</w:t>
      </w:r>
    </w:p>
    <w:bookmarkStart w:name="z206" w:id="191"/>
    <w:p>
      <w:pPr>
        <w:spacing w:after="0"/>
        <w:ind w:left="0"/>
        <w:jc w:val="both"/>
      </w:pPr>
      <w:r>
        <w:rPr>
          <w:rFonts w:ascii="Times New Roman"/>
          <w:b w:val="false"/>
          <w:i w:val="false"/>
          <w:color w:val="000000"/>
          <w:sz w:val="28"/>
        </w:rPr>
        <w:t>
      Раздел 1. Финансовые займы</w:t>
      </w:r>
    </w:p>
    <w:bookmarkEnd w:id="191"/>
    <w:bookmarkStart w:name="z207" w:id="192"/>
    <w:p>
      <w:pPr>
        <w:spacing w:after="0"/>
        <w:ind w:left="0"/>
        <w:jc w:val="both"/>
      </w:pPr>
      <w:r>
        <w:rPr>
          <w:rFonts w:ascii="Times New Roman"/>
          <w:b w:val="false"/>
          <w:i w:val="false"/>
          <w:color w:val="000000"/>
          <w:sz w:val="28"/>
        </w:rPr>
        <w:t>
      1. Тип операции (отметить):</w:t>
      </w:r>
    </w:p>
    <w:bookmarkEnd w:id="192"/>
    <w:bookmarkStart w:name="z208" w:id="193"/>
    <w:p>
      <w:pPr>
        <w:spacing w:after="0"/>
        <w:ind w:left="0"/>
        <w:jc w:val="both"/>
      </w:pPr>
      <w:r>
        <w:rPr>
          <w:rFonts w:ascii="Times New Roman"/>
          <w:b w:val="false"/>
          <w:i w:val="false"/>
          <w:color w:val="000000"/>
          <w:sz w:val="28"/>
        </w:rPr>
        <w:t>
      1) _____ финансовый заем резидента нерезиденту;</w:t>
      </w:r>
    </w:p>
    <w:bookmarkEnd w:id="193"/>
    <w:bookmarkStart w:name="z209" w:id="194"/>
    <w:p>
      <w:pPr>
        <w:spacing w:after="0"/>
        <w:ind w:left="0"/>
        <w:jc w:val="both"/>
      </w:pPr>
      <w:r>
        <w:rPr>
          <w:rFonts w:ascii="Times New Roman"/>
          <w:b w:val="false"/>
          <w:i w:val="false"/>
          <w:color w:val="000000"/>
          <w:sz w:val="28"/>
        </w:rPr>
        <w:t>
      2) _____ финансовый заем нерезидента резиденту.</w:t>
      </w:r>
    </w:p>
    <w:bookmarkEnd w:id="194"/>
    <w:p>
      <w:pPr>
        <w:spacing w:after="0"/>
        <w:ind w:left="0"/>
        <w:jc w:val="both"/>
      </w:pPr>
      <w:bookmarkStart w:name="z210" w:id="195"/>
      <w:r>
        <w:rPr>
          <w:rFonts w:ascii="Times New Roman"/>
          <w:b w:val="false"/>
          <w:i w:val="false"/>
          <w:color w:val="000000"/>
          <w:sz w:val="28"/>
        </w:rPr>
        <w:t>
      2. Резиденты - другие участники валютного договора:</w:t>
      </w:r>
    </w:p>
    <w:bookmarkEnd w:id="195"/>
    <w:p>
      <w:pPr>
        <w:spacing w:after="0"/>
        <w:ind w:left="0"/>
        <w:jc w:val="both"/>
      </w:pPr>
      <w:r>
        <w:rPr>
          <w:rFonts w:ascii="Times New Roman"/>
          <w:b w:val="false"/>
          <w:i w:val="false"/>
          <w:color w:val="000000"/>
          <w:sz w:val="28"/>
        </w:rPr>
        <w:t>фамилия, имя, отчество (при наличии) физического лица, ИИН, наименование</w:t>
      </w:r>
    </w:p>
    <w:p>
      <w:pPr>
        <w:spacing w:after="0"/>
        <w:ind w:left="0"/>
        <w:jc w:val="both"/>
      </w:pPr>
      <w:r>
        <w:rPr>
          <w:rFonts w:ascii="Times New Roman"/>
          <w:b w:val="false"/>
          <w:i w:val="false"/>
          <w:color w:val="000000"/>
          <w:sz w:val="28"/>
        </w:rPr>
        <w:t>юридического лица, БИН 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211" w:id="196"/>
      <w:r>
        <w:rPr>
          <w:rFonts w:ascii="Times New Roman"/>
          <w:b w:val="false"/>
          <w:i w:val="false"/>
          <w:color w:val="000000"/>
          <w:sz w:val="28"/>
        </w:rPr>
        <w:t>
      3. Нерезиденты - участники валютного договора:</w:t>
      </w:r>
    </w:p>
    <w:bookmarkEnd w:id="196"/>
    <w:p>
      <w:pPr>
        <w:spacing w:after="0"/>
        <w:ind w:left="0"/>
        <w:jc w:val="both"/>
      </w:pPr>
      <w:r>
        <w:rPr>
          <w:rFonts w:ascii="Times New Roman"/>
          <w:b w:val="false"/>
          <w:i w:val="false"/>
          <w:color w:val="000000"/>
          <w:sz w:val="28"/>
        </w:rPr>
        <w:t>для физического лица: фамилия, имя, отчество (при наличии), страна (страны)</w:t>
      </w:r>
    </w:p>
    <w:p>
      <w:pPr>
        <w:spacing w:after="0"/>
        <w:ind w:left="0"/>
        <w:jc w:val="both"/>
      </w:pPr>
      <w:r>
        <w:rPr>
          <w:rFonts w:ascii="Times New Roman"/>
          <w:b w:val="false"/>
          <w:i w:val="false"/>
          <w:color w:val="000000"/>
          <w:sz w:val="28"/>
        </w:rPr>
        <w:t>постоянного проживания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страна (страны) гражданства (заполняется, если не совпадает со страной</w:t>
      </w:r>
    </w:p>
    <w:p>
      <w:pPr>
        <w:spacing w:after="0"/>
        <w:ind w:left="0"/>
        <w:jc w:val="both"/>
      </w:pPr>
      <w:r>
        <w:rPr>
          <w:rFonts w:ascii="Times New Roman"/>
          <w:b w:val="false"/>
          <w:i w:val="false"/>
          <w:color w:val="000000"/>
          <w:sz w:val="28"/>
        </w:rPr>
        <w:t>постоянного проживания)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для юридического лица: наименование, страна регистрации, идентификационный</w:t>
      </w:r>
    </w:p>
    <w:p>
      <w:pPr>
        <w:spacing w:after="0"/>
        <w:ind w:left="0"/>
        <w:jc w:val="both"/>
      </w:pPr>
      <w:r>
        <w:rPr>
          <w:rFonts w:ascii="Times New Roman"/>
          <w:b w:val="false"/>
          <w:i w:val="false"/>
          <w:color w:val="000000"/>
          <w:sz w:val="28"/>
        </w:rPr>
        <w:t>номер страны регистрации (при наличии) 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212" w:id="197"/>
      <w:r>
        <w:rPr>
          <w:rFonts w:ascii="Times New Roman"/>
          <w:b w:val="false"/>
          <w:i w:val="false"/>
          <w:color w:val="000000"/>
          <w:sz w:val="28"/>
        </w:rPr>
        <w:t>
      4. Сумма валютного договора __________________________________________</w:t>
      </w:r>
    </w:p>
    <w:bookmarkEnd w:id="197"/>
    <w:p>
      <w:pPr>
        <w:spacing w:after="0"/>
        <w:ind w:left="0"/>
        <w:jc w:val="both"/>
      </w:pPr>
      <w:r>
        <w:rPr>
          <w:rFonts w:ascii="Times New Roman"/>
          <w:b w:val="false"/>
          <w:i w:val="false"/>
          <w:color w:val="000000"/>
          <w:sz w:val="28"/>
        </w:rPr>
        <w:t>(в валюте валютного договора)</w:t>
      </w:r>
    </w:p>
    <w:bookmarkStart w:name="z213" w:id="198"/>
    <w:p>
      <w:pPr>
        <w:spacing w:after="0"/>
        <w:ind w:left="0"/>
        <w:jc w:val="both"/>
      </w:pPr>
      <w:r>
        <w:rPr>
          <w:rFonts w:ascii="Times New Roman"/>
          <w:b w:val="false"/>
          <w:i w:val="false"/>
          <w:color w:val="000000"/>
          <w:sz w:val="28"/>
        </w:rPr>
        <w:t>
      5. Валюта договора ___________________________________________________</w:t>
      </w:r>
    </w:p>
    <w:bookmarkEnd w:id="198"/>
    <w:p>
      <w:pPr>
        <w:spacing w:after="0"/>
        <w:ind w:left="0"/>
        <w:jc w:val="both"/>
      </w:pPr>
      <w:bookmarkStart w:name="z214" w:id="199"/>
      <w:r>
        <w:rPr>
          <w:rFonts w:ascii="Times New Roman"/>
          <w:b w:val="false"/>
          <w:i w:val="false"/>
          <w:color w:val="000000"/>
          <w:sz w:val="28"/>
        </w:rPr>
        <w:t>
      6. Отношение нерезидента к резиденту (отметить):</w:t>
      </w:r>
    </w:p>
    <w:bookmarkEnd w:id="199"/>
    <w:p>
      <w:pPr>
        <w:spacing w:after="0"/>
        <w:ind w:left="0"/>
        <w:jc w:val="both"/>
      </w:pPr>
      <w:r>
        <w:rPr>
          <w:rFonts w:ascii="Times New Roman"/>
          <w:b w:val="false"/>
          <w:i w:val="false"/>
          <w:color w:val="000000"/>
          <w:sz w:val="28"/>
        </w:rPr>
        <w:t>1) _____ прямое владение нерезидентом 10 (десятью) процентами и более</w:t>
      </w:r>
    </w:p>
    <w:p>
      <w:pPr>
        <w:spacing w:after="0"/>
        <w:ind w:left="0"/>
        <w:jc w:val="both"/>
      </w:pPr>
      <w:r>
        <w:rPr>
          <w:rFonts w:ascii="Times New Roman"/>
          <w:b w:val="false"/>
          <w:i w:val="false"/>
          <w:color w:val="000000"/>
          <w:sz w:val="28"/>
        </w:rPr>
        <w:t>голосующих акций, голосов участников резидента;</w:t>
      </w:r>
    </w:p>
    <w:p>
      <w:pPr>
        <w:spacing w:after="0"/>
        <w:ind w:left="0"/>
        <w:jc w:val="both"/>
      </w:pPr>
      <w:r>
        <w:rPr>
          <w:rFonts w:ascii="Times New Roman"/>
          <w:b w:val="false"/>
          <w:i w:val="false"/>
          <w:color w:val="000000"/>
          <w:sz w:val="28"/>
        </w:rPr>
        <w:t>2) _____ косвенное владение нерезидентом 10 (десятью) процентами и более</w:t>
      </w:r>
    </w:p>
    <w:p>
      <w:pPr>
        <w:spacing w:after="0"/>
        <w:ind w:left="0"/>
        <w:jc w:val="both"/>
      </w:pPr>
      <w:r>
        <w:rPr>
          <w:rFonts w:ascii="Times New Roman"/>
          <w:b w:val="false"/>
          <w:i w:val="false"/>
          <w:color w:val="000000"/>
          <w:sz w:val="28"/>
        </w:rPr>
        <w:t>голосующих акций, голосов участников резидента;</w:t>
      </w:r>
    </w:p>
    <w:p>
      <w:pPr>
        <w:spacing w:after="0"/>
        <w:ind w:left="0"/>
        <w:jc w:val="both"/>
      </w:pPr>
      <w:r>
        <w:rPr>
          <w:rFonts w:ascii="Times New Roman"/>
          <w:b w:val="false"/>
          <w:i w:val="false"/>
          <w:color w:val="000000"/>
          <w:sz w:val="28"/>
        </w:rPr>
        <w:t>3) _____ прямое владение резидентом 10 (десятью) процентами и более голосующих</w:t>
      </w:r>
    </w:p>
    <w:p>
      <w:pPr>
        <w:spacing w:after="0"/>
        <w:ind w:left="0"/>
        <w:jc w:val="both"/>
      </w:pPr>
      <w:r>
        <w:rPr>
          <w:rFonts w:ascii="Times New Roman"/>
          <w:b w:val="false"/>
          <w:i w:val="false"/>
          <w:color w:val="000000"/>
          <w:sz w:val="28"/>
        </w:rPr>
        <w:t>акций, голосов участников нерезидента;</w:t>
      </w:r>
    </w:p>
    <w:p>
      <w:pPr>
        <w:spacing w:after="0"/>
        <w:ind w:left="0"/>
        <w:jc w:val="both"/>
      </w:pPr>
      <w:r>
        <w:rPr>
          <w:rFonts w:ascii="Times New Roman"/>
          <w:b w:val="false"/>
          <w:i w:val="false"/>
          <w:color w:val="000000"/>
          <w:sz w:val="28"/>
        </w:rPr>
        <w:t>4) _____ косвенное владение резидентом 10 (десятью) процентами и более</w:t>
      </w:r>
    </w:p>
    <w:p>
      <w:pPr>
        <w:spacing w:after="0"/>
        <w:ind w:left="0"/>
        <w:jc w:val="both"/>
      </w:pPr>
      <w:r>
        <w:rPr>
          <w:rFonts w:ascii="Times New Roman"/>
          <w:b w:val="false"/>
          <w:i w:val="false"/>
          <w:color w:val="000000"/>
          <w:sz w:val="28"/>
        </w:rPr>
        <w:t>голосующих акций, голосов участников нерезидента;</w:t>
      </w:r>
    </w:p>
    <w:p>
      <w:pPr>
        <w:spacing w:after="0"/>
        <w:ind w:left="0"/>
        <w:jc w:val="both"/>
      </w:pPr>
      <w:r>
        <w:rPr>
          <w:rFonts w:ascii="Times New Roman"/>
          <w:b w:val="false"/>
          <w:i w:val="false"/>
          <w:color w:val="000000"/>
          <w:sz w:val="28"/>
        </w:rPr>
        <w:t>5) _____ резидент и нерезидент не имеют никакого контроля или влияния друг</w:t>
      </w:r>
    </w:p>
    <w:p>
      <w:pPr>
        <w:spacing w:after="0"/>
        <w:ind w:left="0"/>
        <w:jc w:val="both"/>
      </w:pPr>
      <w:r>
        <w:rPr>
          <w:rFonts w:ascii="Times New Roman"/>
          <w:b w:val="false"/>
          <w:i w:val="false"/>
          <w:color w:val="000000"/>
          <w:sz w:val="28"/>
        </w:rPr>
        <w:t>на друга, но находятся под контролем или влиянием одного и того же инвестора,</w:t>
      </w:r>
    </w:p>
    <w:p>
      <w:pPr>
        <w:spacing w:after="0"/>
        <w:ind w:left="0"/>
        <w:jc w:val="both"/>
      </w:pPr>
      <w:r>
        <w:rPr>
          <w:rFonts w:ascii="Times New Roman"/>
          <w:b w:val="false"/>
          <w:i w:val="false"/>
          <w:color w:val="000000"/>
          <w:sz w:val="28"/>
        </w:rPr>
        <w:t>прямо или косвенно владеющего не менее 10 (десятью) процентами голосующих</w:t>
      </w:r>
    </w:p>
    <w:p>
      <w:pPr>
        <w:spacing w:after="0"/>
        <w:ind w:left="0"/>
        <w:jc w:val="both"/>
      </w:pPr>
      <w:r>
        <w:rPr>
          <w:rFonts w:ascii="Times New Roman"/>
          <w:b w:val="false"/>
          <w:i w:val="false"/>
          <w:color w:val="000000"/>
          <w:sz w:val="28"/>
        </w:rPr>
        <w:t>акций, голосов участников резидента;</w:t>
      </w:r>
    </w:p>
    <w:p>
      <w:pPr>
        <w:spacing w:after="0"/>
        <w:ind w:left="0"/>
        <w:jc w:val="both"/>
      </w:pPr>
      <w:r>
        <w:rPr>
          <w:rFonts w:ascii="Times New Roman"/>
          <w:b w:val="false"/>
          <w:i w:val="false"/>
          <w:color w:val="000000"/>
          <w:sz w:val="28"/>
        </w:rPr>
        <w:t>6) _____ случаи, не указанные в подпунктах 1), 2), 3), 4) и 5) настоящего пункта</w:t>
      </w:r>
    </w:p>
    <w:p>
      <w:pPr>
        <w:spacing w:after="0"/>
        <w:ind w:left="0"/>
        <w:jc w:val="both"/>
      </w:pPr>
      <w:r>
        <w:rPr>
          <w:rFonts w:ascii="Times New Roman"/>
          <w:b w:val="false"/>
          <w:i w:val="false"/>
          <w:color w:val="000000"/>
          <w:sz w:val="28"/>
        </w:rPr>
        <w:t>заявления.</w:t>
      </w:r>
    </w:p>
    <w:p>
      <w:pPr>
        <w:spacing w:after="0"/>
        <w:ind w:left="0"/>
        <w:jc w:val="both"/>
      </w:pPr>
      <w:bookmarkStart w:name="z215" w:id="200"/>
      <w:r>
        <w:rPr>
          <w:rFonts w:ascii="Times New Roman"/>
          <w:b w:val="false"/>
          <w:i w:val="false"/>
          <w:color w:val="000000"/>
          <w:sz w:val="28"/>
        </w:rPr>
        <w:t>
      7. Краткая характеристика операции (инструкция по оплате, схема движения</w:t>
      </w:r>
    </w:p>
    <w:bookmarkEnd w:id="200"/>
    <w:p>
      <w:pPr>
        <w:spacing w:after="0"/>
        <w:ind w:left="0"/>
        <w:jc w:val="both"/>
      </w:pPr>
      <w:r>
        <w:rPr>
          <w:rFonts w:ascii="Times New Roman"/>
          <w:b w:val="false"/>
          <w:i w:val="false"/>
          <w:color w:val="000000"/>
          <w:sz w:val="28"/>
        </w:rPr>
        <w:t>средств и другое) 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216" w:id="201"/>
      <w:r>
        <w:rPr>
          <w:rFonts w:ascii="Times New Roman"/>
          <w:b w:val="false"/>
          <w:i w:val="false"/>
          <w:color w:val="000000"/>
          <w:sz w:val="28"/>
        </w:rPr>
        <w:t>
      8. Сведения об агенте (операторе, организаторе) (при наличии):</w:t>
      </w:r>
    </w:p>
    <w:bookmarkEnd w:id="201"/>
    <w:p>
      <w:pPr>
        <w:spacing w:after="0"/>
        <w:ind w:left="0"/>
        <w:jc w:val="both"/>
      </w:pPr>
      <w:r>
        <w:rPr>
          <w:rFonts w:ascii="Times New Roman"/>
          <w:b w:val="false"/>
          <w:i w:val="false"/>
          <w:color w:val="000000"/>
          <w:sz w:val="28"/>
        </w:rPr>
        <w:t>резидент ___ нерезидент ___ (отметить)</w:t>
      </w:r>
    </w:p>
    <w:p>
      <w:pPr>
        <w:spacing w:after="0"/>
        <w:ind w:left="0"/>
        <w:jc w:val="both"/>
      </w:pPr>
      <w:r>
        <w:rPr>
          <w:rFonts w:ascii="Times New Roman"/>
          <w:b w:val="false"/>
          <w:i w:val="false"/>
          <w:color w:val="000000"/>
          <w:sz w:val="28"/>
        </w:rPr>
        <w:t>наименование________________________________________________________</w:t>
      </w:r>
    </w:p>
    <w:p>
      <w:pPr>
        <w:spacing w:after="0"/>
        <w:ind w:left="0"/>
        <w:jc w:val="both"/>
      </w:pPr>
      <w:r>
        <w:rPr>
          <w:rFonts w:ascii="Times New Roman"/>
          <w:b w:val="false"/>
          <w:i w:val="false"/>
          <w:color w:val="000000"/>
          <w:sz w:val="28"/>
        </w:rPr>
        <w:t>БИН резидента _______________________________________________________</w:t>
      </w:r>
    </w:p>
    <w:p>
      <w:pPr>
        <w:spacing w:after="0"/>
        <w:ind w:left="0"/>
        <w:jc w:val="both"/>
      </w:pPr>
      <w:r>
        <w:rPr>
          <w:rFonts w:ascii="Times New Roman"/>
          <w:b w:val="false"/>
          <w:i w:val="false"/>
          <w:color w:val="000000"/>
          <w:sz w:val="28"/>
        </w:rPr>
        <w:t>страна регистрации, идентификационный номер страны регистрации нерезидента</w:t>
      </w:r>
    </w:p>
    <w:p>
      <w:pPr>
        <w:spacing w:after="0"/>
        <w:ind w:left="0"/>
        <w:jc w:val="both"/>
      </w:pPr>
      <w:r>
        <w:rPr>
          <w:rFonts w:ascii="Times New Roman"/>
          <w:b w:val="false"/>
          <w:i w:val="false"/>
          <w:color w:val="000000"/>
          <w:sz w:val="28"/>
        </w:rPr>
        <w:t>(при наличии)) 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bookmarkStart w:name="z217" w:id="202"/>
    <w:p>
      <w:pPr>
        <w:spacing w:after="0"/>
        <w:ind w:left="0"/>
        <w:jc w:val="both"/>
      </w:pPr>
      <w:r>
        <w:rPr>
          <w:rFonts w:ascii="Times New Roman"/>
          <w:b w:val="false"/>
          <w:i w:val="false"/>
          <w:color w:val="000000"/>
          <w:sz w:val="28"/>
        </w:rPr>
        <w:t>
      9. График поступления средств и погашения задолженности</w:t>
      </w:r>
    </w:p>
    <w:bookmarkEnd w:id="202"/>
    <w:bookmarkStart w:name="z218" w:id="203"/>
    <w:p>
      <w:pPr>
        <w:spacing w:after="0"/>
        <w:ind w:left="0"/>
        <w:jc w:val="both"/>
      </w:pPr>
      <w:r>
        <w:rPr>
          <w:rFonts w:ascii="Times New Roman"/>
          <w:b w:val="false"/>
          <w:i w:val="false"/>
          <w:color w:val="000000"/>
          <w:sz w:val="28"/>
        </w:rPr>
        <w:t>
      тысяч единиц валюты договора</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4"/>
          <w:p>
            <w:pPr>
              <w:spacing w:after="20"/>
              <w:ind w:left="20"/>
              <w:jc w:val="both"/>
            </w:pPr>
            <w:r>
              <w:rPr>
                <w:rFonts w:ascii="Times New Roman"/>
                <w:b w:val="false"/>
                <w:i w:val="false"/>
                <w:color w:val="000000"/>
                <w:sz w:val="20"/>
              </w:rPr>
              <w:t>
</w:t>
            </w:r>
            <w:r>
              <w:rPr>
                <w:rFonts w:ascii="Times New Roman"/>
                <w:b w:val="false"/>
                <w:i w:val="false"/>
                <w:color w:val="000000"/>
                <w:sz w:val="20"/>
              </w:rPr>
              <w:t>Поступление средств по кредиту заемщику</w:t>
            </w:r>
          </w:p>
          <w:bookmarkEnd w:id="20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по обслуживанию кредита заемщиком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05"/>
          <w:p>
            <w:pPr>
              <w:spacing w:after="20"/>
              <w:ind w:left="20"/>
              <w:jc w:val="both"/>
            </w:pPr>
            <w:r>
              <w:rPr>
                <w:rFonts w:ascii="Times New Roman"/>
                <w:b w:val="false"/>
                <w:i w:val="false"/>
                <w:color w:val="000000"/>
                <w:sz w:val="20"/>
              </w:rPr>
              <w:t>
</w:t>
            </w:r>
            <w:r>
              <w:rPr>
                <w:rFonts w:ascii="Times New Roman"/>
                <w:b w:val="false"/>
                <w:i w:val="false"/>
                <w:color w:val="000000"/>
                <w:sz w:val="20"/>
              </w:rPr>
              <w:t>дата</w:t>
            </w:r>
          </w:p>
          <w:bookmarkEnd w:id="20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основного долга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вознаграждения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06"/>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20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07"/>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20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08"/>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20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09"/>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20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10"/>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21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11"/>
          <w:p>
            <w:pPr>
              <w:spacing w:after="20"/>
              <w:ind w:left="20"/>
              <w:jc w:val="both"/>
            </w:pPr>
            <w:r>
              <w:rPr>
                <w:rFonts w:ascii="Times New Roman"/>
                <w:b w:val="false"/>
                <w:i w:val="false"/>
                <w:color w:val="000000"/>
                <w:sz w:val="20"/>
              </w:rPr>
              <w:t>
</w:t>
            </w:r>
            <w:r>
              <w:rPr>
                <w:rFonts w:ascii="Times New Roman"/>
                <w:b w:val="false"/>
                <w:i w:val="false"/>
                <w:color w:val="000000"/>
                <w:sz w:val="20"/>
              </w:rPr>
              <w:t>из них на дату подачи заявления</w:t>
            </w:r>
          </w:p>
          <w:bookmarkEnd w:id="21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на дату подачи заявления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64" w:id="212"/>
      <w:r>
        <w:rPr>
          <w:rFonts w:ascii="Times New Roman"/>
          <w:b w:val="false"/>
          <w:i w:val="false"/>
          <w:color w:val="000000"/>
          <w:sz w:val="28"/>
        </w:rPr>
        <w:t>
      10. Примечание ______________________________________________________</w:t>
      </w:r>
    </w:p>
    <w:bookmarkEnd w:id="212"/>
    <w:p>
      <w:pPr>
        <w:spacing w:after="0"/>
        <w:ind w:left="0"/>
        <w:jc w:val="both"/>
      </w:pPr>
      <w:r>
        <w:rPr>
          <w:rFonts w:ascii="Times New Roman"/>
          <w:b w:val="false"/>
          <w:i w:val="false"/>
          <w:color w:val="000000"/>
          <w:sz w:val="28"/>
        </w:rPr>
        <w:t>____________________________________________________________________</w:t>
      </w:r>
    </w:p>
    <w:bookmarkStart w:name="z265" w:id="213"/>
    <w:p>
      <w:pPr>
        <w:spacing w:after="0"/>
        <w:ind w:left="0"/>
        <w:jc w:val="both"/>
      </w:pPr>
      <w:r>
        <w:rPr>
          <w:rFonts w:ascii="Times New Roman"/>
          <w:b w:val="false"/>
          <w:i w:val="false"/>
          <w:color w:val="000000"/>
          <w:sz w:val="28"/>
        </w:rPr>
        <w:t>
      Раздел 2. Участие в капитале, операции с ценными бумагами, долями участия и производными финансовыми инструментами</w:t>
      </w:r>
    </w:p>
    <w:bookmarkEnd w:id="213"/>
    <w:p>
      <w:pPr>
        <w:spacing w:after="0"/>
        <w:ind w:left="0"/>
        <w:jc w:val="both"/>
      </w:pPr>
      <w:bookmarkStart w:name="z266" w:id="214"/>
      <w:r>
        <w:rPr>
          <w:rFonts w:ascii="Times New Roman"/>
          <w:b w:val="false"/>
          <w:i w:val="false"/>
          <w:color w:val="000000"/>
          <w:sz w:val="28"/>
        </w:rPr>
        <w:t>
      1. Тип операции (отметить):</w:t>
      </w:r>
    </w:p>
    <w:bookmarkEnd w:id="214"/>
    <w:p>
      <w:pPr>
        <w:spacing w:after="0"/>
        <w:ind w:left="0"/>
        <w:jc w:val="both"/>
      </w:pPr>
      <w:r>
        <w:rPr>
          <w:rFonts w:ascii="Times New Roman"/>
          <w:b w:val="false"/>
          <w:i w:val="false"/>
          <w:color w:val="000000"/>
          <w:sz w:val="28"/>
        </w:rPr>
        <w:t>1) _____ участие в капитале нерезидента;</w:t>
      </w:r>
    </w:p>
    <w:p>
      <w:pPr>
        <w:spacing w:after="0"/>
        <w:ind w:left="0"/>
        <w:jc w:val="both"/>
      </w:pPr>
      <w:r>
        <w:rPr>
          <w:rFonts w:ascii="Times New Roman"/>
          <w:b w:val="false"/>
          <w:i w:val="false"/>
          <w:color w:val="000000"/>
          <w:sz w:val="28"/>
        </w:rPr>
        <w:t>2) _____ участие в капитале резидента;</w:t>
      </w:r>
    </w:p>
    <w:p>
      <w:pPr>
        <w:spacing w:after="0"/>
        <w:ind w:left="0"/>
        <w:jc w:val="both"/>
      </w:pPr>
      <w:r>
        <w:rPr>
          <w:rFonts w:ascii="Times New Roman"/>
          <w:b w:val="false"/>
          <w:i w:val="false"/>
          <w:color w:val="000000"/>
          <w:sz w:val="28"/>
        </w:rPr>
        <w:t>3) _____ операции с долговыми ценными бумагами эмитентов-нерезидентов;</w:t>
      </w:r>
    </w:p>
    <w:p>
      <w:pPr>
        <w:spacing w:after="0"/>
        <w:ind w:left="0"/>
        <w:jc w:val="both"/>
      </w:pPr>
      <w:r>
        <w:rPr>
          <w:rFonts w:ascii="Times New Roman"/>
          <w:b w:val="false"/>
          <w:i w:val="false"/>
          <w:color w:val="000000"/>
          <w:sz w:val="28"/>
        </w:rPr>
        <w:t>4) _____ операции с долговыми ценными бумагами эмитентов-резидентов;</w:t>
      </w:r>
    </w:p>
    <w:p>
      <w:pPr>
        <w:spacing w:after="0"/>
        <w:ind w:left="0"/>
        <w:jc w:val="both"/>
      </w:pPr>
      <w:r>
        <w:rPr>
          <w:rFonts w:ascii="Times New Roman"/>
          <w:b w:val="false"/>
          <w:i w:val="false"/>
          <w:color w:val="000000"/>
          <w:sz w:val="28"/>
        </w:rPr>
        <w:t>5) _____ операции с депозитарными расписками;</w:t>
      </w:r>
    </w:p>
    <w:p>
      <w:pPr>
        <w:spacing w:after="0"/>
        <w:ind w:left="0"/>
        <w:jc w:val="both"/>
      </w:pPr>
      <w:r>
        <w:rPr>
          <w:rFonts w:ascii="Times New Roman"/>
          <w:b w:val="false"/>
          <w:i w:val="false"/>
          <w:color w:val="000000"/>
          <w:sz w:val="28"/>
        </w:rPr>
        <w:t>6) _____ операции с производными финансовыми инструментами;</w:t>
      </w:r>
    </w:p>
    <w:p>
      <w:pPr>
        <w:spacing w:after="0"/>
        <w:ind w:left="0"/>
        <w:jc w:val="both"/>
      </w:pPr>
      <w:r>
        <w:rPr>
          <w:rFonts w:ascii="Times New Roman"/>
          <w:b w:val="false"/>
          <w:i w:val="false"/>
          <w:color w:val="000000"/>
          <w:sz w:val="28"/>
        </w:rPr>
        <w:t>7) _____ операции купли-продажи участия в капитале третьего лица- нерезидента;</w:t>
      </w:r>
    </w:p>
    <w:p>
      <w:pPr>
        <w:spacing w:after="0"/>
        <w:ind w:left="0"/>
        <w:jc w:val="both"/>
      </w:pPr>
      <w:r>
        <w:rPr>
          <w:rFonts w:ascii="Times New Roman"/>
          <w:b w:val="false"/>
          <w:i w:val="false"/>
          <w:color w:val="000000"/>
          <w:sz w:val="28"/>
        </w:rPr>
        <w:t>8) _____ операции купли-продажи участия в капитале третьего лица-резидента.</w:t>
      </w:r>
    </w:p>
    <w:p>
      <w:pPr>
        <w:spacing w:after="0"/>
        <w:ind w:left="0"/>
        <w:jc w:val="both"/>
      </w:pPr>
      <w:bookmarkStart w:name="z267" w:id="215"/>
      <w:r>
        <w:rPr>
          <w:rFonts w:ascii="Times New Roman"/>
          <w:b w:val="false"/>
          <w:i w:val="false"/>
          <w:color w:val="000000"/>
          <w:sz w:val="28"/>
        </w:rPr>
        <w:t>
      2. Резиденты - другие участники валютного договора:</w:t>
      </w:r>
    </w:p>
    <w:bookmarkEnd w:id="215"/>
    <w:p>
      <w:pPr>
        <w:spacing w:after="0"/>
        <w:ind w:left="0"/>
        <w:jc w:val="both"/>
      </w:pPr>
      <w:r>
        <w:rPr>
          <w:rFonts w:ascii="Times New Roman"/>
          <w:b w:val="false"/>
          <w:i w:val="false"/>
          <w:color w:val="000000"/>
          <w:sz w:val="28"/>
        </w:rPr>
        <w:t>фамилия, имя, отчество (при наличии) физического лица, ИИН, наименование</w:t>
      </w:r>
    </w:p>
    <w:p>
      <w:pPr>
        <w:spacing w:after="0"/>
        <w:ind w:left="0"/>
        <w:jc w:val="both"/>
      </w:pPr>
      <w:r>
        <w:rPr>
          <w:rFonts w:ascii="Times New Roman"/>
          <w:b w:val="false"/>
          <w:i w:val="false"/>
          <w:color w:val="000000"/>
          <w:sz w:val="28"/>
        </w:rPr>
        <w:t>юридического лица,</w:t>
      </w:r>
    </w:p>
    <w:p>
      <w:pPr>
        <w:spacing w:after="0"/>
        <w:ind w:left="0"/>
        <w:jc w:val="both"/>
      </w:pPr>
      <w:r>
        <w:rPr>
          <w:rFonts w:ascii="Times New Roman"/>
          <w:b w:val="false"/>
          <w:i w:val="false"/>
          <w:color w:val="000000"/>
          <w:sz w:val="28"/>
        </w:rPr>
        <w:t>БИН 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268" w:id="216"/>
      <w:r>
        <w:rPr>
          <w:rFonts w:ascii="Times New Roman"/>
          <w:b w:val="false"/>
          <w:i w:val="false"/>
          <w:color w:val="000000"/>
          <w:sz w:val="28"/>
        </w:rPr>
        <w:t>
      3. Нерезиденты - участники валютного договора:</w:t>
      </w:r>
    </w:p>
    <w:bookmarkEnd w:id="216"/>
    <w:p>
      <w:pPr>
        <w:spacing w:after="0"/>
        <w:ind w:left="0"/>
        <w:jc w:val="both"/>
      </w:pPr>
      <w:r>
        <w:rPr>
          <w:rFonts w:ascii="Times New Roman"/>
          <w:b w:val="false"/>
          <w:i w:val="false"/>
          <w:color w:val="000000"/>
          <w:sz w:val="28"/>
        </w:rPr>
        <w:t>для физического лица: фамилия, имя, отчество (при наличии), страна (страны)</w:t>
      </w:r>
    </w:p>
    <w:p>
      <w:pPr>
        <w:spacing w:after="0"/>
        <w:ind w:left="0"/>
        <w:jc w:val="both"/>
      </w:pPr>
      <w:r>
        <w:rPr>
          <w:rFonts w:ascii="Times New Roman"/>
          <w:b w:val="false"/>
          <w:i w:val="false"/>
          <w:color w:val="000000"/>
          <w:sz w:val="28"/>
        </w:rPr>
        <w:t>постоянного проживания 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страна (страны) гражданства (заполняется, если не совпадает со страной</w:t>
      </w:r>
    </w:p>
    <w:p>
      <w:pPr>
        <w:spacing w:after="0"/>
        <w:ind w:left="0"/>
        <w:jc w:val="both"/>
      </w:pPr>
      <w:r>
        <w:rPr>
          <w:rFonts w:ascii="Times New Roman"/>
          <w:b w:val="false"/>
          <w:i w:val="false"/>
          <w:color w:val="000000"/>
          <w:sz w:val="28"/>
        </w:rPr>
        <w:t>постоянного проживания) _____________________________________________</w:t>
      </w:r>
    </w:p>
    <w:p>
      <w:pPr>
        <w:spacing w:after="0"/>
        <w:ind w:left="0"/>
        <w:jc w:val="both"/>
      </w:pPr>
      <w:r>
        <w:rPr>
          <w:rFonts w:ascii="Times New Roman"/>
          <w:b w:val="false"/>
          <w:i w:val="false"/>
          <w:color w:val="000000"/>
          <w:sz w:val="28"/>
        </w:rPr>
        <w:t>для юридического лица: наименование, страна регистрации, идентификационный</w:t>
      </w:r>
    </w:p>
    <w:p>
      <w:pPr>
        <w:spacing w:after="0"/>
        <w:ind w:left="0"/>
        <w:jc w:val="both"/>
      </w:pPr>
      <w:r>
        <w:rPr>
          <w:rFonts w:ascii="Times New Roman"/>
          <w:b w:val="false"/>
          <w:i w:val="false"/>
          <w:color w:val="000000"/>
          <w:sz w:val="28"/>
        </w:rPr>
        <w:t>номер страны регистрации (при наличии) 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269" w:id="217"/>
      <w:r>
        <w:rPr>
          <w:rFonts w:ascii="Times New Roman"/>
          <w:b w:val="false"/>
          <w:i w:val="false"/>
          <w:color w:val="000000"/>
          <w:sz w:val="28"/>
        </w:rPr>
        <w:t>
      4. Сумма валютного договора __________________________________________</w:t>
      </w:r>
    </w:p>
    <w:bookmarkEnd w:id="217"/>
    <w:p>
      <w:pPr>
        <w:spacing w:after="0"/>
        <w:ind w:left="0"/>
        <w:jc w:val="both"/>
      </w:pPr>
      <w:r>
        <w:rPr>
          <w:rFonts w:ascii="Times New Roman"/>
          <w:b w:val="false"/>
          <w:i w:val="false"/>
          <w:color w:val="000000"/>
          <w:sz w:val="28"/>
        </w:rPr>
        <w:t>(в валюте валютного договора)</w:t>
      </w:r>
    </w:p>
    <w:bookmarkStart w:name="z270" w:id="218"/>
    <w:p>
      <w:pPr>
        <w:spacing w:after="0"/>
        <w:ind w:left="0"/>
        <w:jc w:val="both"/>
      </w:pPr>
      <w:r>
        <w:rPr>
          <w:rFonts w:ascii="Times New Roman"/>
          <w:b w:val="false"/>
          <w:i w:val="false"/>
          <w:color w:val="000000"/>
          <w:sz w:val="28"/>
        </w:rPr>
        <w:t>
      5. Валюта договора ___________________________________________________</w:t>
      </w:r>
    </w:p>
    <w:bookmarkEnd w:id="218"/>
    <w:p>
      <w:pPr>
        <w:spacing w:after="0"/>
        <w:ind w:left="0"/>
        <w:jc w:val="both"/>
      </w:pPr>
      <w:bookmarkStart w:name="z271" w:id="219"/>
      <w:r>
        <w:rPr>
          <w:rFonts w:ascii="Times New Roman"/>
          <w:b w:val="false"/>
          <w:i w:val="false"/>
          <w:color w:val="000000"/>
          <w:sz w:val="28"/>
        </w:rPr>
        <w:t>
      6. Отношение нерезидента к резиденту (заполняется для типов операций 3), 4)):</w:t>
      </w:r>
    </w:p>
    <w:bookmarkEnd w:id="219"/>
    <w:p>
      <w:pPr>
        <w:spacing w:after="0"/>
        <w:ind w:left="0"/>
        <w:jc w:val="both"/>
      </w:pPr>
      <w:r>
        <w:rPr>
          <w:rFonts w:ascii="Times New Roman"/>
          <w:b w:val="false"/>
          <w:i w:val="false"/>
          <w:color w:val="000000"/>
          <w:sz w:val="28"/>
        </w:rPr>
        <w:t>1) _____ прямое владение нерезидентом 10 (десятью) процентами и более</w:t>
      </w:r>
    </w:p>
    <w:p>
      <w:pPr>
        <w:spacing w:after="0"/>
        <w:ind w:left="0"/>
        <w:jc w:val="both"/>
      </w:pPr>
      <w:r>
        <w:rPr>
          <w:rFonts w:ascii="Times New Roman"/>
          <w:b w:val="false"/>
          <w:i w:val="false"/>
          <w:color w:val="000000"/>
          <w:sz w:val="28"/>
        </w:rPr>
        <w:t>голосующих акций, голосов участников резидента;</w:t>
      </w:r>
    </w:p>
    <w:p>
      <w:pPr>
        <w:spacing w:after="0"/>
        <w:ind w:left="0"/>
        <w:jc w:val="both"/>
      </w:pPr>
      <w:r>
        <w:rPr>
          <w:rFonts w:ascii="Times New Roman"/>
          <w:b w:val="false"/>
          <w:i w:val="false"/>
          <w:color w:val="000000"/>
          <w:sz w:val="28"/>
        </w:rPr>
        <w:t>2) _____ косвенное владение нерезидентом 10 (десятью) процентами и более</w:t>
      </w:r>
    </w:p>
    <w:p>
      <w:pPr>
        <w:spacing w:after="0"/>
        <w:ind w:left="0"/>
        <w:jc w:val="both"/>
      </w:pPr>
      <w:r>
        <w:rPr>
          <w:rFonts w:ascii="Times New Roman"/>
          <w:b w:val="false"/>
          <w:i w:val="false"/>
          <w:color w:val="000000"/>
          <w:sz w:val="28"/>
        </w:rPr>
        <w:t>голосующих акций, голосов участников резидента;</w:t>
      </w:r>
    </w:p>
    <w:p>
      <w:pPr>
        <w:spacing w:after="0"/>
        <w:ind w:left="0"/>
        <w:jc w:val="both"/>
      </w:pPr>
      <w:r>
        <w:rPr>
          <w:rFonts w:ascii="Times New Roman"/>
          <w:b w:val="false"/>
          <w:i w:val="false"/>
          <w:color w:val="000000"/>
          <w:sz w:val="28"/>
        </w:rPr>
        <w:t>3) _____ прямое владение резидентом 10 (десятью) процентами и более голосующих</w:t>
      </w:r>
    </w:p>
    <w:p>
      <w:pPr>
        <w:spacing w:after="0"/>
        <w:ind w:left="0"/>
        <w:jc w:val="both"/>
      </w:pPr>
      <w:r>
        <w:rPr>
          <w:rFonts w:ascii="Times New Roman"/>
          <w:b w:val="false"/>
          <w:i w:val="false"/>
          <w:color w:val="000000"/>
          <w:sz w:val="28"/>
        </w:rPr>
        <w:t>акций, голосов участников нерезидента;</w:t>
      </w:r>
    </w:p>
    <w:p>
      <w:pPr>
        <w:spacing w:after="0"/>
        <w:ind w:left="0"/>
        <w:jc w:val="both"/>
      </w:pPr>
      <w:r>
        <w:rPr>
          <w:rFonts w:ascii="Times New Roman"/>
          <w:b w:val="false"/>
          <w:i w:val="false"/>
          <w:color w:val="000000"/>
          <w:sz w:val="28"/>
        </w:rPr>
        <w:t>4) _____ косвенное владение резидентом 10 (десятью) процентами и более</w:t>
      </w:r>
    </w:p>
    <w:p>
      <w:pPr>
        <w:spacing w:after="0"/>
        <w:ind w:left="0"/>
        <w:jc w:val="both"/>
      </w:pPr>
      <w:r>
        <w:rPr>
          <w:rFonts w:ascii="Times New Roman"/>
          <w:b w:val="false"/>
          <w:i w:val="false"/>
          <w:color w:val="000000"/>
          <w:sz w:val="28"/>
        </w:rPr>
        <w:t>голосующих акций, голосов участников нерезидента;</w:t>
      </w:r>
    </w:p>
    <w:p>
      <w:pPr>
        <w:spacing w:after="0"/>
        <w:ind w:left="0"/>
        <w:jc w:val="both"/>
      </w:pPr>
      <w:r>
        <w:rPr>
          <w:rFonts w:ascii="Times New Roman"/>
          <w:b w:val="false"/>
          <w:i w:val="false"/>
          <w:color w:val="000000"/>
          <w:sz w:val="28"/>
        </w:rPr>
        <w:t>5) _____ резидент и нерезидент не имеют никакого контроля или влияния друг</w:t>
      </w:r>
    </w:p>
    <w:p>
      <w:pPr>
        <w:spacing w:after="0"/>
        <w:ind w:left="0"/>
        <w:jc w:val="both"/>
      </w:pPr>
      <w:r>
        <w:rPr>
          <w:rFonts w:ascii="Times New Roman"/>
          <w:b w:val="false"/>
          <w:i w:val="false"/>
          <w:color w:val="000000"/>
          <w:sz w:val="28"/>
        </w:rPr>
        <w:t>на друга, но находятся под контролем или влиянием одного и того же инвестора,</w:t>
      </w:r>
    </w:p>
    <w:p>
      <w:pPr>
        <w:spacing w:after="0"/>
        <w:ind w:left="0"/>
        <w:jc w:val="both"/>
      </w:pPr>
      <w:r>
        <w:rPr>
          <w:rFonts w:ascii="Times New Roman"/>
          <w:b w:val="false"/>
          <w:i w:val="false"/>
          <w:color w:val="000000"/>
          <w:sz w:val="28"/>
        </w:rPr>
        <w:t>прямо или косвенно владеющего не менее 10 (десятью) процентами голосующих</w:t>
      </w:r>
    </w:p>
    <w:p>
      <w:pPr>
        <w:spacing w:after="0"/>
        <w:ind w:left="0"/>
        <w:jc w:val="both"/>
      </w:pPr>
      <w:r>
        <w:rPr>
          <w:rFonts w:ascii="Times New Roman"/>
          <w:b w:val="false"/>
          <w:i w:val="false"/>
          <w:color w:val="000000"/>
          <w:sz w:val="28"/>
        </w:rPr>
        <w:t>акций, голосов участников резидента;</w:t>
      </w:r>
    </w:p>
    <w:p>
      <w:pPr>
        <w:spacing w:after="0"/>
        <w:ind w:left="0"/>
        <w:jc w:val="both"/>
      </w:pPr>
      <w:r>
        <w:rPr>
          <w:rFonts w:ascii="Times New Roman"/>
          <w:b w:val="false"/>
          <w:i w:val="false"/>
          <w:color w:val="000000"/>
          <w:sz w:val="28"/>
        </w:rPr>
        <w:t>6) _____ случаи, не указанные в подпунктах 1), 2), 3), 4) и 5) настоящего пункта</w:t>
      </w:r>
    </w:p>
    <w:p>
      <w:pPr>
        <w:spacing w:after="0"/>
        <w:ind w:left="0"/>
        <w:jc w:val="both"/>
      </w:pPr>
      <w:r>
        <w:rPr>
          <w:rFonts w:ascii="Times New Roman"/>
          <w:b w:val="false"/>
          <w:i w:val="false"/>
          <w:color w:val="000000"/>
          <w:sz w:val="28"/>
        </w:rPr>
        <w:t>заявления.</w:t>
      </w:r>
    </w:p>
    <w:bookmarkStart w:name="z272" w:id="220"/>
    <w:p>
      <w:pPr>
        <w:spacing w:after="0"/>
        <w:ind w:left="0"/>
        <w:jc w:val="both"/>
      </w:pPr>
      <w:r>
        <w:rPr>
          <w:rFonts w:ascii="Times New Roman"/>
          <w:b w:val="false"/>
          <w:i w:val="false"/>
          <w:color w:val="000000"/>
          <w:sz w:val="28"/>
        </w:rPr>
        <w:t>
      7. Исполнение обязательств по валютному договору на дату подачи заявления:</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21"/>
          <w:p>
            <w:pPr>
              <w:spacing w:after="20"/>
              <w:ind w:left="20"/>
              <w:jc w:val="both"/>
            </w:pPr>
            <w:r>
              <w:rPr>
                <w:rFonts w:ascii="Times New Roman"/>
                <w:b w:val="false"/>
                <w:i w:val="false"/>
                <w:color w:val="000000"/>
                <w:sz w:val="20"/>
              </w:rPr>
              <w:t>
</w:t>
            </w:r>
            <w:r>
              <w:rPr>
                <w:rFonts w:ascii="Times New Roman"/>
                <w:b w:val="false"/>
                <w:i w:val="false"/>
                <w:color w:val="000000"/>
                <w:sz w:val="20"/>
              </w:rPr>
              <w:t>Отправитель</w:t>
            </w:r>
          </w:p>
          <w:bookmarkEnd w:id="2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исполнения обязательства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22"/>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2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23"/>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2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24"/>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2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01" w:id="225"/>
      <w:r>
        <w:rPr>
          <w:rFonts w:ascii="Times New Roman"/>
          <w:b w:val="false"/>
          <w:i w:val="false"/>
          <w:color w:val="000000"/>
          <w:sz w:val="28"/>
        </w:rPr>
        <w:t>
      8. Сведения об инвесторе (не заполняется, если заявитель является инвестором):</w:t>
      </w:r>
    </w:p>
    <w:bookmarkEnd w:id="225"/>
    <w:p>
      <w:pPr>
        <w:spacing w:after="0"/>
        <w:ind w:left="0"/>
        <w:jc w:val="both"/>
      </w:pPr>
      <w:r>
        <w:rPr>
          <w:rFonts w:ascii="Times New Roman"/>
          <w:b w:val="false"/>
          <w:i w:val="false"/>
          <w:color w:val="000000"/>
          <w:sz w:val="28"/>
        </w:rPr>
        <w:t>резидент _____ нерезидент _____ (отметить)</w:t>
      </w:r>
    </w:p>
    <w:p>
      <w:pPr>
        <w:spacing w:after="0"/>
        <w:ind w:left="0"/>
        <w:jc w:val="both"/>
      </w:pPr>
      <w:r>
        <w:rPr>
          <w:rFonts w:ascii="Times New Roman"/>
          <w:b w:val="false"/>
          <w:i w:val="false"/>
          <w:color w:val="000000"/>
          <w:sz w:val="28"/>
        </w:rPr>
        <w:t>для физического лица: фамилия, имя, отчество (при наличии), ИИН резидента,</w:t>
      </w:r>
    </w:p>
    <w:p>
      <w:pPr>
        <w:spacing w:after="0"/>
        <w:ind w:left="0"/>
        <w:jc w:val="both"/>
      </w:pPr>
      <w:r>
        <w:rPr>
          <w:rFonts w:ascii="Times New Roman"/>
          <w:b w:val="false"/>
          <w:i w:val="false"/>
          <w:color w:val="000000"/>
          <w:sz w:val="28"/>
        </w:rPr>
        <w:t>страна (страны) постоянного проживания нерезидента______________________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страна (страны) гражданства нерезидента (заполняется, если не совпадает со</w:t>
      </w:r>
    </w:p>
    <w:p>
      <w:pPr>
        <w:spacing w:after="0"/>
        <w:ind w:left="0"/>
        <w:jc w:val="both"/>
      </w:pPr>
      <w:r>
        <w:rPr>
          <w:rFonts w:ascii="Times New Roman"/>
          <w:b w:val="false"/>
          <w:i w:val="false"/>
          <w:color w:val="000000"/>
          <w:sz w:val="28"/>
        </w:rPr>
        <w:t>страной постоянного проживания)_______________________________________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для юридического лица: наименование, БИН резидента, страна регистрации</w:t>
      </w:r>
    </w:p>
    <w:p>
      <w:pPr>
        <w:spacing w:after="0"/>
        <w:ind w:left="0"/>
        <w:jc w:val="both"/>
      </w:pPr>
      <w:r>
        <w:rPr>
          <w:rFonts w:ascii="Times New Roman"/>
          <w:b w:val="false"/>
          <w:i w:val="false"/>
          <w:color w:val="000000"/>
          <w:sz w:val="28"/>
        </w:rPr>
        <w:t>нерезидента, идентификационный номер страны регистрации нерезидента (при</w:t>
      </w:r>
    </w:p>
    <w:p>
      <w:pPr>
        <w:spacing w:after="0"/>
        <w:ind w:left="0"/>
        <w:jc w:val="both"/>
      </w:pPr>
      <w:r>
        <w:rPr>
          <w:rFonts w:ascii="Times New Roman"/>
          <w:b w:val="false"/>
          <w:i w:val="false"/>
          <w:color w:val="000000"/>
          <w:sz w:val="28"/>
        </w:rPr>
        <w:t>наличии)____________________________________________________________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302" w:id="226"/>
      <w:r>
        <w:rPr>
          <w:rFonts w:ascii="Times New Roman"/>
          <w:b w:val="false"/>
          <w:i w:val="false"/>
          <w:color w:val="000000"/>
          <w:sz w:val="28"/>
        </w:rPr>
        <w:t>
      9. Сведения о продавце (не заполняется, если заявитель является продавцом):</w:t>
      </w:r>
    </w:p>
    <w:bookmarkEnd w:id="226"/>
    <w:p>
      <w:pPr>
        <w:spacing w:after="0"/>
        <w:ind w:left="0"/>
        <w:jc w:val="both"/>
      </w:pPr>
      <w:r>
        <w:rPr>
          <w:rFonts w:ascii="Times New Roman"/>
          <w:b w:val="false"/>
          <w:i w:val="false"/>
          <w:color w:val="000000"/>
          <w:sz w:val="28"/>
        </w:rPr>
        <w:t>резидент _____ нерезидент _____ (отметить)</w:t>
      </w:r>
    </w:p>
    <w:p>
      <w:pPr>
        <w:spacing w:after="0"/>
        <w:ind w:left="0"/>
        <w:jc w:val="both"/>
      </w:pPr>
      <w:r>
        <w:rPr>
          <w:rFonts w:ascii="Times New Roman"/>
          <w:b w:val="false"/>
          <w:i w:val="false"/>
          <w:color w:val="000000"/>
          <w:sz w:val="28"/>
        </w:rPr>
        <w:t>для физического лица: фамилия, имя, отчество (при наличии), ИИН резидента,</w:t>
      </w:r>
    </w:p>
    <w:p>
      <w:pPr>
        <w:spacing w:after="0"/>
        <w:ind w:left="0"/>
        <w:jc w:val="both"/>
      </w:pPr>
      <w:r>
        <w:rPr>
          <w:rFonts w:ascii="Times New Roman"/>
          <w:b w:val="false"/>
          <w:i w:val="false"/>
          <w:color w:val="000000"/>
          <w:sz w:val="28"/>
        </w:rPr>
        <w:t>страна (страны) постоянного проживания нерезидента 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страна (страны) гражданства нерезидента (заполняется, если не совпадает</w:t>
      </w:r>
    </w:p>
    <w:p>
      <w:pPr>
        <w:spacing w:after="0"/>
        <w:ind w:left="0"/>
        <w:jc w:val="both"/>
      </w:pPr>
      <w:r>
        <w:rPr>
          <w:rFonts w:ascii="Times New Roman"/>
          <w:b w:val="false"/>
          <w:i w:val="false"/>
          <w:color w:val="000000"/>
          <w:sz w:val="28"/>
        </w:rPr>
        <w:t>со страной постоянного проживания) 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для юридического лица: наименование, БИН резидента, страна регистрации</w:t>
      </w:r>
    </w:p>
    <w:p>
      <w:pPr>
        <w:spacing w:after="0"/>
        <w:ind w:left="0"/>
        <w:jc w:val="both"/>
      </w:pPr>
      <w:r>
        <w:rPr>
          <w:rFonts w:ascii="Times New Roman"/>
          <w:b w:val="false"/>
          <w:i w:val="false"/>
          <w:color w:val="000000"/>
          <w:sz w:val="28"/>
        </w:rPr>
        <w:t>нерезидента, идентификационный номер страны регистрации нерезидента (при</w:t>
      </w:r>
    </w:p>
    <w:p>
      <w:pPr>
        <w:spacing w:after="0"/>
        <w:ind w:left="0"/>
        <w:jc w:val="both"/>
      </w:pPr>
      <w:r>
        <w:rPr>
          <w:rFonts w:ascii="Times New Roman"/>
          <w:b w:val="false"/>
          <w:i w:val="false"/>
          <w:color w:val="000000"/>
          <w:sz w:val="28"/>
        </w:rPr>
        <w:t>наличии) 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303" w:id="227"/>
      <w:r>
        <w:rPr>
          <w:rFonts w:ascii="Times New Roman"/>
          <w:b w:val="false"/>
          <w:i w:val="false"/>
          <w:color w:val="000000"/>
          <w:sz w:val="28"/>
        </w:rPr>
        <w:t>
      10. Сведения об объекте инвестирования (не заполняется, если заявитель является</w:t>
      </w:r>
    </w:p>
    <w:bookmarkEnd w:id="227"/>
    <w:p>
      <w:pPr>
        <w:spacing w:after="0"/>
        <w:ind w:left="0"/>
        <w:jc w:val="both"/>
      </w:pPr>
      <w:r>
        <w:rPr>
          <w:rFonts w:ascii="Times New Roman"/>
          <w:b w:val="false"/>
          <w:i w:val="false"/>
          <w:color w:val="000000"/>
          <w:sz w:val="28"/>
        </w:rPr>
        <w:t>объектом инвестирования):</w:t>
      </w:r>
    </w:p>
    <w:p>
      <w:pPr>
        <w:spacing w:after="0"/>
        <w:ind w:left="0"/>
        <w:jc w:val="both"/>
      </w:pPr>
      <w:r>
        <w:rPr>
          <w:rFonts w:ascii="Times New Roman"/>
          <w:b w:val="false"/>
          <w:i w:val="false"/>
          <w:color w:val="000000"/>
          <w:sz w:val="28"/>
        </w:rPr>
        <w:t>резидент _____ нерезидент _____ (отметить)</w:t>
      </w:r>
    </w:p>
    <w:p>
      <w:pPr>
        <w:spacing w:after="0"/>
        <w:ind w:left="0"/>
        <w:jc w:val="both"/>
      </w:pPr>
      <w:r>
        <w:rPr>
          <w:rFonts w:ascii="Times New Roman"/>
          <w:b w:val="false"/>
          <w:i w:val="false"/>
          <w:color w:val="000000"/>
          <w:sz w:val="28"/>
        </w:rPr>
        <w:t>наименование, БИН резидента, страна регистрации нерезидента,</w:t>
      </w:r>
    </w:p>
    <w:p>
      <w:pPr>
        <w:spacing w:after="0"/>
        <w:ind w:left="0"/>
        <w:jc w:val="both"/>
      </w:pPr>
      <w:r>
        <w:rPr>
          <w:rFonts w:ascii="Times New Roman"/>
          <w:b w:val="false"/>
          <w:i w:val="false"/>
          <w:color w:val="000000"/>
          <w:sz w:val="28"/>
        </w:rPr>
        <w:t>идентификационный номер страны регистрации нерезидента (при наличии)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bookmarkStart w:name="z304" w:id="228"/>
    <w:p>
      <w:pPr>
        <w:spacing w:after="0"/>
        <w:ind w:left="0"/>
        <w:jc w:val="both"/>
      </w:pPr>
      <w:r>
        <w:rPr>
          <w:rFonts w:ascii="Times New Roman"/>
          <w:b w:val="false"/>
          <w:i w:val="false"/>
          <w:color w:val="000000"/>
          <w:sz w:val="28"/>
        </w:rPr>
        <w:t>
      11. Капитал объекта инвестирования (заполняется по операциям участия в капитале):</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осуществления операции по валютному договору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осуществления операции по валютному договору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2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капитал объекта инвестирования, тысяч единиц валюты по учредительным документам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30"/>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2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инвесторам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3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объекта инвестирования (иной, чем уставный), паи в стоимостном выражении, тысяч единиц валюты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232"/>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2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инвесторам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23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инвестора (инвесторов) в капитале объекта инвестирования, 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234"/>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2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инвесторам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2" w:id="235"/>
    <w:p>
      <w:pPr>
        <w:spacing w:after="0"/>
        <w:ind w:left="0"/>
        <w:jc w:val="both"/>
      </w:pPr>
      <w:r>
        <w:rPr>
          <w:rFonts w:ascii="Times New Roman"/>
          <w:b w:val="false"/>
          <w:i w:val="false"/>
          <w:color w:val="000000"/>
          <w:sz w:val="28"/>
        </w:rPr>
        <w:t>
      12. Информация об акциях объекта инвестирования (заполняется в случае осуществления операций с акциями):</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236"/>
          <w:p>
            <w:pPr>
              <w:spacing w:after="20"/>
              <w:ind w:left="20"/>
              <w:jc w:val="both"/>
            </w:pPr>
            <w:r>
              <w:rPr>
                <w:rFonts w:ascii="Times New Roman"/>
                <w:b w:val="false"/>
                <w:i w:val="false"/>
                <w:color w:val="000000"/>
                <w:sz w:val="20"/>
              </w:rPr>
              <w:t>
</w:t>
            </w:r>
            <w:r>
              <w:rPr>
                <w:rFonts w:ascii="Times New Roman"/>
                <w:b w:val="false"/>
                <w:i w:val="false"/>
                <w:color w:val="000000"/>
                <w:sz w:val="20"/>
              </w:rPr>
              <w:t>Вид акции (простая, привилегированная, с правом голоса, без права голоса)</w:t>
            </w:r>
          </w:p>
          <w:bookmarkEnd w:id="23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идентификационный номер (далее - ISIN)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стоимость или цена размещения одной ценной бумаги (единиц валюты)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выпуска (размещения)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237"/>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23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238"/>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23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239"/>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23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осуществления операции по валютному договору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осуществления операции по валютному договору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24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4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акций, принадлежащее инвестору (инвесторам),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241"/>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24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инвесторам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242"/>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24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243"/>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24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244"/>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24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89" w:id="245"/>
      <w:r>
        <w:rPr>
          <w:rFonts w:ascii="Times New Roman"/>
          <w:b w:val="false"/>
          <w:i w:val="false"/>
          <w:color w:val="000000"/>
          <w:sz w:val="28"/>
        </w:rPr>
        <w:t>
      13. Сведения о долговых ценных бумагах:</w:t>
      </w:r>
    </w:p>
    <w:bookmarkEnd w:id="245"/>
    <w:p>
      <w:pPr>
        <w:spacing w:after="0"/>
        <w:ind w:left="0"/>
        <w:jc w:val="both"/>
      </w:pPr>
      <w:r>
        <w:rPr>
          <w:rFonts w:ascii="Times New Roman"/>
          <w:b w:val="false"/>
          <w:i w:val="false"/>
          <w:color w:val="000000"/>
          <w:sz w:val="28"/>
        </w:rPr>
        <w:t>ISIN ________________________________________________________________</w:t>
      </w:r>
    </w:p>
    <w:p>
      <w:pPr>
        <w:spacing w:after="0"/>
        <w:ind w:left="0"/>
        <w:jc w:val="both"/>
      </w:pPr>
      <w:r>
        <w:rPr>
          <w:rFonts w:ascii="Times New Roman"/>
          <w:b w:val="false"/>
          <w:i w:val="false"/>
          <w:color w:val="000000"/>
          <w:sz w:val="28"/>
        </w:rPr>
        <w:t>количество ценных бумаг _________________________________________ штук</w:t>
      </w:r>
    </w:p>
    <w:p>
      <w:pPr>
        <w:spacing w:after="0"/>
        <w:ind w:left="0"/>
        <w:jc w:val="both"/>
      </w:pPr>
      <w:r>
        <w:rPr>
          <w:rFonts w:ascii="Times New Roman"/>
          <w:b w:val="false"/>
          <w:i w:val="false"/>
          <w:color w:val="000000"/>
          <w:sz w:val="28"/>
        </w:rPr>
        <w:t>номинальная стоимость одной ценной бумаги ________________ единиц валюты</w:t>
      </w:r>
    </w:p>
    <w:p>
      <w:pPr>
        <w:spacing w:after="0"/>
        <w:ind w:left="0"/>
        <w:jc w:val="both"/>
      </w:pPr>
      <w:r>
        <w:rPr>
          <w:rFonts w:ascii="Times New Roman"/>
          <w:b w:val="false"/>
          <w:i w:val="false"/>
          <w:color w:val="000000"/>
          <w:sz w:val="28"/>
        </w:rPr>
        <w:t>валюта выпуска ______________________________________________________</w:t>
      </w:r>
    </w:p>
    <w:p>
      <w:pPr>
        <w:spacing w:after="0"/>
        <w:ind w:left="0"/>
        <w:jc w:val="both"/>
      </w:pPr>
      <w:bookmarkStart w:name="z490" w:id="246"/>
      <w:r>
        <w:rPr>
          <w:rFonts w:ascii="Times New Roman"/>
          <w:b w:val="false"/>
          <w:i w:val="false"/>
          <w:color w:val="000000"/>
          <w:sz w:val="28"/>
        </w:rPr>
        <w:t>
      14. Сведения о паях инвестиционных фондов:</w:t>
      </w:r>
    </w:p>
    <w:bookmarkEnd w:id="246"/>
    <w:p>
      <w:pPr>
        <w:spacing w:after="0"/>
        <w:ind w:left="0"/>
        <w:jc w:val="both"/>
      </w:pPr>
      <w:r>
        <w:rPr>
          <w:rFonts w:ascii="Times New Roman"/>
          <w:b w:val="false"/>
          <w:i w:val="false"/>
          <w:color w:val="000000"/>
          <w:sz w:val="28"/>
        </w:rPr>
        <w:t>вид фонда (акционерный, паевой, открытый, закрытый, интервальный, иной</w:t>
      </w:r>
    </w:p>
    <w:p>
      <w:pPr>
        <w:spacing w:after="0"/>
        <w:ind w:left="0"/>
        <w:jc w:val="both"/>
      </w:pPr>
      <w:r>
        <w:rPr>
          <w:rFonts w:ascii="Times New Roman"/>
          <w:b w:val="false"/>
          <w:i w:val="false"/>
          <w:color w:val="000000"/>
          <w:sz w:val="28"/>
        </w:rPr>
        <w:t>(указать)) ____________________________________________________________</w:t>
      </w:r>
    </w:p>
    <w:p>
      <w:pPr>
        <w:spacing w:after="0"/>
        <w:ind w:left="0"/>
        <w:jc w:val="both"/>
      </w:pPr>
      <w:r>
        <w:rPr>
          <w:rFonts w:ascii="Times New Roman"/>
          <w:b w:val="false"/>
          <w:i w:val="false"/>
          <w:color w:val="000000"/>
          <w:sz w:val="28"/>
        </w:rPr>
        <w:t>управляющая компания 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страна регистрации нерезидента, идентификационный номер</w:t>
      </w:r>
    </w:p>
    <w:p>
      <w:pPr>
        <w:spacing w:after="0"/>
        <w:ind w:left="0"/>
        <w:jc w:val="both"/>
      </w:pPr>
      <w:r>
        <w:rPr>
          <w:rFonts w:ascii="Times New Roman"/>
          <w:b w:val="false"/>
          <w:i w:val="false"/>
          <w:color w:val="000000"/>
          <w:sz w:val="28"/>
        </w:rPr>
        <w:t>страны регистрации нерезидента (при наличии))</w:t>
      </w:r>
    </w:p>
    <w:p>
      <w:pPr>
        <w:spacing w:after="0"/>
        <w:ind w:left="0"/>
        <w:jc w:val="both"/>
      </w:pPr>
      <w:bookmarkStart w:name="z491" w:id="247"/>
      <w:r>
        <w:rPr>
          <w:rFonts w:ascii="Times New Roman"/>
          <w:b w:val="false"/>
          <w:i w:val="false"/>
          <w:color w:val="000000"/>
          <w:sz w:val="28"/>
        </w:rPr>
        <w:t>
      15. Сведения о производных финансовых инструментах:</w:t>
      </w:r>
    </w:p>
    <w:bookmarkEnd w:id="247"/>
    <w:p>
      <w:pPr>
        <w:spacing w:after="0"/>
        <w:ind w:left="0"/>
        <w:jc w:val="both"/>
      </w:pPr>
      <w:r>
        <w:rPr>
          <w:rFonts w:ascii="Times New Roman"/>
          <w:b w:val="false"/>
          <w:i w:val="false"/>
          <w:color w:val="000000"/>
          <w:sz w:val="28"/>
        </w:rPr>
        <w:t>вид производного финансового инструмента (отметить):</w:t>
      </w:r>
    </w:p>
    <w:p>
      <w:pPr>
        <w:spacing w:after="0"/>
        <w:ind w:left="0"/>
        <w:jc w:val="both"/>
      </w:pPr>
      <w:r>
        <w:rPr>
          <w:rFonts w:ascii="Times New Roman"/>
          <w:b w:val="false"/>
          <w:i w:val="false"/>
          <w:color w:val="000000"/>
          <w:sz w:val="28"/>
        </w:rPr>
        <w:t>_____ опцион, _____ форвард, _____ фьючерс, _____ иное</w:t>
      </w:r>
    </w:p>
    <w:p>
      <w:pPr>
        <w:spacing w:after="0"/>
        <w:ind w:left="0"/>
        <w:jc w:val="both"/>
      </w:pPr>
      <w:r>
        <w:rPr>
          <w:rFonts w:ascii="Times New Roman"/>
          <w:b w:val="false"/>
          <w:i w:val="false"/>
          <w:color w:val="000000"/>
          <w:sz w:val="28"/>
        </w:rPr>
        <w:t>(расшифровать)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базового актива производного финансового инструмента: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ISIN ценной бумаги ___________________________________________________</w:t>
      </w:r>
    </w:p>
    <w:p>
      <w:pPr>
        <w:spacing w:after="0"/>
        <w:ind w:left="0"/>
        <w:jc w:val="both"/>
      </w:pPr>
      <w:bookmarkStart w:name="z492" w:id="248"/>
      <w:r>
        <w:rPr>
          <w:rFonts w:ascii="Times New Roman"/>
          <w:b w:val="false"/>
          <w:i w:val="false"/>
          <w:color w:val="000000"/>
          <w:sz w:val="28"/>
        </w:rPr>
        <w:t>
      16. Примечание ______________________________________________________</w:t>
      </w:r>
    </w:p>
    <w:bookmarkEnd w:id="248"/>
    <w:p>
      <w:pPr>
        <w:spacing w:after="0"/>
        <w:ind w:left="0"/>
        <w:jc w:val="both"/>
      </w:pPr>
      <w:r>
        <w:rPr>
          <w:rFonts w:ascii="Times New Roman"/>
          <w:b w:val="false"/>
          <w:i w:val="false"/>
          <w:color w:val="000000"/>
          <w:sz w:val="28"/>
        </w:rPr>
        <w:t>____________________________________________________________________</w:t>
      </w:r>
    </w:p>
    <w:bookmarkStart w:name="z493" w:id="249"/>
    <w:p>
      <w:pPr>
        <w:spacing w:after="0"/>
        <w:ind w:left="0"/>
        <w:jc w:val="both"/>
      </w:pPr>
      <w:r>
        <w:rPr>
          <w:rFonts w:ascii="Times New Roman"/>
          <w:b w:val="false"/>
          <w:i w:val="false"/>
          <w:color w:val="000000"/>
          <w:sz w:val="28"/>
        </w:rPr>
        <w:t>
      Раздел 3. Другие операции движения капитала и приравненные к ним операции</w:t>
      </w:r>
    </w:p>
    <w:bookmarkEnd w:id="249"/>
    <w:bookmarkStart w:name="z494" w:id="250"/>
    <w:p>
      <w:pPr>
        <w:spacing w:after="0"/>
        <w:ind w:left="0"/>
        <w:jc w:val="both"/>
      </w:pPr>
      <w:r>
        <w:rPr>
          <w:rFonts w:ascii="Times New Roman"/>
          <w:b w:val="false"/>
          <w:i w:val="false"/>
          <w:color w:val="000000"/>
          <w:sz w:val="28"/>
        </w:rPr>
        <w:t>
      1. Тип операции (отметить):</w:t>
      </w:r>
    </w:p>
    <w:bookmarkEnd w:id="250"/>
    <w:bookmarkStart w:name="z495" w:id="251"/>
    <w:p>
      <w:pPr>
        <w:spacing w:after="0"/>
        <w:ind w:left="0"/>
        <w:jc w:val="both"/>
      </w:pPr>
      <w:r>
        <w:rPr>
          <w:rFonts w:ascii="Times New Roman"/>
          <w:b w:val="false"/>
          <w:i w:val="false"/>
          <w:color w:val="000000"/>
          <w:sz w:val="28"/>
        </w:rPr>
        <w:t>
      1) _____ приобретение права собственности на недвижимость;</w:t>
      </w:r>
    </w:p>
    <w:bookmarkEnd w:id="251"/>
    <w:bookmarkStart w:name="z496" w:id="252"/>
    <w:p>
      <w:pPr>
        <w:spacing w:after="0"/>
        <w:ind w:left="0"/>
        <w:jc w:val="both"/>
      </w:pPr>
      <w:r>
        <w:rPr>
          <w:rFonts w:ascii="Times New Roman"/>
          <w:b w:val="false"/>
          <w:i w:val="false"/>
          <w:color w:val="000000"/>
          <w:sz w:val="28"/>
        </w:rPr>
        <w:t>
      2) _____ приобретение полностью исключительного права на объекты интеллектуальной собственности;</w:t>
      </w:r>
    </w:p>
    <w:bookmarkEnd w:id="252"/>
    <w:bookmarkStart w:name="z497" w:id="253"/>
    <w:p>
      <w:pPr>
        <w:spacing w:after="0"/>
        <w:ind w:left="0"/>
        <w:jc w:val="both"/>
      </w:pPr>
      <w:r>
        <w:rPr>
          <w:rFonts w:ascii="Times New Roman"/>
          <w:b w:val="false"/>
          <w:i w:val="false"/>
          <w:color w:val="000000"/>
          <w:sz w:val="28"/>
        </w:rPr>
        <w:t>
      3) _____ исполнение обязательств участника совместной деятельности;</w:t>
      </w:r>
    </w:p>
    <w:bookmarkEnd w:id="253"/>
    <w:bookmarkStart w:name="z498" w:id="254"/>
    <w:p>
      <w:pPr>
        <w:spacing w:after="0"/>
        <w:ind w:left="0"/>
        <w:jc w:val="both"/>
      </w:pPr>
      <w:r>
        <w:rPr>
          <w:rFonts w:ascii="Times New Roman"/>
          <w:b w:val="false"/>
          <w:i w:val="false"/>
          <w:color w:val="000000"/>
          <w:sz w:val="28"/>
        </w:rPr>
        <w:t>
      4) _____ передача денег и иного имущества в доверительное управление, траст;</w:t>
      </w:r>
    </w:p>
    <w:bookmarkEnd w:id="254"/>
    <w:bookmarkStart w:name="z499" w:id="255"/>
    <w:p>
      <w:pPr>
        <w:spacing w:after="0"/>
        <w:ind w:left="0"/>
        <w:jc w:val="both"/>
      </w:pPr>
      <w:r>
        <w:rPr>
          <w:rFonts w:ascii="Times New Roman"/>
          <w:b w:val="false"/>
          <w:i w:val="false"/>
          <w:color w:val="000000"/>
          <w:sz w:val="28"/>
        </w:rPr>
        <w:t>
      5) _____ передача денег и финансовых инструментов профессиональным</w:t>
      </w:r>
    </w:p>
    <w:bookmarkEnd w:id="255"/>
    <w:bookmarkStart w:name="z500" w:id="256"/>
    <w:p>
      <w:pPr>
        <w:spacing w:after="0"/>
        <w:ind w:left="0"/>
        <w:jc w:val="both"/>
      </w:pPr>
      <w:r>
        <w:rPr>
          <w:rFonts w:ascii="Times New Roman"/>
          <w:b w:val="false"/>
          <w:i w:val="false"/>
          <w:color w:val="000000"/>
          <w:sz w:val="28"/>
        </w:rPr>
        <w:t>
      участникам рынка ценных бумаг на счета для учета и хранения денег и (или)</w:t>
      </w:r>
    </w:p>
    <w:bookmarkEnd w:id="256"/>
    <w:bookmarkStart w:name="z501" w:id="257"/>
    <w:p>
      <w:pPr>
        <w:spacing w:after="0"/>
        <w:ind w:left="0"/>
        <w:jc w:val="both"/>
      </w:pPr>
      <w:r>
        <w:rPr>
          <w:rFonts w:ascii="Times New Roman"/>
          <w:b w:val="false"/>
          <w:i w:val="false"/>
          <w:color w:val="000000"/>
          <w:sz w:val="28"/>
        </w:rPr>
        <w:t>
      финансовых инструментов, принадлежащих клиентам;</w:t>
      </w:r>
    </w:p>
    <w:bookmarkEnd w:id="257"/>
    <w:bookmarkStart w:name="z502" w:id="258"/>
    <w:p>
      <w:pPr>
        <w:spacing w:after="0"/>
        <w:ind w:left="0"/>
        <w:jc w:val="both"/>
      </w:pPr>
      <w:r>
        <w:rPr>
          <w:rFonts w:ascii="Times New Roman"/>
          <w:b w:val="false"/>
          <w:i w:val="false"/>
          <w:color w:val="000000"/>
          <w:sz w:val="28"/>
        </w:rPr>
        <w:t>
      6) _____ безвозмездная передача денег, недвижимости и иных валютных ценностей.</w:t>
      </w:r>
    </w:p>
    <w:bookmarkEnd w:id="258"/>
    <w:p>
      <w:pPr>
        <w:spacing w:after="0"/>
        <w:ind w:left="0"/>
        <w:jc w:val="both"/>
      </w:pPr>
      <w:bookmarkStart w:name="z503" w:id="259"/>
      <w:r>
        <w:rPr>
          <w:rFonts w:ascii="Times New Roman"/>
          <w:b w:val="false"/>
          <w:i w:val="false"/>
          <w:color w:val="000000"/>
          <w:sz w:val="28"/>
        </w:rPr>
        <w:t>
      2. Резиденты - другие участники валютного договора:</w:t>
      </w:r>
    </w:p>
    <w:bookmarkEnd w:id="259"/>
    <w:p>
      <w:pPr>
        <w:spacing w:after="0"/>
        <w:ind w:left="0"/>
        <w:jc w:val="both"/>
      </w:pPr>
      <w:r>
        <w:rPr>
          <w:rFonts w:ascii="Times New Roman"/>
          <w:b w:val="false"/>
          <w:i w:val="false"/>
          <w:color w:val="000000"/>
          <w:sz w:val="28"/>
        </w:rPr>
        <w:t>фамилия, имя, отчество (при наличии) физического лица, ИИН, наименование</w:t>
      </w:r>
    </w:p>
    <w:p>
      <w:pPr>
        <w:spacing w:after="0"/>
        <w:ind w:left="0"/>
        <w:jc w:val="both"/>
      </w:pPr>
      <w:r>
        <w:rPr>
          <w:rFonts w:ascii="Times New Roman"/>
          <w:b w:val="false"/>
          <w:i w:val="false"/>
          <w:color w:val="000000"/>
          <w:sz w:val="28"/>
        </w:rPr>
        <w:t>юридического лица,</w:t>
      </w:r>
    </w:p>
    <w:p>
      <w:pPr>
        <w:spacing w:after="0"/>
        <w:ind w:left="0"/>
        <w:jc w:val="both"/>
      </w:pPr>
      <w:r>
        <w:rPr>
          <w:rFonts w:ascii="Times New Roman"/>
          <w:b w:val="false"/>
          <w:i w:val="false"/>
          <w:color w:val="000000"/>
          <w:sz w:val="28"/>
        </w:rPr>
        <w:t>БИН 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504" w:id="260"/>
      <w:r>
        <w:rPr>
          <w:rFonts w:ascii="Times New Roman"/>
          <w:b w:val="false"/>
          <w:i w:val="false"/>
          <w:color w:val="000000"/>
          <w:sz w:val="28"/>
        </w:rPr>
        <w:t>
      3. Нерезиденты - участники валютного договора:</w:t>
      </w:r>
    </w:p>
    <w:bookmarkEnd w:id="260"/>
    <w:p>
      <w:pPr>
        <w:spacing w:after="0"/>
        <w:ind w:left="0"/>
        <w:jc w:val="both"/>
      </w:pPr>
      <w:r>
        <w:rPr>
          <w:rFonts w:ascii="Times New Roman"/>
          <w:b w:val="false"/>
          <w:i w:val="false"/>
          <w:color w:val="000000"/>
          <w:sz w:val="28"/>
        </w:rPr>
        <w:t>для физического лица: фамилия, имя, отчество (при наличии), страна (страны)</w:t>
      </w:r>
    </w:p>
    <w:p>
      <w:pPr>
        <w:spacing w:after="0"/>
        <w:ind w:left="0"/>
        <w:jc w:val="both"/>
      </w:pPr>
      <w:r>
        <w:rPr>
          <w:rFonts w:ascii="Times New Roman"/>
          <w:b w:val="false"/>
          <w:i w:val="false"/>
          <w:color w:val="000000"/>
          <w:sz w:val="28"/>
        </w:rPr>
        <w:t>постоянного проживания 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страна (страны) гражданства (заполняется, если не совпадает со страной</w:t>
      </w:r>
    </w:p>
    <w:p>
      <w:pPr>
        <w:spacing w:after="0"/>
        <w:ind w:left="0"/>
        <w:jc w:val="both"/>
      </w:pPr>
      <w:r>
        <w:rPr>
          <w:rFonts w:ascii="Times New Roman"/>
          <w:b w:val="false"/>
          <w:i w:val="false"/>
          <w:color w:val="000000"/>
          <w:sz w:val="28"/>
        </w:rPr>
        <w:t>постоянного проживания) _____________________________________________</w:t>
      </w:r>
    </w:p>
    <w:p>
      <w:pPr>
        <w:spacing w:after="0"/>
        <w:ind w:left="0"/>
        <w:jc w:val="both"/>
      </w:pPr>
      <w:r>
        <w:rPr>
          <w:rFonts w:ascii="Times New Roman"/>
          <w:b w:val="false"/>
          <w:i w:val="false"/>
          <w:color w:val="000000"/>
          <w:sz w:val="28"/>
        </w:rPr>
        <w:t>для юридического лица: наименование, страна регистрации, идентификационный</w:t>
      </w:r>
    </w:p>
    <w:p>
      <w:pPr>
        <w:spacing w:after="0"/>
        <w:ind w:left="0"/>
        <w:jc w:val="both"/>
      </w:pPr>
      <w:r>
        <w:rPr>
          <w:rFonts w:ascii="Times New Roman"/>
          <w:b w:val="false"/>
          <w:i w:val="false"/>
          <w:color w:val="000000"/>
          <w:sz w:val="28"/>
        </w:rPr>
        <w:t>номер страны регистрации (при наличии) 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505" w:id="261"/>
      <w:r>
        <w:rPr>
          <w:rFonts w:ascii="Times New Roman"/>
          <w:b w:val="false"/>
          <w:i w:val="false"/>
          <w:color w:val="000000"/>
          <w:sz w:val="28"/>
        </w:rPr>
        <w:t>
      4. Сумма валютного договора __________________________________________</w:t>
      </w:r>
    </w:p>
    <w:bookmarkEnd w:id="261"/>
    <w:p>
      <w:pPr>
        <w:spacing w:after="0"/>
        <w:ind w:left="0"/>
        <w:jc w:val="both"/>
      </w:pPr>
      <w:r>
        <w:rPr>
          <w:rFonts w:ascii="Times New Roman"/>
          <w:b w:val="false"/>
          <w:i w:val="false"/>
          <w:color w:val="000000"/>
          <w:sz w:val="28"/>
        </w:rPr>
        <w:t>(в валюте валютного договора)</w:t>
      </w:r>
    </w:p>
    <w:bookmarkStart w:name="z506" w:id="262"/>
    <w:p>
      <w:pPr>
        <w:spacing w:after="0"/>
        <w:ind w:left="0"/>
        <w:jc w:val="both"/>
      </w:pPr>
      <w:r>
        <w:rPr>
          <w:rFonts w:ascii="Times New Roman"/>
          <w:b w:val="false"/>
          <w:i w:val="false"/>
          <w:color w:val="000000"/>
          <w:sz w:val="28"/>
        </w:rPr>
        <w:t>
      5. Валюта договора ___________________________________________________</w:t>
      </w:r>
    </w:p>
    <w:bookmarkEnd w:id="262"/>
    <w:bookmarkStart w:name="z507" w:id="263"/>
    <w:p>
      <w:pPr>
        <w:spacing w:after="0"/>
        <w:ind w:left="0"/>
        <w:jc w:val="both"/>
      </w:pPr>
      <w:r>
        <w:rPr>
          <w:rFonts w:ascii="Times New Roman"/>
          <w:b w:val="false"/>
          <w:i w:val="false"/>
          <w:color w:val="000000"/>
          <w:sz w:val="28"/>
        </w:rPr>
        <w:t>
      6. Предоставлено денег и иного имущества по валютному договору на дату подачи заявления:</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264"/>
          <w:p>
            <w:pPr>
              <w:spacing w:after="20"/>
              <w:ind w:left="20"/>
              <w:jc w:val="both"/>
            </w:pPr>
            <w:r>
              <w:rPr>
                <w:rFonts w:ascii="Times New Roman"/>
                <w:b w:val="false"/>
                <w:i w:val="false"/>
                <w:color w:val="000000"/>
                <w:sz w:val="20"/>
              </w:rPr>
              <w:t>
</w:t>
            </w:r>
            <w:r>
              <w:rPr>
                <w:rFonts w:ascii="Times New Roman"/>
                <w:b w:val="false"/>
                <w:i w:val="false"/>
                <w:color w:val="000000"/>
                <w:sz w:val="20"/>
              </w:rPr>
              <w:t>Отправитель</w:t>
            </w:r>
          </w:p>
          <w:bookmarkEnd w:id="2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исполнения обязательства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36" w:id="265"/>
      <w:r>
        <w:rPr>
          <w:rFonts w:ascii="Times New Roman"/>
          <w:b w:val="false"/>
          <w:i w:val="false"/>
          <w:color w:val="000000"/>
          <w:sz w:val="28"/>
        </w:rPr>
        <w:t>
      7. Примечание _______________________________________________________</w:t>
      </w:r>
    </w:p>
    <w:bookmarkEnd w:id="265"/>
    <w:p>
      <w:pPr>
        <w:spacing w:after="0"/>
        <w:ind w:left="0"/>
        <w:jc w:val="both"/>
      </w:pPr>
      <w:r>
        <w:rPr>
          <w:rFonts w:ascii="Times New Roman"/>
          <w:b w:val="false"/>
          <w:i w:val="false"/>
          <w:color w:val="000000"/>
          <w:sz w:val="28"/>
        </w:rPr>
        <w:t>____________________________________________________________________</w:t>
      </w:r>
    </w:p>
    <w:bookmarkStart w:name="z537" w:id="266"/>
    <w:p>
      <w:pPr>
        <w:spacing w:after="0"/>
        <w:ind w:left="0"/>
        <w:jc w:val="both"/>
      </w:pPr>
      <w:r>
        <w:rPr>
          <w:rFonts w:ascii="Times New Roman"/>
          <w:b w:val="false"/>
          <w:i w:val="false"/>
          <w:color w:val="000000"/>
          <w:sz w:val="28"/>
        </w:rPr>
        <w:t>
      Раздел 4. Счет в иностранном банке, международной финансовой организации</w:t>
      </w:r>
    </w:p>
    <w:bookmarkEnd w:id="266"/>
    <w:bookmarkStart w:name="z538" w:id="267"/>
    <w:p>
      <w:pPr>
        <w:spacing w:after="0"/>
        <w:ind w:left="0"/>
        <w:jc w:val="both"/>
      </w:pPr>
      <w:r>
        <w:rPr>
          <w:rFonts w:ascii="Times New Roman"/>
          <w:b w:val="false"/>
          <w:i w:val="false"/>
          <w:color w:val="000000"/>
          <w:sz w:val="28"/>
        </w:rPr>
        <w:t>
      1. Тип счета (отметить):</w:t>
      </w:r>
    </w:p>
    <w:bookmarkEnd w:id="267"/>
    <w:p>
      <w:pPr>
        <w:spacing w:after="0"/>
        <w:ind w:left="0"/>
        <w:jc w:val="both"/>
      </w:pPr>
      <w:bookmarkStart w:name="z539" w:id="268"/>
      <w:r>
        <w:rPr>
          <w:rFonts w:ascii="Times New Roman"/>
          <w:b w:val="false"/>
          <w:i w:val="false"/>
          <w:color w:val="000000"/>
          <w:sz w:val="28"/>
        </w:rPr>
        <w:t>
      1) _____ текущий счет резидента, филиала (представительства) резидента с местом</w:t>
      </w:r>
    </w:p>
    <w:bookmarkEnd w:id="268"/>
    <w:p>
      <w:pPr>
        <w:spacing w:after="0"/>
        <w:ind w:left="0"/>
        <w:jc w:val="both"/>
      </w:pPr>
      <w:r>
        <w:rPr>
          <w:rFonts w:ascii="Times New Roman"/>
          <w:b w:val="false"/>
          <w:i w:val="false"/>
          <w:color w:val="000000"/>
          <w:sz w:val="28"/>
        </w:rPr>
        <w:t>нахождения в Республике Казахстан;</w:t>
      </w:r>
    </w:p>
    <w:p>
      <w:pPr>
        <w:spacing w:after="0"/>
        <w:ind w:left="0"/>
        <w:jc w:val="both"/>
      </w:pPr>
      <w:bookmarkStart w:name="z540" w:id="269"/>
      <w:r>
        <w:rPr>
          <w:rFonts w:ascii="Times New Roman"/>
          <w:b w:val="false"/>
          <w:i w:val="false"/>
          <w:color w:val="000000"/>
          <w:sz w:val="28"/>
        </w:rPr>
        <w:t>
      2) _____ текущий счет филиала (представительства) резидента с местом нахождения</w:t>
      </w:r>
    </w:p>
    <w:bookmarkEnd w:id="269"/>
    <w:p>
      <w:pPr>
        <w:spacing w:after="0"/>
        <w:ind w:left="0"/>
        <w:jc w:val="both"/>
      </w:pPr>
      <w:r>
        <w:rPr>
          <w:rFonts w:ascii="Times New Roman"/>
          <w:b w:val="false"/>
          <w:i w:val="false"/>
          <w:color w:val="000000"/>
          <w:sz w:val="28"/>
        </w:rPr>
        <w:t>за пределами Республики Казахстан;</w:t>
      </w:r>
    </w:p>
    <w:bookmarkStart w:name="z541" w:id="270"/>
    <w:p>
      <w:pPr>
        <w:spacing w:after="0"/>
        <w:ind w:left="0"/>
        <w:jc w:val="both"/>
      </w:pPr>
      <w:r>
        <w:rPr>
          <w:rFonts w:ascii="Times New Roman"/>
          <w:b w:val="false"/>
          <w:i w:val="false"/>
          <w:color w:val="000000"/>
          <w:sz w:val="28"/>
        </w:rPr>
        <w:t>
      3) _____ вклад резидента;</w:t>
      </w:r>
    </w:p>
    <w:bookmarkEnd w:id="270"/>
    <w:bookmarkStart w:name="z542" w:id="271"/>
    <w:p>
      <w:pPr>
        <w:spacing w:after="0"/>
        <w:ind w:left="0"/>
        <w:jc w:val="both"/>
      </w:pPr>
      <w:r>
        <w:rPr>
          <w:rFonts w:ascii="Times New Roman"/>
          <w:b w:val="false"/>
          <w:i w:val="false"/>
          <w:color w:val="000000"/>
          <w:sz w:val="28"/>
        </w:rPr>
        <w:t>
      4) _____ неаллокированный металлический счет резидента;</w:t>
      </w:r>
    </w:p>
    <w:bookmarkEnd w:id="271"/>
    <w:bookmarkStart w:name="z543" w:id="272"/>
    <w:p>
      <w:pPr>
        <w:spacing w:after="0"/>
        <w:ind w:left="0"/>
        <w:jc w:val="both"/>
      </w:pPr>
      <w:r>
        <w:rPr>
          <w:rFonts w:ascii="Times New Roman"/>
          <w:b w:val="false"/>
          <w:i w:val="false"/>
          <w:color w:val="000000"/>
          <w:sz w:val="28"/>
        </w:rPr>
        <w:t>
      5) _____ прочее (расшифровать) ________________________________________</w:t>
      </w:r>
    </w:p>
    <w:bookmarkEnd w:id="272"/>
    <w:p>
      <w:pPr>
        <w:spacing w:after="0"/>
        <w:ind w:left="0"/>
        <w:jc w:val="both"/>
      </w:pPr>
      <w:bookmarkStart w:name="z544" w:id="273"/>
      <w:r>
        <w:rPr>
          <w:rFonts w:ascii="Times New Roman"/>
          <w:b w:val="false"/>
          <w:i w:val="false"/>
          <w:color w:val="000000"/>
          <w:sz w:val="28"/>
        </w:rPr>
        <w:t>
      2. Филиал (представительство) резидента, открывшего счет ________________</w:t>
      </w:r>
    </w:p>
    <w:bookmarkEnd w:id="273"/>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страна, адрес)</w:t>
      </w:r>
    </w:p>
    <w:p>
      <w:pPr>
        <w:spacing w:after="0"/>
        <w:ind w:left="0"/>
        <w:jc w:val="both"/>
      </w:pPr>
      <w:bookmarkStart w:name="z545" w:id="274"/>
      <w:r>
        <w:rPr>
          <w:rFonts w:ascii="Times New Roman"/>
          <w:b w:val="false"/>
          <w:i w:val="false"/>
          <w:color w:val="000000"/>
          <w:sz w:val="28"/>
        </w:rPr>
        <w:t>
      3. Иностранный банк, международная финансовая организация</w:t>
      </w:r>
    </w:p>
    <w:bookmarkEnd w:id="274"/>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адрес, номер в международной межбанковской системе перевода</w:t>
      </w:r>
    </w:p>
    <w:p>
      <w:pPr>
        <w:spacing w:after="0"/>
        <w:ind w:left="0"/>
        <w:jc w:val="both"/>
      </w:pPr>
      <w:r>
        <w:rPr>
          <w:rFonts w:ascii="Times New Roman"/>
          <w:b w:val="false"/>
          <w:i w:val="false"/>
          <w:color w:val="000000"/>
          <w:sz w:val="28"/>
        </w:rPr>
        <w:t>информации и совершения платежей (SWIFT) и иные банковские реквизиты)</w:t>
      </w:r>
    </w:p>
    <w:p>
      <w:pPr>
        <w:spacing w:after="0"/>
        <w:ind w:left="0"/>
        <w:jc w:val="both"/>
      </w:pPr>
      <w:bookmarkStart w:name="z546" w:id="275"/>
      <w:r>
        <w:rPr>
          <w:rFonts w:ascii="Times New Roman"/>
          <w:b w:val="false"/>
          <w:i w:val="false"/>
          <w:color w:val="000000"/>
          <w:sz w:val="28"/>
        </w:rPr>
        <w:t>
      4. Номер счета _______________________________________________________</w:t>
      </w:r>
    </w:p>
    <w:bookmarkEnd w:id="275"/>
    <w:p>
      <w:pPr>
        <w:spacing w:after="0"/>
        <w:ind w:left="0"/>
        <w:jc w:val="both"/>
      </w:pPr>
      <w:r>
        <w:rPr>
          <w:rFonts w:ascii="Times New Roman"/>
          <w:b w:val="false"/>
          <w:i w:val="false"/>
          <w:color w:val="000000"/>
          <w:sz w:val="28"/>
        </w:rPr>
        <w:t>Валюта счета ________________________________________________________</w:t>
      </w:r>
    </w:p>
    <w:p>
      <w:pPr>
        <w:spacing w:after="0"/>
        <w:ind w:left="0"/>
        <w:jc w:val="both"/>
      </w:pPr>
      <w:bookmarkStart w:name="z547" w:id="276"/>
      <w:r>
        <w:rPr>
          <w:rFonts w:ascii="Times New Roman"/>
          <w:b w:val="false"/>
          <w:i w:val="false"/>
          <w:color w:val="000000"/>
          <w:sz w:val="28"/>
        </w:rPr>
        <w:t>
      5. Условия счета (при наличии):</w:t>
      </w:r>
    </w:p>
    <w:bookmarkEnd w:id="276"/>
    <w:p>
      <w:pPr>
        <w:spacing w:after="0"/>
        <w:ind w:left="0"/>
        <w:jc w:val="both"/>
      </w:pPr>
      <w:r>
        <w:rPr>
          <w:rFonts w:ascii="Times New Roman"/>
          <w:b w:val="false"/>
          <w:i w:val="false"/>
          <w:color w:val="000000"/>
          <w:sz w:val="28"/>
        </w:rPr>
        <w:t>Ставка вознаграждения (интереса) по счету (% годовых) 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(в случае плавающей процентной ставки указывается база ее исчисления</w:t>
      </w:r>
    </w:p>
    <w:p>
      <w:pPr>
        <w:spacing w:after="0"/>
        <w:ind w:left="0"/>
        <w:jc w:val="both"/>
      </w:pPr>
      <w:r>
        <w:rPr>
          <w:rFonts w:ascii="Times New Roman"/>
          <w:b w:val="false"/>
          <w:i w:val="false"/>
          <w:color w:val="000000"/>
          <w:sz w:val="28"/>
        </w:rPr>
        <w:t>и размер маржи)</w:t>
      </w:r>
    </w:p>
    <w:p>
      <w:pPr>
        <w:spacing w:after="0"/>
        <w:ind w:left="0"/>
        <w:jc w:val="both"/>
      </w:pPr>
      <w:r>
        <w:rPr>
          <w:rFonts w:ascii="Times New Roman"/>
          <w:b w:val="false"/>
          <w:i w:val="false"/>
          <w:color w:val="000000"/>
          <w:sz w:val="28"/>
        </w:rPr>
        <w:t>_____ допускается ли овердрафт (кредитование иностранным банком,</w:t>
      </w:r>
    </w:p>
    <w:p>
      <w:pPr>
        <w:spacing w:after="0"/>
        <w:ind w:left="0"/>
        <w:jc w:val="both"/>
      </w:pPr>
      <w:r>
        <w:rPr>
          <w:rFonts w:ascii="Times New Roman"/>
          <w:b w:val="false"/>
          <w:i w:val="false"/>
          <w:color w:val="000000"/>
          <w:sz w:val="28"/>
        </w:rPr>
        <w:t>международной финансовой организацией в рамках данного счета)</w:t>
      </w:r>
    </w:p>
    <w:p>
      <w:pPr>
        <w:spacing w:after="0"/>
        <w:ind w:left="0"/>
        <w:jc w:val="both"/>
      </w:pPr>
      <w:r>
        <w:rPr>
          <w:rFonts w:ascii="Times New Roman"/>
          <w:b w:val="false"/>
          <w:i w:val="false"/>
          <w:color w:val="000000"/>
          <w:sz w:val="28"/>
        </w:rPr>
        <w:t>_____ прочее (расшифровать) 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548" w:id="277"/>
      <w:r>
        <w:rPr>
          <w:rFonts w:ascii="Times New Roman"/>
          <w:b w:val="false"/>
          <w:i w:val="false"/>
          <w:color w:val="000000"/>
          <w:sz w:val="28"/>
        </w:rPr>
        <w:t>
      6. Примечание _______________________________________________________</w:t>
      </w:r>
    </w:p>
    <w:bookmarkEnd w:id="277"/>
    <w:p>
      <w:pPr>
        <w:spacing w:after="0"/>
        <w:ind w:left="0"/>
        <w:jc w:val="both"/>
      </w:pPr>
      <w:r>
        <w:rPr>
          <w:rFonts w:ascii="Times New Roman"/>
          <w:b w:val="false"/>
          <w:i w:val="false"/>
          <w:color w:val="000000"/>
          <w:sz w:val="28"/>
        </w:rPr>
        <w:t>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"Заявление"</w:t>
            </w:r>
          </w:p>
        </w:tc>
      </w:tr>
    </w:tbl>
    <w:bookmarkStart w:name="z550" w:id="278"/>
    <w:p>
      <w:pPr>
        <w:spacing w:after="0"/>
        <w:ind w:left="0"/>
        <w:jc w:val="left"/>
      </w:pPr>
      <w:r>
        <w:rPr>
          <w:rFonts w:ascii="Times New Roman"/>
          <w:b/>
          <w:i w:val="false"/>
          <w:color w:val="000000"/>
        </w:rPr>
        <w:t xml:space="preserve"> Пояснение по заполнению формы "Заявление"</w:t>
      </w:r>
    </w:p>
    <w:bookmarkEnd w:id="278"/>
    <w:bookmarkStart w:name="z551" w:id="279"/>
    <w:p>
      <w:pPr>
        <w:spacing w:after="0"/>
        <w:ind w:left="0"/>
        <w:jc w:val="both"/>
      </w:pPr>
      <w:r>
        <w:rPr>
          <w:rFonts w:ascii="Times New Roman"/>
          <w:b w:val="false"/>
          <w:i w:val="false"/>
          <w:color w:val="000000"/>
          <w:sz w:val="28"/>
        </w:rPr>
        <w:t>
      1. Разделы 1, 2, 3 и 4 заполняются при подаче заявления на присвоение учетного номера валютному договору по движению капитала, счету в иностранном банке, международной финансовой организации. Незаполненные разделы не представляются.</w:t>
      </w:r>
    </w:p>
    <w:bookmarkEnd w:id="279"/>
    <w:bookmarkStart w:name="z552" w:id="280"/>
    <w:p>
      <w:pPr>
        <w:spacing w:after="0"/>
        <w:ind w:left="0"/>
        <w:jc w:val="both"/>
      </w:pPr>
      <w:r>
        <w:rPr>
          <w:rFonts w:ascii="Times New Roman"/>
          <w:b w:val="false"/>
          <w:i w:val="false"/>
          <w:color w:val="000000"/>
          <w:sz w:val="28"/>
        </w:rPr>
        <w:t>
      В случае образования простого товарищества (консорциума) на основе договора о совместной деятельности заполняются Раздел 2 или Раздел 3 в соответствии с признанием резидентом-юридическим лицом данной операции в своем бухгалтерском балансе.</w:t>
      </w:r>
    </w:p>
    <w:bookmarkEnd w:id="280"/>
    <w:bookmarkStart w:name="z553" w:id="281"/>
    <w:p>
      <w:pPr>
        <w:spacing w:after="0"/>
        <w:ind w:left="0"/>
        <w:jc w:val="both"/>
      </w:pPr>
      <w:r>
        <w:rPr>
          <w:rFonts w:ascii="Times New Roman"/>
          <w:b w:val="false"/>
          <w:i w:val="false"/>
          <w:color w:val="000000"/>
          <w:sz w:val="28"/>
        </w:rPr>
        <w:t>
      2. Страна постоянного проживания физического лица-нерезидента заполняется на основании гражданства или права, предоставленного в соответствии с законодательством иностранного государства.</w:t>
      </w:r>
    </w:p>
    <w:bookmarkEnd w:id="281"/>
    <w:bookmarkStart w:name="z554" w:id="282"/>
    <w:p>
      <w:pPr>
        <w:spacing w:after="0"/>
        <w:ind w:left="0"/>
        <w:jc w:val="both"/>
      </w:pPr>
      <w:r>
        <w:rPr>
          <w:rFonts w:ascii="Times New Roman"/>
          <w:b w:val="false"/>
          <w:i w:val="false"/>
          <w:color w:val="000000"/>
          <w:sz w:val="28"/>
        </w:rPr>
        <w:t>
      3. В поле "Примечание" отражаются условия договора, которые заявитель считает необходимым указать, включая способ (порядок) образования суммы валютного договора, в случае, если она не зафиксирована.</w:t>
      </w:r>
    </w:p>
    <w:bookmarkEnd w:id="282"/>
    <w:bookmarkStart w:name="z555" w:id="283"/>
    <w:p>
      <w:pPr>
        <w:spacing w:after="0"/>
        <w:ind w:left="0"/>
        <w:jc w:val="both"/>
      </w:pPr>
      <w:r>
        <w:rPr>
          <w:rFonts w:ascii="Times New Roman"/>
          <w:b w:val="false"/>
          <w:i w:val="false"/>
          <w:color w:val="000000"/>
          <w:sz w:val="28"/>
        </w:rPr>
        <w:t>
      4. В пункте 9 Раздела 1 отражается информация о поступлении средств резиденту и погашении им задолженности по валютному договору (в случае финансовых займов, предоставленных нерезидентами резидентам), а также о поступлении средств нерезиденту и погашении им задолженности (в случае финансовых займов, предоставленных резидентами нерезидентам) в тысячах единиц валюты договора. Если заем мультивалютный, суммы отражаются в тысячах долларов Соединенных Штатов Америки.</w:t>
      </w:r>
    </w:p>
    <w:bookmarkEnd w:id="283"/>
    <w:bookmarkStart w:name="z556" w:id="284"/>
    <w:p>
      <w:pPr>
        <w:spacing w:after="0"/>
        <w:ind w:left="0"/>
        <w:jc w:val="both"/>
      </w:pPr>
      <w:r>
        <w:rPr>
          <w:rFonts w:ascii="Times New Roman"/>
          <w:b w:val="false"/>
          <w:i w:val="false"/>
          <w:color w:val="000000"/>
          <w:sz w:val="28"/>
        </w:rPr>
        <w:t>
      В графе А указывается фактическая и (или) предполагаемая (в будущем) дата поступления средств, как в денежной форме, так и в форме товаров, работ, услуг, а в графе 1 - фактическая и (или) предполагаемая (в будущем) сумма поступлений. Если сумма договора не оговорена, то в графе 1 отражается информация только о фактическом поступлении средств.</w:t>
      </w:r>
    </w:p>
    <w:bookmarkEnd w:id="284"/>
    <w:bookmarkStart w:name="z557" w:id="285"/>
    <w:p>
      <w:pPr>
        <w:spacing w:after="0"/>
        <w:ind w:left="0"/>
        <w:jc w:val="both"/>
      </w:pPr>
      <w:r>
        <w:rPr>
          <w:rFonts w:ascii="Times New Roman"/>
          <w:b w:val="false"/>
          <w:i w:val="false"/>
          <w:color w:val="000000"/>
          <w:sz w:val="28"/>
        </w:rPr>
        <w:t>
      Информация о платежах (как в денежной, так и в иных формах) по обслуживанию задолженности отражается в графах Б, 2 и 3. В графе Б указывается фактическая и (или) предполагаемая (в будущем) дата осуществления платежа. В графах 2 и 3 - погашение основного долга и оплата вознаграждения, соответственно. В случае плавающей процентной ставки предполагаемая сумма оплаты вознаграждения рассчитывается исходя из значения базы на дату подачи заявления (уведомления), если иное не установлено валютным договором.</w:t>
      </w:r>
    </w:p>
    <w:bookmarkEnd w:id="285"/>
    <w:bookmarkStart w:name="z558" w:id="286"/>
    <w:p>
      <w:pPr>
        <w:spacing w:after="0"/>
        <w:ind w:left="0"/>
        <w:jc w:val="both"/>
      </w:pPr>
      <w:r>
        <w:rPr>
          <w:rFonts w:ascii="Times New Roman"/>
          <w:b w:val="false"/>
          <w:i w:val="false"/>
          <w:color w:val="000000"/>
          <w:sz w:val="28"/>
        </w:rPr>
        <w:t>
      В случае осуществления резидентом или нерезидентом авансовых платежей указываются соответствующая дата осуществления платежа и сумма в графах Б и 2.</w:t>
      </w:r>
    </w:p>
    <w:bookmarkEnd w:id="286"/>
    <w:bookmarkStart w:name="z559" w:id="287"/>
    <w:p>
      <w:pPr>
        <w:spacing w:after="0"/>
        <w:ind w:left="0"/>
        <w:jc w:val="both"/>
      </w:pPr>
      <w:r>
        <w:rPr>
          <w:rFonts w:ascii="Times New Roman"/>
          <w:b w:val="false"/>
          <w:i w:val="false"/>
          <w:color w:val="000000"/>
          <w:sz w:val="28"/>
        </w:rPr>
        <w:t>
      Итоговые суммы в графах 1 и 2 равны между собой и сумме договора или сумме фактического поступления средств на дату подачи заявления, если сумма договора не оговорена.</w:t>
      </w:r>
    </w:p>
    <w:bookmarkEnd w:id="287"/>
    <w:bookmarkStart w:name="z560" w:id="288"/>
    <w:p>
      <w:pPr>
        <w:spacing w:after="0"/>
        <w:ind w:left="0"/>
        <w:jc w:val="both"/>
      </w:pPr>
      <w:r>
        <w:rPr>
          <w:rFonts w:ascii="Times New Roman"/>
          <w:b w:val="false"/>
          <w:i w:val="false"/>
          <w:color w:val="000000"/>
          <w:sz w:val="28"/>
        </w:rPr>
        <w:t>
      При наличии опциона на пролонгацию в графе Б указывается срок погашения, установленный основным договором.</w:t>
      </w:r>
    </w:p>
    <w:bookmarkEnd w:id="288"/>
    <w:bookmarkStart w:name="z561" w:id="289"/>
    <w:p>
      <w:pPr>
        <w:spacing w:after="0"/>
        <w:ind w:left="0"/>
        <w:jc w:val="both"/>
      </w:pPr>
      <w:r>
        <w:rPr>
          <w:rFonts w:ascii="Times New Roman"/>
          <w:b w:val="false"/>
          <w:i w:val="false"/>
          <w:color w:val="000000"/>
          <w:sz w:val="28"/>
        </w:rPr>
        <w:t>
      Общая сумма валютных операций, осуществленных до момента обращения за присвоением учетного номера, указывается в соответствующих графах строки "из них на дату подачи заявления".</w:t>
      </w:r>
    </w:p>
    <w:bookmarkEnd w:id="289"/>
    <w:bookmarkStart w:name="z562" w:id="290"/>
    <w:p>
      <w:pPr>
        <w:spacing w:after="0"/>
        <w:ind w:left="0"/>
        <w:jc w:val="both"/>
      </w:pPr>
      <w:r>
        <w:rPr>
          <w:rFonts w:ascii="Times New Roman"/>
          <w:b w:val="false"/>
          <w:i w:val="false"/>
          <w:color w:val="000000"/>
          <w:sz w:val="28"/>
        </w:rPr>
        <w:t xml:space="preserve">
      В случае присвоения нового учетного номера в соответствии с пунктом 14 Правил мониторинга валютных операций в Республике Казахстан,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10 апреля 2019 года № 64 "Об утверждении Правил мониторинга валютных операций в Республике Казахстан" (зарегистрировано в Реестре государственной регистрации нормативных правовых актов под № 18544), допускается отражение фактического исполнения обязательств по договору только по строке "из них на дату подачи заявления".</w:t>
      </w:r>
    </w:p>
    <w:bookmarkEnd w:id="290"/>
    <w:bookmarkStart w:name="z563" w:id="291"/>
    <w:p>
      <w:pPr>
        <w:spacing w:after="0"/>
        <w:ind w:left="0"/>
        <w:jc w:val="both"/>
      </w:pPr>
      <w:r>
        <w:rPr>
          <w:rFonts w:ascii="Times New Roman"/>
          <w:b w:val="false"/>
          <w:i w:val="false"/>
          <w:color w:val="000000"/>
          <w:sz w:val="28"/>
        </w:rPr>
        <w:t>
      5. По типам операций, указанным в пункте 1 Раздела 2, заполняются следующие пункты Раздела 2:</w:t>
      </w:r>
    </w:p>
    <w:bookmarkEnd w:id="291"/>
    <w:bookmarkStart w:name="z564" w:id="292"/>
    <w:p>
      <w:pPr>
        <w:spacing w:after="0"/>
        <w:ind w:left="0"/>
        <w:jc w:val="both"/>
      </w:pPr>
      <w:r>
        <w:rPr>
          <w:rFonts w:ascii="Times New Roman"/>
          <w:b w:val="false"/>
          <w:i w:val="false"/>
          <w:color w:val="000000"/>
          <w:sz w:val="28"/>
        </w:rPr>
        <w:t>
      по операциям участия в капитале - пункты 2, 3, 4, 5, 6, 7, 8, 9, 10, 11, 12 и 14;</w:t>
      </w:r>
    </w:p>
    <w:bookmarkEnd w:id="292"/>
    <w:bookmarkStart w:name="z565" w:id="293"/>
    <w:p>
      <w:pPr>
        <w:spacing w:after="0"/>
        <w:ind w:left="0"/>
        <w:jc w:val="both"/>
      </w:pPr>
      <w:r>
        <w:rPr>
          <w:rFonts w:ascii="Times New Roman"/>
          <w:b w:val="false"/>
          <w:i w:val="false"/>
          <w:color w:val="000000"/>
          <w:sz w:val="28"/>
        </w:rPr>
        <w:t>
      по операциям с долговыми ценными бумагами - пункты 2, 3, 4, 5, 6, 7, 8, 9, 10 и 13;</w:t>
      </w:r>
    </w:p>
    <w:bookmarkEnd w:id="293"/>
    <w:bookmarkStart w:name="z566" w:id="294"/>
    <w:p>
      <w:pPr>
        <w:spacing w:after="0"/>
        <w:ind w:left="0"/>
        <w:jc w:val="both"/>
      </w:pPr>
      <w:r>
        <w:rPr>
          <w:rFonts w:ascii="Times New Roman"/>
          <w:b w:val="false"/>
          <w:i w:val="false"/>
          <w:color w:val="000000"/>
          <w:sz w:val="28"/>
        </w:rPr>
        <w:t>
      по операциям с производными финансовыми инструментами - пункты 2, 3, 4, 5, 7 и 15, а если базовым активом является ценная бумага - дополнительно пункты 10, 11, 12, 13 и 14.</w:t>
      </w:r>
    </w:p>
    <w:bookmarkEnd w:id="294"/>
    <w:bookmarkStart w:name="z567" w:id="295"/>
    <w:p>
      <w:pPr>
        <w:spacing w:after="0"/>
        <w:ind w:left="0"/>
        <w:jc w:val="both"/>
      </w:pPr>
      <w:r>
        <w:rPr>
          <w:rFonts w:ascii="Times New Roman"/>
          <w:b w:val="false"/>
          <w:i w:val="false"/>
          <w:color w:val="000000"/>
          <w:sz w:val="28"/>
        </w:rPr>
        <w:t>
      6. По графе "Вид исполнения обязательства" в пункте 7 Раздела 2 и в пункте 6 Раздела 3 отражается вид исполнения обязательств по валютному договору:</w:t>
      </w:r>
    </w:p>
    <w:bookmarkEnd w:id="295"/>
    <w:bookmarkStart w:name="z568" w:id="296"/>
    <w:p>
      <w:pPr>
        <w:spacing w:after="0"/>
        <w:ind w:left="0"/>
        <w:jc w:val="both"/>
      </w:pPr>
      <w:r>
        <w:rPr>
          <w:rFonts w:ascii="Times New Roman"/>
          <w:b w:val="false"/>
          <w:i w:val="false"/>
          <w:color w:val="000000"/>
          <w:sz w:val="28"/>
        </w:rPr>
        <w:t>
      1) в виде платежей и (или) переводов денег;</w:t>
      </w:r>
    </w:p>
    <w:bookmarkEnd w:id="296"/>
    <w:bookmarkStart w:name="z569" w:id="297"/>
    <w:p>
      <w:pPr>
        <w:spacing w:after="0"/>
        <w:ind w:left="0"/>
        <w:jc w:val="both"/>
      </w:pPr>
      <w:r>
        <w:rPr>
          <w:rFonts w:ascii="Times New Roman"/>
          <w:b w:val="false"/>
          <w:i w:val="false"/>
          <w:color w:val="000000"/>
          <w:sz w:val="28"/>
        </w:rPr>
        <w:t>
      2) в виде поставки товаров (выполнения работ, оказания услуг);</w:t>
      </w:r>
    </w:p>
    <w:bookmarkEnd w:id="297"/>
    <w:bookmarkStart w:name="z570" w:id="298"/>
    <w:p>
      <w:pPr>
        <w:spacing w:after="0"/>
        <w:ind w:left="0"/>
        <w:jc w:val="both"/>
      </w:pPr>
      <w:r>
        <w:rPr>
          <w:rFonts w:ascii="Times New Roman"/>
          <w:b w:val="false"/>
          <w:i w:val="false"/>
          <w:color w:val="000000"/>
          <w:sz w:val="28"/>
        </w:rPr>
        <w:t>
      3) в виде передачи актива (ценные бумаги, доли участия, паи инвестиционных фондов, недвижимость, право на объект интеллектуальной собственности, иные виды актива, требующие расшифровки);</w:t>
      </w:r>
    </w:p>
    <w:bookmarkEnd w:id="298"/>
    <w:bookmarkStart w:name="z571" w:id="299"/>
    <w:p>
      <w:pPr>
        <w:spacing w:after="0"/>
        <w:ind w:left="0"/>
        <w:jc w:val="both"/>
      </w:pPr>
      <w:r>
        <w:rPr>
          <w:rFonts w:ascii="Times New Roman"/>
          <w:b w:val="false"/>
          <w:i w:val="false"/>
          <w:color w:val="000000"/>
          <w:sz w:val="28"/>
        </w:rPr>
        <w:t>
      4) иное (требующее расшифровки).</w:t>
      </w:r>
    </w:p>
    <w:bookmarkEnd w:id="299"/>
    <w:bookmarkStart w:name="z572" w:id="300"/>
    <w:p>
      <w:pPr>
        <w:spacing w:after="0"/>
        <w:ind w:left="0"/>
        <w:jc w:val="both"/>
      </w:pPr>
      <w:r>
        <w:rPr>
          <w:rFonts w:ascii="Times New Roman"/>
          <w:b w:val="false"/>
          <w:i w:val="false"/>
          <w:color w:val="000000"/>
          <w:sz w:val="28"/>
        </w:rPr>
        <w:t>
      7. В пункте 1 Раздела 4 указывается тип счета. В случае открытия счета в иностранном банке, международной финансовой организации филиалу (представительству) резидента с местом нахождения за пределами Республики Казахстан, указываются реквизиты такого филиала (представительства).</w:t>
      </w:r>
    </w:p>
    <w:bookmarkEnd w:id="300"/>
    <w:bookmarkStart w:name="z573" w:id="301"/>
    <w:p>
      <w:pPr>
        <w:spacing w:after="0"/>
        <w:ind w:left="0"/>
        <w:jc w:val="both"/>
      </w:pPr>
      <w:r>
        <w:rPr>
          <w:rFonts w:ascii="Times New Roman"/>
          <w:b w:val="false"/>
          <w:i w:val="false"/>
          <w:color w:val="000000"/>
          <w:sz w:val="28"/>
        </w:rPr>
        <w:t>
      В пункте 3 Раздела 4 указываются реквизиты иностранного банка, международной финансовой организации, где открыт счет. В пунктах 4 и 5 Раздела 4 указываются реквизиты (номер, валюта) и условия счета.</w:t>
      </w:r>
    </w:p>
    <w:bookmarkEnd w:id="3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мониторинга</w:t>
            </w:r>
            <w:r>
              <w:br/>
            </w:r>
            <w:r>
              <w:rPr>
                <w:rFonts w:ascii="Times New Roman"/>
                <w:b w:val="false"/>
                <w:i w:val="false"/>
                <w:color w:val="000000"/>
                <w:sz w:val="20"/>
              </w:rPr>
              <w:t>валютных операций</w:t>
            </w:r>
            <w:r>
              <w:br/>
            </w:r>
            <w:r>
              <w:rPr>
                <w:rFonts w:ascii="Times New Roman"/>
                <w:b w:val="false"/>
                <w:i w:val="false"/>
                <w:color w:val="000000"/>
                <w:sz w:val="20"/>
              </w:rPr>
              <w:t>в 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576" w:id="302"/>
    <w:p>
      <w:pPr>
        <w:spacing w:after="0"/>
        <w:ind w:left="0"/>
        <w:jc w:val="both"/>
      </w:pPr>
      <w:r>
        <w:rPr>
          <w:rFonts w:ascii="Times New Roman"/>
          <w:b w:val="false"/>
          <w:i w:val="false"/>
          <w:color w:val="000000"/>
          <w:sz w:val="28"/>
        </w:rPr>
        <w:t>
      Представляется: в территориальный филиал Национального Банка Республики Казахстан по месту постоянного проживания или регистрации (для физического лица) либо нахождения (для юридического лица) резидента, получившего учетный номер.</w:t>
      </w:r>
    </w:p>
    <w:bookmarkEnd w:id="302"/>
    <w:bookmarkStart w:name="z577" w:id="303"/>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303"/>
    <w:bookmarkStart w:name="z578" w:id="304"/>
    <w:p>
      <w:pPr>
        <w:spacing w:after="0"/>
        <w:ind w:left="0"/>
        <w:jc w:val="both"/>
      </w:pPr>
      <w:r>
        <w:rPr>
          <w:rFonts w:ascii="Times New Roman"/>
          <w:b w:val="false"/>
          <w:i w:val="false"/>
          <w:color w:val="000000"/>
          <w:sz w:val="28"/>
        </w:rPr>
        <w:t>
      Наименование административной формы: Отчет об освоении и обслуживании финансового займа.</w:t>
      </w:r>
    </w:p>
    <w:bookmarkEnd w:id="304"/>
    <w:bookmarkStart w:name="z579" w:id="305"/>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ПР-К/Э-2.</w:t>
      </w:r>
    </w:p>
    <w:bookmarkEnd w:id="305"/>
    <w:bookmarkStart w:name="z580" w:id="306"/>
    <w:p>
      <w:pPr>
        <w:spacing w:after="0"/>
        <w:ind w:left="0"/>
        <w:jc w:val="both"/>
      </w:pPr>
      <w:r>
        <w:rPr>
          <w:rFonts w:ascii="Times New Roman"/>
          <w:b w:val="false"/>
          <w:i w:val="false"/>
          <w:color w:val="000000"/>
          <w:sz w:val="28"/>
        </w:rPr>
        <w:t>
      Периодичность: ежеквартальная.</w:t>
      </w:r>
    </w:p>
    <w:bookmarkEnd w:id="306"/>
    <w:bookmarkStart w:name="z581" w:id="307"/>
    <w:p>
      <w:pPr>
        <w:spacing w:after="0"/>
        <w:ind w:left="0"/>
        <w:jc w:val="both"/>
      </w:pPr>
      <w:r>
        <w:rPr>
          <w:rFonts w:ascii="Times New Roman"/>
          <w:b w:val="false"/>
          <w:i w:val="false"/>
          <w:color w:val="000000"/>
          <w:sz w:val="28"/>
        </w:rPr>
        <w:t>
      Отчетный период: __________ квартал ____ года.</w:t>
      </w:r>
    </w:p>
    <w:bookmarkEnd w:id="307"/>
    <w:bookmarkStart w:name="z582" w:id="308"/>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резидент.</w:t>
      </w:r>
    </w:p>
    <w:bookmarkEnd w:id="308"/>
    <w:bookmarkStart w:name="z583" w:id="309"/>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до 10 (десятого) числа (включительно) месяца, следующего за отчетным периодом.</w:t>
      </w:r>
    </w:p>
    <w:bookmarkEnd w:id="309"/>
    <w:bookmarkStart w:name="z584" w:id="310"/>
    <w:p>
      <w:pPr>
        <w:spacing w:after="0"/>
        <w:ind w:left="0"/>
        <w:jc w:val="both"/>
      </w:pPr>
      <w:r>
        <w:rPr>
          <w:rFonts w:ascii="Times New Roman"/>
          <w:b w:val="false"/>
          <w:i w:val="false"/>
          <w:color w:val="000000"/>
          <w:sz w:val="28"/>
        </w:rPr>
        <w:t>
      БИН/ИИН: _______________________</w:t>
      </w:r>
    </w:p>
    <w:bookmarkEnd w:id="310"/>
    <w:bookmarkStart w:name="z585" w:id="311"/>
    <w:p>
      <w:pPr>
        <w:spacing w:after="0"/>
        <w:ind w:left="0"/>
        <w:jc w:val="both"/>
      </w:pPr>
      <w:r>
        <w:rPr>
          <w:rFonts w:ascii="Times New Roman"/>
          <w:b w:val="false"/>
          <w:i w:val="false"/>
          <w:color w:val="000000"/>
          <w:sz w:val="28"/>
        </w:rPr>
        <w:t>
      Метод сбора: в электронном виде</w:t>
      </w:r>
    </w:p>
    <w:bookmarkEnd w:id="311"/>
    <w:bookmarkStart w:name="z586" w:id="312"/>
    <w:p>
      <w:pPr>
        <w:spacing w:after="0"/>
        <w:ind w:left="0"/>
        <w:jc w:val="both"/>
      </w:pPr>
      <w:r>
        <w:rPr>
          <w:rFonts w:ascii="Times New Roman"/>
          <w:b w:val="false"/>
          <w:i w:val="false"/>
          <w:color w:val="000000"/>
          <w:sz w:val="28"/>
        </w:rPr>
        <w:t>
      Учетный номер Национального Банка Республики Казахстан ___________</w:t>
      </w:r>
    </w:p>
    <w:bookmarkEnd w:id="312"/>
    <w:bookmarkStart w:name="z587" w:id="313"/>
    <w:p>
      <w:pPr>
        <w:spacing w:after="0"/>
        <w:ind w:left="0"/>
        <w:jc w:val="both"/>
      </w:pPr>
      <w:r>
        <w:rPr>
          <w:rFonts w:ascii="Times New Roman"/>
          <w:b w:val="false"/>
          <w:i w:val="false"/>
          <w:color w:val="000000"/>
          <w:sz w:val="28"/>
        </w:rPr>
        <w:t>
      Валюта договора ________________________________________________</w:t>
      </w:r>
    </w:p>
    <w:bookmarkEnd w:id="3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тысяч единиц валюты</w:t>
            </w:r>
            <w:r>
              <w:br/>
            </w:r>
            <w:r>
              <w:rPr>
                <w:rFonts w:ascii="Times New Roman"/>
                <w:b w:val="false"/>
                <w:i w:val="false"/>
                <w:color w:val="000000"/>
                <w:sz w:val="20"/>
              </w:rPr>
              <w:t>валютного договора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314"/>
          <w:p>
            <w:pPr>
              <w:spacing w:after="20"/>
              <w:ind w:left="20"/>
              <w:jc w:val="both"/>
            </w:pPr>
            <w:r>
              <w:rPr>
                <w:rFonts w:ascii="Times New Roman"/>
                <w:b w:val="false"/>
                <w:i w:val="false"/>
                <w:color w:val="000000"/>
                <w:sz w:val="20"/>
              </w:rPr>
              <w:t>
</w:t>
            </w:r>
            <w:r>
              <w:rPr>
                <w:rFonts w:ascii="Times New Roman"/>
                <w:b w:val="false"/>
                <w:i w:val="false"/>
                <w:color w:val="000000"/>
                <w:sz w:val="20"/>
              </w:rPr>
              <w:t>Код строки</w:t>
            </w:r>
          </w:p>
          <w:bookmarkEnd w:id="3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виде денег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315"/>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3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по которой начисляется вознаграждение по кредиту в отчетном периоде (% годовых)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316"/>
          <w:p>
            <w:pPr>
              <w:spacing w:after="20"/>
              <w:ind w:left="20"/>
              <w:jc w:val="both"/>
            </w:pPr>
            <w:r>
              <w:rPr>
                <w:rFonts w:ascii="Times New Roman"/>
                <w:b w:val="false"/>
                <w:i w:val="false"/>
                <w:color w:val="000000"/>
                <w:sz w:val="20"/>
              </w:rPr>
              <w:t>
</w:t>
            </w:r>
            <w:r>
              <w:rPr>
                <w:rFonts w:ascii="Times New Roman"/>
                <w:b w:val="false"/>
                <w:i w:val="false"/>
                <w:color w:val="000000"/>
                <w:sz w:val="20"/>
              </w:rPr>
              <w:t>Раздел 1. Сведения по основному долгу</w:t>
            </w:r>
          </w:p>
          <w:bookmarkEnd w:id="316"/>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317"/>
          <w:p>
            <w:pPr>
              <w:spacing w:after="20"/>
              <w:ind w:left="20"/>
              <w:jc w:val="both"/>
            </w:pPr>
            <w:r>
              <w:rPr>
                <w:rFonts w:ascii="Times New Roman"/>
                <w:b w:val="false"/>
                <w:i w:val="false"/>
                <w:color w:val="000000"/>
                <w:sz w:val="20"/>
              </w:rPr>
              <w:t>
</w:t>
            </w:r>
            <w:r>
              <w:rPr>
                <w:rFonts w:ascii="Times New Roman"/>
                <w:b w:val="false"/>
                <w:i w:val="false"/>
                <w:color w:val="000000"/>
                <w:sz w:val="20"/>
              </w:rPr>
              <w:t>Часть 1. Требования заемщика к кредитору - авансы выданные (предоплата)</w:t>
            </w:r>
          </w:p>
          <w:bookmarkEnd w:id="317"/>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318"/>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3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 (предоплата) на начало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319"/>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3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 заемщиком кредитору в отчетном периоде (предоплата)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320"/>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3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погашенные кредитором заемщику (предоставлено средств по кредиту кредитором заемщику) в отчетном периоде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321"/>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3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 изменения по авансу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322"/>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3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 (предоплата) на конец отчетного периода (=(11)+(12)-(13)+(14))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323"/>
          <w:p>
            <w:pPr>
              <w:spacing w:after="20"/>
              <w:ind w:left="20"/>
              <w:jc w:val="both"/>
            </w:pPr>
            <w:r>
              <w:rPr>
                <w:rFonts w:ascii="Times New Roman"/>
                <w:b w:val="false"/>
                <w:i w:val="false"/>
                <w:color w:val="000000"/>
                <w:sz w:val="20"/>
              </w:rPr>
              <w:t>
</w:t>
            </w:r>
            <w:r>
              <w:rPr>
                <w:rFonts w:ascii="Times New Roman"/>
                <w:b w:val="false"/>
                <w:i w:val="false"/>
                <w:color w:val="000000"/>
                <w:sz w:val="20"/>
              </w:rPr>
              <w:t>Часть 2. Обязательства заемщика перед кредитором</w:t>
            </w:r>
          </w:p>
          <w:bookmarkEnd w:id="323"/>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324"/>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3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основному долгу на начало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325"/>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3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просроченная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326"/>
          <w:p>
            <w:pPr>
              <w:spacing w:after="20"/>
              <w:ind w:left="20"/>
              <w:jc w:val="both"/>
            </w:pPr>
            <w:r>
              <w:rPr>
                <w:rFonts w:ascii="Times New Roman"/>
                <w:b w:val="false"/>
                <w:i w:val="false"/>
                <w:color w:val="000000"/>
                <w:sz w:val="20"/>
              </w:rPr>
              <w:t>
</w:t>
            </w:r>
            <w:r>
              <w:rPr>
                <w:rFonts w:ascii="Times New Roman"/>
                <w:b w:val="false"/>
                <w:i w:val="false"/>
                <w:color w:val="000000"/>
                <w:sz w:val="20"/>
              </w:rPr>
              <w:t>Изменения за отчетный период:</w:t>
            </w:r>
          </w:p>
          <w:bookmarkEnd w:id="326"/>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327"/>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3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долга за счет изменения резидента на другого резидента (нерезидента на другого нерезидента)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328"/>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3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долга за счет изменения резидента на нерезидента (нерезидента на резидента)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329"/>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3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Предоставлено средств по кредиту заемщику кредитором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330"/>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3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Капитализировано вознаграждения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331"/>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3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Погашено долга заемщиком кредитору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332"/>
          <w:p>
            <w:pPr>
              <w:spacing w:after="20"/>
              <w:ind w:left="20"/>
              <w:jc w:val="both"/>
            </w:pPr>
            <w:r>
              <w:rPr>
                <w:rFonts w:ascii="Times New Roman"/>
                <w:b w:val="false"/>
                <w:i w:val="false"/>
                <w:color w:val="000000"/>
                <w:sz w:val="20"/>
              </w:rPr>
              <w:t>
</w:t>
            </w:r>
            <w:r>
              <w:rPr>
                <w:rFonts w:ascii="Times New Roman"/>
                <w:b w:val="false"/>
                <w:i w:val="false"/>
                <w:color w:val="000000"/>
                <w:sz w:val="20"/>
              </w:rPr>
              <w:t>22а</w:t>
            </w:r>
          </w:p>
          <w:bookmarkEnd w:id="3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досрочно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333"/>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3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Взаимозачет долга с требованиями заемщика к кредитору по иным договорам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334"/>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3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Прощено долга кредитором заемщику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335"/>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3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Обменено долга на инструменты участия в капитале (заемщика и (или) третьих лиц), недвижимость и иной актив заемщика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336"/>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3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Обменено долга на долговые ценные бумаги заемщика, поставки товара и иные долговые обязательства заемщика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337"/>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3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долга за счет изменения резидента на другого резидента (нерезидента на другого нерезидента)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338"/>
          <w:p>
            <w:pPr>
              <w:spacing w:after="20"/>
              <w:ind w:left="20"/>
              <w:jc w:val="both"/>
            </w:pPr>
            <w:r>
              <w:rPr>
                <w:rFonts w:ascii="Times New Roman"/>
                <w:b w:val="false"/>
                <w:i w:val="false"/>
                <w:color w:val="000000"/>
                <w:sz w:val="20"/>
              </w:rPr>
              <w:t>
</w:t>
            </w:r>
            <w:r>
              <w:rPr>
                <w:rFonts w:ascii="Times New Roman"/>
                <w:b w:val="false"/>
                <w:i w:val="false"/>
                <w:color w:val="000000"/>
                <w:sz w:val="20"/>
              </w:rPr>
              <w:t>28</w:t>
            </w:r>
          </w:p>
          <w:bookmarkEnd w:id="3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долга за счет изменения резидента на нерезидента (нерезидента на резидента)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339"/>
          <w:p>
            <w:pPr>
              <w:spacing w:after="20"/>
              <w:ind w:left="20"/>
              <w:jc w:val="both"/>
            </w:pPr>
            <w:r>
              <w:rPr>
                <w:rFonts w:ascii="Times New Roman"/>
                <w:b w:val="false"/>
                <w:i w:val="false"/>
                <w:color w:val="000000"/>
                <w:sz w:val="20"/>
              </w:rPr>
              <w:t>
</w:t>
            </w:r>
            <w:r>
              <w:rPr>
                <w:rFonts w:ascii="Times New Roman"/>
                <w:b w:val="false"/>
                <w:i w:val="false"/>
                <w:color w:val="000000"/>
                <w:sz w:val="20"/>
              </w:rPr>
              <w:t>29</w:t>
            </w:r>
          </w:p>
          <w:bookmarkEnd w:id="3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 (+)/(-) долга в виду присвоения нового учетного номера по прочим основаниям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340"/>
          <w:p>
            <w:pPr>
              <w:spacing w:after="20"/>
              <w:ind w:left="20"/>
              <w:jc w:val="both"/>
            </w:pPr>
            <w:r>
              <w:rPr>
                <w:rFonts w:ascii="Times New Roman"/>
                <w:b w:val="false"/>
                <w:i w:val="false"/>
                <w:color w:val="000000"/>
                <w:sz w:val="20"/>
              </w:rPr>
              <w:t>
</w:t>
            </w:r>
            <w:r>
              <w:rPr>
                <w:rFonts w:ascii="Times New Roman"/>
                <w:b w:val="false"/>
                <w:i w:val="false"/>
                <w:color w:val="000000"/>
                <w:sz w:val="20"/>
              </w:rPr>
              <w:t>30</w:t>
            </w:r>
          </w:p>
          <w:bookmarkEnd w:id="3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Списано долга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341"/>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3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 изменения по долгу (расшифровать)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342"/>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3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Аннулировано неосвоенной части кредита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343"/>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3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основному долгу на конец отчетного периода (=(16) + (18) + (19) + (20) + (21) - (22) - (24) - (25) - (26) - (27) - (28) + (29) - (30) +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344"/>
          <w:p>
            <w:pPr>
              <w:spacing w:after="20"/>
              <w:ind w:left="20"/>
              <w:jc w:val="both"/>
            </w:pPr>
            <w:r>
              <w:rPr>
                <w:rFonts w:ascii="Times New Roman"/>
                <w:b w:val="false"/>
                <w:i w:val="false"/>
                <w:color w:val="000000"/>
                <w:sz w:val="20"/>
              </w:rPr>
              <w:t>
</w:t>
            </w:r>
            <w:r>
              <w:rPr>
                <w:rFonts w:ascii="Times New Roman"/>
                <w:b w:val="false"/>
                <w:i w:val="false"/>
                <w:color w:val="000000"/>
                <w:sz w:val="20"/>
              </w:rPr>
              <w:t>34</w:t>
            </w:r>
          </w:p>
          <w:bookmarkEnd w:id="3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просроченная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345"/>
          <w:p>
            <w:pPr>
              <w:spacing w:after="20"/>
              <w:ind w:left="20"/>
              <w:jc w:val="both"/>
            </w:pPr>
            <w:r>
              <w:rPr>
                <w:rFonts w:ascii="Times New Roman"/>
                <w:b w:val="false"/>
                <w:i w:val="false"/>
                <w:color w:val="000000"/>
                <w:sz w:val="20"/>
              </w:rPr>
              <w:t>
</w:t>
            </w:r>
            <w:r>
              <w:rPr>
                <w:rFonts w:ascii="Times New Roman"/>
                <w:b w:val="false"/>
                <w:i w:val="false"/>
                <w:color w:val="000000"/>
                <w:sz w:val="20"/>
              </w:rPr>
              <w:t>Раздел 2. Сведения по вознаграждению</w:t>
            </w:r>
          </w:p>
          <w:bookmarkEnd w:id="345"/>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346"/>
          <w:p>
            <w:pPr>
              <w:spacing w:after="20"/>
              <w:ind w:left="20"/>
              <w:jc w:val="both"/>
            </w:pPr>
            <w:r>
              <w:rPr>
                <w:rFonts w:ascii="Times New Roman"/>
                <w:b w:val="false"/>
                <w:i w:val="false"/>
                <w:color w:val="000000"/>
                <w:sz w:val="20"/>
              </w:rPr>
              <w:t>
</w:t>
            </w:r>
            <w:r>
              <w:rPr>
                <w:rFonts w:ascii="Times New Roman"/>
                <w:b w:val="false"/>
                <w:i w:val="false"/>
                <w:color w:val="000000"/>
                <w:sz w:val="20"/>
              </w:rPr>
              <w:t>Часть 1. Требования заемщика к кредитору - авансы выданные (предоплата)</w:t>
            </w:r>
          </w:p>
          <w:bookmarkEnd w:id="346"/>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347"/>
          <w:p>
            <w:pPr>
              <w:spacing w:after="20"/>
              <w:ind w:left="20"/>
              <w:jc w:val="both"/>
            </w:pPr>
            <w:r>
              <w:rPr>
                <w:rFonts w:ascii="Times New Roman"/>
                <w:b w:val="false"/>
                <w:i w:val="false"/>
                <w:color w:val="000000"/>
                <w:sz w:val="20"/>
              </w:rPr>
              <w:t>
</w:t>
            </w:r>
            <w:r>
              <w:rPr>
                <w:rFonts w:ascii="Times New Roman"/>
                <w:b w:val="false"/>
                <w:i w:val="false"/>
                <w:color w:val="000000"/>
                <w:sz w:val="20"/>
              </w:rPr>
              <w:t>41</w:t>
            </w:r>
          </w:p>
          <w:bookmarkEnd w:id="3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заемщика к кредитору на начало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348"/>
          <w:p>
            <w:pPr>
              <w:spacing w:after="20"/>
              <w:ind w:left="20"/>
              <w:jc w:val="both"/>
            </w:pPr>
            <w:r>
              <w:rPr>
                <w:rFonts w:ascii="Times New Roman"/>
                <w:b w:val="false"/>
                <w:i w:val="false"/>
                <w:color w:val="000000"/>
                <w:sz w:val="20"/>
              </w:rPr>
              <w:t>
</w:t>
            </w:r>
            <w:r>
              <w:rPr>
                <w:rFonts w:ascii="Times New Roman"/>
                <w:b w:val="false"/>
                <w:i w:val="false"/>
                <w:color w:val="000000"/>
                <w:sz w:val="20"/>
              </w:rPr>
              <w:t>42</w:t>
            </w:r>
          </w:p>
          <w:bookmarkEnd w:id="3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 заемщиком кредитору в отчетном периоде (предоплата)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349"/>
          <w:p>
            <w:pPr>
              <w:spacing w:after="20"/>
              <w:ind w:left="20"/>
              <w:jc w:val="both"/>
            </w:pPr>
            <w:r>
              <w:rPr>
                <w:rFonts w:ascii="Times New Roman"/>
                <w:b w:val="false"/>
                <w:i w:val="false"/>
                <w:color w:val="000000"/>
                <w:sz w:val="20"/>
              </w:rPr>
              <w:t>
</w:t>
            </w:r>
            <w:r>
              <w:rPr>
                <w:rFonts w:ascii="Times New Roman"/>
                <w:b w:val="false"/>
                <w:i w:val="false"/>
                <w:color w:val="000000"/>
                <w:sz w:val="20"/>
              </w:rPr>
              <w:t>43</w:t>
            </w:r>
          </w:p>
          <w:bookmarkEnd w:id="3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погашенные (начислено вознаграждения) в отчетном периоде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350"/>
          <w:p>
            <w:pPr>
              <w:spacing w:after="20"/>
              <w:ind w:left="20"/>
              <w:jc w:val="both"/>
            </w:pPr>
            <w:r>
              <w:rPr>
                <w:rFonts w:ascii="Times New Roman"/>
                <w:b w:val="false"/>
                <w:i w:val="false"/>
                <w:color w:val="000000"/>
                <w:sz w:val="20"/>
              </w:rPr>
              <w:t>
</w:t>
            </w:r>
            <w:r>
              <w:rPr>
                <w:rFonts w:ascii="Times New Roman"/>
                <w:b w:val="false"/>
                <w:i w:val="false"/>
                <w:color w:val="000000"/>
                <w:sz w:val="20"/>
              </w:rPr>
              <w:t>44</w:t>
            </w:r>
          </w:p>
          <w:bookmarkEnd w:id="3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 изменения по авансу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351"/>
          <w:p>
            <w:pPr>
              <w:spacing w:after="20"/>
              <w:ind w:left="20"/>
              <w:jc w:val="both"/>
            </w:pPr>
            <w:r>
              <w:rPr>
                <w:rFonts w:ascii="Times New Roman"/>
                <w:b w:val="false"/>
                <w:i w:val="false"/>
                <w:color w:val="000000"/>
                <w:sz w:val="20"/>
              </w:rPr>
              <w:t>
</w:t>
            </w:r>
            <w:r>
              <w:rPr>
                <w:rFonts w:ascii="Times New Roman"/>
                <w:b w:val="false"/>
                <w:i w:val="false"/>
                <w:color w:val="000000"/>
                <w:sz w:val="20"/>
              </w:rPr>
              <w:t>45</w:t>
            </w:r>
          </w:p>
          <w:bookmarkEnd w:id="3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заемщика к кредитору на конец отчетного периода (=(41)+(42)-(43)+(44))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352"/>
          <w:p>
            <w:pPr>
              <w:spacing w:after="20"/>
              <w:ind w:left="20"/>
              <w:jc w:val="both"/>
            </w:pPr>
            <w:r>
              <w:rPr>
                <w:rFonts w:ascii="Times New Roman"/>
                <w:b w:val="false"/>
                <w:i w:val="false"/>
                <w:color w:val="000000"/>
                <w:sz w:val="20"/>
              </w:rPr>
              <w:t>
</w:t>
            </w:r>
            <w:r>
              <w:rPr>
                <w:rFonts w:ascii="Times New Roman"/>
                <w:b w:val="false"/>
                <w:i w:val="false"/>
                <w:color w:val="000000"/>
                <w:sz w:val="20"/>
              </w:rPr>
              <w:t>Часть 2. Обязательства заемщика перед кредитором</w:t>
            </w:r>
          </w:p>
          <w:bookmarkEnd w:id="352"/>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353"/>
          <w:p>
            <w:pPr>
              <w:spacing w:after="20"/>
              <w:ind w:left="20"/>
              <w:jc w:val="both"/>
            </w:pPr>
            <w:r>
              <w:rPr>
                <w:rFonts w:ascii="Times New Roman"/>
                <w:b w:val="false"/>
                <w:i w:val="false"/>
                <w:color w:val="000000"/>
                <w:sz w:val="20"/>
              </w:rPr>
              <w:t>
</w:t>
            </w:r>
            <w:r>
              <w:rPr>
                <w:rFonts w:ascii="Times New Roman"/>
                <w:b w:val="false"/>
                <w:i w:val="false"/>
                <w:color w:val="000000"/>
                <w:sz w:val="20"/>
              </w:rPr>
              <w:t>46</w:t>
            </w:r>
          </w:p>
          <w:bookmarkEnd w:id="3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вознаграждению на начало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354"/>
          <w:p>
            <w:pPr>
              <w:spacing w:after="20"/>
              <w:ind w:left="20"/>
              <w:jc w:val="both"/>
            </w:pPr>
            <w:r>
              <w:rPr>
                <w:rFonts w:ascii="Times New Roman"/>
                <w:b w:val="false"/>
                <w:i w:val="false"/>
                <w:color w:val="000000"/>
                <w:sz w:val="20"/>
              </w:rPr>
              <w:t>
</w:t>
            </w:r>
            <w:r>
              <w:rPr>
                <w:rFonts w:ascii="Times New Roman"/>
                <w:b w:val="false"/>
                <w:i w:val="false"/>
                <w:color w:val="000000"/>
                <w:sz w:val="20"/>
              </w:rPr>
              <w:t>47</w:t>
            </w:r>
          </w:p>
          <w:bookmarkEnd w:id="3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просроченная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355"/>
          <w:p>
            <w:pPr>
              <w:spacing w:after="20"/>
              <w:ind w:left="20"/>
              <w:jc w:val="both"/>
            </w:pPr>
            <w:r>
              <w:rPr>
                <w:rFonts w:ascii="Times New Roman"/>
                <w:b w:val="false"/>
                <w:i w:val="false"/>
                <w:color w:val="000000"/>
                <w:sz w:val="20"/>
              </w:rPr>
              <w:t>
</w:t>
            </w:r>
            <w:r>
              <w:rPr>
                <w:rFonts w:ascii="Times New Roman"/>
                <w:b w:val="false"/>
                <w:i w:val="false"/>
                <w:color w:val="000000"/>
                <w:sz w:val="20"/>
              </w:rPr>
              <w:t>Изменения за отчетный период:</w:t>
            </w:r>
          </w:p>
          <w:bookmarkEnd w:id="355"/>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356"/>
          <w:p>
            <w:pPr>
              <w:spacing w:after="20"/>
              <w:ind w:left="20"/>
              <w:jc w:val="both"/>
            </w:pPr>
            <w:r>
              <w:rPr>
                <w:rFonts w:ascii="Times New Roman"/>
                <w:b w:val="false"/>
                <w:i w:val="false"/>
                <w:color w:val="000000"/>
                <w:sz w:val="20"/>
              </w:rPr>
              <w:t>
</w:t>
            </w:r>
            <w:r>
              <w:rPr>
                <w:rFonts w:ascii="Times New Roman"/>
                <w:b w:val="false"/>
                <w:i w:val="false"/>
                <w:color w:val="000000"/>
                <w:sz w:val="20"/>
              </w:rPr>
              <w:t>48</w:t>
            </w:r>
          </w:p>
          <w:bookmarkEnd w:id="3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вознаграждения за счет изменения резидента на другого резидента (нерезидента на другого нерезидента)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357"/>
          <w:p>
            <w:pPr>
              <w:spacing w:after="20"/>
              <w:ind w:left="20"/>
              <w:jc w:val="both"/>
            </w:pPr>
            <w:r>
              <w:rPr>
                <w:rFonts w:ascii="Times New Roman"/>
                <w:b w:val="false"/>
                <w:i w:val="false"/>
                <w:color w:val="000000"/>
                <w:sz w:val="20"/>
              </w:rPr>
              <w:t>
</w:t>
            </w:r>
            <w:r>
              <w:rPr>
                <w:rFonts w:ascii="Times New Roman"/>
                <w:b w:val="false"/>
                <w:i w:val="false"/>
                <w:color w:val="000000"/>
                <w:sz w:val="20"/>
              </w:rPr>
              <w:t>49</w:t>
            </w:r>
          </w:p>
          <w:bookmarkEnd w:id="3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вознаграждения за счет изменения резидента на нерезидента (нерезидента на резидента)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358"/>
          <w:p>
            <w:pPr>
              <w:spacing w:after="20"/>
              <w:ind w:left="20"/>
              <w:jc w:val="both"/>
            </w:pPr>
            <w:r>
              <w:rPr>
                <w:rFonts w:ascii="Times New Roman"/>
                <w:b w:val="false"/>
                <w:i w:val="false"/>
                <w:color w:val="000000"/>
                <w:sz w:val="20"/>
              </w:rPr>
              <w:t>
</w:t>
            </w:r>
            <w:r>
              <w:rPr>
                <w:rFonts w:ascii="Times New Roman"/>
                <w:b w:val="false"/>
                <w:i w:val="false"/>
                <w:color w:val="000000"/>
                <w:sz w:val="20"/>
              </w:rPr>
              <w:t>50</w:t>
            </w:r>
          </w:p>
          <w:bookmarkEnd w:id="3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в отчетном периоде вознаграждения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359"/>
          <w:p>
            <w:pPr>
              <w:spacing w:after="20"/>
              <w:ind w:left="20"/>
              <w:jc w:val="both"/>
            </w:pPr>
            <w:r>
              <w:rPr>
                <w:rFonts w:ascii="Times New Roman"/>
                <w:b w:val="false"/>
                <w:i w:val="false"/>
                <w:color w:val="000000"/>
                <w:sz w:val="20"/>
              </w:rPr>
              <w:t>
</w:t>
            </w:r>
            <w:r>
              <w:rPr>
                <w:rFonts w:ascii="Times New Roman"/>
                <w:b w:val="false"/>
                <w:i w:val="false"/>
                <w:color w:val="000000"/>
                <w:sz w:val="20"/>
              </w:rPr>
              <w:t>51</w:t>
            </w:r>
          </w:p>
          <w:bookmarkEnd w:id="3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Капитализировано в отчетном периоде вознаграждения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360"/>
          <w:p>
            <w:pPr>
              <w:spacing w:after="20"/>
              <w:ind w:left="20"/>
              <w:jc w:val="both"/>
            </w:pPr>
            <w:r>
              <w:rPr>
                <w:rFonts w:ascii="Times New Roman"/>
                <w:b w:val="false"/>
                <w:i w:val="false"/>
                <w:color w:val="000000"/>
                <w:sz w:val="20"/>
              </w:rPr>
              <w:t>
</w:t>
            </w:r>
            <w:r>
              <w:rPr>
                <w:rFonts w:ascii="Times New Roman"/>
                <w:b w:val="false"/>
                <w:i w:val="false"/>
                <w:color w:val="000000"/>
                <w:sz w:val="20"/>
              </w:rPr>
              <w:t>52</w:t>
            </w:r>
          </w:p>
          <w:bookmarkEnd w:id="3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Оплачено вознаграждения, включая КПН, взаимозачет вознаграждения с требованиями заемщика к кредитору по иным договорам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361"/>
          <w:p>
            <w:pPr>
              <w:spacing w:after="20"/>
              <w:ind w:left="20"/>
              <w:jc w:val="both"/>
            </w:pPr>
            <w:r>
              <w:rPr>
                <w:rFonts w:ascii="Times New Roman"/>
                <w:b w:val="false"/>
                <w:i w:val="false"/>
                <w:color w:val="000000"/>
                <w:sz w:val="20"/>
              </w:rPr>
              <w:t>
</w:t>
            </w:r>
            <w:r>
              <w:rPr>
                <w:rFonts w:ascii="Times New Roman"/>
                <w:b w:val="false"/>
                <w:i w:val="false"/>
                <w:color w:val="000000"/>
                <w:sz w:val="20"/>
              </w:rPr>
              <w:t>53</w:t>
            </w:r>
          </w:p>
          <w:bookmarkEnd w:id="3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досрочно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362"/>
          <w:p>
            <w:pPr>
              <w:spacing w:after="20"/>
              <w:ind w:left="20"/>
              <w:jc w:val="both"/>
            </w:pPr>
            <w:r>
              <w:rPr>
                <w:rFonts w:ascii="Times New Roman"/>
                <w:b w:val="false"/>
                <w:i w:val="false"/>
                <w:color w:val="000000"/>
                <w:sz w:val="20"/>
              </w:rPr>
              <w:t>
</w:t>
            </w:r>
            <w:r>
              <w:rPr>
                <w:rFonts w:ascii="Times New Roman"/>
                <w:b w:val="false"/>
                <w:i w:val="false"/>
                <w:color w:val="000000"/>
                <w:sz w:val="20"/>
              </w:rPr>
              <w:t>54</w:t>
            </w:r>
          </w:p>
          <w:bookmarkEnd w:id="3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Прощено вознаграждения кредитором заемщику, в том числе за счет уменьшения ставки вознаграждения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363"/>
          <w:p>
            <w:pPr>
              <w:spacing w:after="20"/>
              <w:ind w:left="20"/>
              <w:jc w:val="both"/>
            </w:pPr>
            <w:r>
              <w:rPr>
                <w:rFonts w:ascii="Times New Roman"/>
                <w:b w:val="false"/>
                <w:i w:val="false"/>
                <w:color w:val="000000"/>
                <w:sz w:val="20"/>
              </w:rPr>
              <w:t>
</w:t>
            </w:r>
            <w:r>
              <w:rPr>
                <w:rFonts w:ascii="Times New Roman"/>
                <w:b w:val="false"/>
                <w:i w:val="false"/>
                <w:color w:val="000000"/>
                <w:sz w:val="20"/>
              </w:rPr>
              <w:t>55</w:t>
            </w:r>
          </w:p>
          <w:bookmarkEnd w:id="3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Обменено вознаграждение на инструменты участия в капитале (заемщика и (или) третьих лиц), недвижимость и иной актив заемщика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364"/>
          <w:p>
            <w:pPr>
              <w:spacing w:after="20"/>
              <w:ind w:left="20"/>
              <w:jc w:val="both"/>
            </w:pPr>
            <w:r>
              <w:rPr>
                <w:rFonts w:ascii="Times New Roman"/>
                <w:b w:val="false"/>
                <w:i w:val="false"/>
                <w:color w:val="000000"/>
                <w:sz w:val="20"/>
              </w:rPr>
              <w:t>
</w:t>
            </w:r>
            <w:r>
              <w:rPr>
                <w:rFonts w:ascii="Times New Roman"/>
                <w:b w:val="false"/>
                <w:i w:val="false"/>
                <w:color w:val="000000"/>
                <w:sz w:val="20"/>
              </w:rPr>
              <w:t>56</w:t>
            </w:r>
          </w:p>
          <w:bookmarkEnd w:id="3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Обменено вознаграждения на долговые ценные бумаги заемщика, поставки товара и иные долговые обязательства заемщика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365"/>
          <w:p>
            <w:pPr>
              <w:spacing w:after="20"/>
              <w:ind w:left="20"/>
              <w:jc w:val="both"/>
            </w:pPr>
            <w:r>
              <w:rPr>
                <w:rFonts w:ascii="Times New Roman"/>
                <w:b w:val="false"/>
                <w:i w:val="false"/>
                <w:color w:val="000000"/>
                <w:sz w:val="20"/>
              </w:rPr>
              <w:t>
</w:t>
            </w:r>
            <w:r>
              <w:rPr>
                <w:rFonts w:ascii="Times New Roman"/>
                <w:b w:val="false"/>
                <w:i w:val="false"/>
                <w:color w:val="000000"/>
                <w:sz w:val="20"/>
              </w:rPr>
              <w:t>57</w:t>
            </w:r>
          </w:p>
          <w:bookmarkEnd w:id="3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вознаграждения за счет изменения резидента на другого резидента (нерезидента на другого нерезидента)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366"/>
          <w:p>
            <w:pPr>
              <w:spacing w:after="20"/>
              <w:ind w:left="20"/>
              <w:jc w:val="both"/>
            </w:pPr>
            <w:r>
              <w:rPr>
                <w:rFonts w:ascii="Times New Roman"/>
                <w:b w:val="false"/>
                <w:i w:val="false"/>
                <w:color w:val="000000"/>
                <w:sz w:val="20"/>
              </w:rPr>
              <w:t>
</w:t>
            </w:r>
            <w:r>
              <w:rPr>
                <w:rFonts w:ascii="Times New Roman"/>
                <w:b w:val="false"/>
                <w:i w:val="false"/>
                <w:color w:val="000000"/>
                <w:sz w:val="20"/>
              </w:rPr>
              <w:t>58</w:t>
            </w:r>
          </w:p>
          <w:bookmarkEnd w:id="3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вознаграждения за счет изменения резидента на нерезидента (нерезидента на резидента)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367"/>
          <w:p>
            <w:pPr>
              <w:spacing w:after="20"/>
              <w:ind w:left="20"/>
              <w:jc w:val="both"/>
            </w:pPr>
            <w:r>
              <w:rPr>
                <w:rFonts w:ascii="Times New Roman"/>
                <w:b w:val="false"/>
                <w:i w:val="false"/>
                <w:color w:val="000000"/>
                <w:sz w:val="20"/>
              </w:rPr>
              <w:t>
</w:t>
            </w:r>
            <w:r>
              <w:rPr>
                <w:rFonts w:ascii="Times New Roman"/>
                <w:b w:val="false"/>
                <w:i w:val="false"/>
                <w:color w:val="000000"/>
                <w:sz w:val="20"/>
              </w:rPr>
              <w:t>59</w:t>
            </w:r>
          </w:p>
          <w:bookmarkEnd w:id="3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 (+)/(-) вознаграждения в виду присвоения нового учетного номера по прочим основаниям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368"/>
          <w:p>
            <w:pPr>
              <w:spacing w:after="20"/>
              <w:ind w:left="20"/>
              <w:jc w:val="both"/>
            </w:pPr>
            <w:r>
              <w:rPr>
                <w:rFonts w:ascii="Times New Roman"/>
                <w:b w:val="false"/>
                <w:i w:val="false"/>
                <w:color w:val="000000"/>
                <w:sz w:val="20"/>
              </w:rPr>
              <w:t>
</w:t>
            </w:r>
            <w:r>
              <w:rPr>
                <w:rFonts w:ascii="Times New Roman"/>
                <w:b w:val="false"/>
                <w:i w:val="false"/>
                <w:color w:val="000000"/>
                <w:sz w:val="20"/>
              </w:rPr>
              <w:t>60</w:t>
            </w:r>
          </w:p>
          <w:bookmarkEnd w:id="3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Списано вознаграждения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369"/>
          <w:p>
            <w:pPr>
              <w:spacing w:after="20"/>
              <w:ind w:left="20"/>
              <w:jc w:val="both"/>
            </w:pPr>
            <w:r>
              <w:rPr>
                <w:rFonts w:ascii="Times New Roman"/>
                <w:b w:val="false"/>
                <w:i w:val="false"/>
                <w:color w:val="000000"/>
                <w:sz w:val="20"/>
              </w:rPr>
              <w:t>
</w:t>
            </w:r>
            <w:r>
              <w:rPr>
                <w:rFonts w:ascii="Times New Roman"/>
                <w:b w:val="false"/>
                <w:i w:val="false"/>
                <w:color w:val="000000"/>
                <w:sz w:val="20"/>
              </w:rPr>
              <w:t>61</w:t>
            </w:r>
          </w:p>
          <w:bookmarkEnd w:id="3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 изменения по вознаграждению (расшифровать)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370"/>
          <w:p>
            <w:pPr>
              <w:spacing w:after="20"/>
              <w:ind w:left="20"/>
              <w:jc w:val="both"/>
            </w:pPr>
            <w:r>
              <w:rPr>
                <w:rFonts w:ascii="Times New Roman"/>
                <w:b w:val="false"/>
                <w:i w:val="false"/>
                <w:color w:val="000000"/>
                <w:sz w:val="20"/>
              </w:rPr>
              <w:t>
</w:t>
            </w:r>
            <w:r>
              <w:rPr>
                <w:rFonts w:ascii="Times New Roman"/>
                <w:b w:val="false"/>
                <w:i w:val="false"/>
                <w:color w:val="000000"/>
                <w:sz w:val="20"/>
              </w:rPr>
              <w:t>62</w:t>
            </w:r>
          </w:p>
          <w:bookmarkEnd w:id="3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вознаграждению на конец отчетного периода (=(46) + (48) + (49) + (50) - (51) - (52) - (54) - (55) - (56) - (57) - (58) + (59) - (60) + (61)),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371"/>
          <w:p>
            <w:pPr>
              <w:spacing w:after="20"/>
              <w:ind w:left="20"/>
              <w:jc w:val="both"/>
            </w:pPr>
            <w:r>
              <w:rPr>
                <w:rFonts w:ascii="Times New Roman"/>
                <w:b w:val="false"/>
                <w:i w:val="false"/>
                <w:color w:val="000000"/>
                <w:sz w:val="20"/>
              </w:rPr>
              <w:t>
</w:t>
            </w:r>
            <w:r>
              <w:rPr>
                <w:rFonts w:ascii="Times New Roman"/>
                <w:b w:val="false"/>
                <w:i w:val="false"/>
                <w:color w:val="000000"/>
                <w:sz w:val="20"/>
              </w:rPr>
              <w:t>63</w:t>
            </w:r>
          </w:p>
          <w:bookmarkEnd w:id="3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372"/>
          <w:p>
            <w:pPr>
              <w:spacing w:after="20"/>
              <w:ind w:left="20"/>
              <w:jc w:val="both"/>
            </w:pPr>
            <w:r>
              <w:rPr>
                <w:rFonts w:ascii="Times New Roman"/>
                <w:b w:val="false"/>
                <w:i w:val="false"/>
                <w:color w:val="000000"/>
                <w:sz w:val="20"/>
              </w:rPr>
              <w:t>
</w:t>
            </w:r>
            <w:r>
              <w:rPr>
                <w:rFonts w:ascii="Times New Roman"/>
                <w:b w:val="false"/>
                <w:i w:val="false"/>
                <w:color w:val="000000"/>
                <w:sz w:val="20"/>
              </w:rPr>
              <w:t>64</w:t>
            </w:r>
          </w:p>
          <w:bookmarkEnd w:id="3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налогам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373"/>
          <w:p>
            <w:pPr>
              <w:spacing w:after="20"/>
              <w:ind w:left="20"/>
              <w:jc w:val="both"/>
            </w:pPr>
            <w:r>
              <w:rPr>
                <w:rFonts w:ascii="Times New Roman"/>
                <w:b w:val="false"/>
                <w:i w:val="false"/>
                <w:color w:val="000000"/>
                <w:sz w:val="20"/>
              </w:rPr>
              <w:t>
</w:t>
            </w:r>
            <w:r>
              <w:rPr>
                <w:rFonts w:ascii="Times New Roman"/>
                <w:b w:val="false"/>
                <w:i w:val="false"/>
                <w:color w:val="000000"/>
                <w:sz w:val="20"/>
              </w:rPr>
              <w:t>Раздел 3. Сведения по сопутствующим платежам к оплате заемщиком</w:t>
            </w:r>
          </w:p>
          <w:bookmarkEnd w:id="373"/>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374"/>
          <w:p>
            <w:pPr>
              <w:spacing w:after="20"/>
              <w:ind w:left="20"/>
              <w:jc w:val="both"/>
            </w:pPr>
            <w:r>
              <w:rPr>
                <w:rFonts w:ascii="Times New Roman"/>
                <w:b w:val="false"/>
                <w:i w:val="false"/>
                <w:color w:val="000000"/>
                <w:sz w:val="20"/>
              </w:rPr>
              <w:t>
</w:t>
            </w:r>
            <w:r>
              <w:rPr>
                <w:rFonts w:ascii="Times New Roman"/>
                <w:b w:val="false"/>
                <w:i w:val="false"/>
                <w:color w:val="000000"/>
                <w:sz w:val="20"/>
              </w:rPr>
              <w:t>69</w:t>
            </w:r>
          </w:p>
          <w:bookmarkEnd w:id="3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Неоплаченные комиссионные, штрафы и другие платежи к оплате заемщиком, на начало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375"/>
          <w:p>
            <w:pPr>
              <w:spacing w:after="20"/>
              <w:ind w:left="20"/>
              <w:jc w:val="both"/>
            </w:pPr>
            <w:r>
              <w:rPr>
                <w:rFonts w:ascii="Times New Roman"/>
                <w:b w:val="false"/>
                <w:i w:val="false"/>
                <w:color w:val="000000"/>
                <w:sz w:val="20"/>
              </w:rPr>
              <w:t>
</w:t>
            </w:r>
            <w:r>
              <w:rPr>
                <w:rFonts w:ascii="Times New Roman"/>
                <w:b w:val="false"/>
                <w:i w:val="false"/>
                <w:color w:val="000000"/>
                <w:sz w:val="20"/>
              </w:rPr>
              <w:t>70</w:t>
            </w:r>
          </w:p>
          <w:bookmarkEnd w:id="3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Оплачено заемщиком в отчетном периоде комиссионных, штрафов и других платежей, предусмотренных условиями договора к оплате заемщиком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376"/>
          <w:p>
            <w:pPr>
              <w:spacing w:after="20"/>
              <w:ind w:left="20"/>
              <w:jc w:val="both"/>
            </w:pPr>
            <w:r>
              <w:rPr>
                <w:rFonts w:ascii="Times New Roman"/>
                <w:b w:val="false"/>
                <w:i w:val="false"/>
                <w:color w:val="000000"/>
                <w:sz w:val="20"/>
              </w:rPr>
              <w:t>
</w:t>
            </w:r>
            <w:r>
              <w:rPr>
                <w:rFonts w:ascii="Times New Roman"/>
                <w:b w:val="false"/>
                <w:i w:val="false"/>
                <w:color w:val="000000"/>
                <w:sz w:val="20"/>
              </w:rPr>
              <w:t>71</w:t>
            </w:r>
          </w:p>
          <w:bookmarkEnd w:id="3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Прощено заемщику в отчетном периоде комиссионных, штрафов и других платежей, предусмотренных условиями договора к оплате заемщиком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377"/>
          <w:p>
            <w:pPr>
              <w:spacing w:after="20"/>
              <w:ind w:left="20"/>
              <w:jc w:val="both"/>
            </w:pPr>
            <w:r>
              <w:rPr>
                <w:rFonts w:ascii="Times New Roman"/>
                <w:b w:val="false"/>
                <w:i w:val="false"/>
                <w:color w:val="000000"/>
                <w:sz w:val="20"/>
              </w:rPr>
              <w:t>
</w:t>
            </w:r>
            <w:r>
              <w:rPr>
                <w:rFonts w:ascii="Times New Roman"/>
                <w:b w:val="false"/>
                <w:i w:val="false"/>
                <w:color w:val="000000"/>
                <w:sz w:val="20"/>
              </w:rPr>
              <w:t>72</w:t>
            </w:r>
          </w:p>
          <w:bookmarkEnd w:id="3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Списано в отчетном периоде комиссионных, штрафов и других платежей, предусмотренных условиями договора к оплате заемщиком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378"/>
          <w:p>
            <w:pPr>
              <w:spacing w:after="20"/>
              <w:ind w:left="20"/>
              <w:jc w:val="both"/>
            </w:pPr>
            <w:r>
              <w:rPr>
                <w:rFonts w:ascii="Times New Roman"/>
                <w:b w:val="false"/>
                <w:i w:val="false"/>
                <w:color w:val="000000"/>
                <w:sz w:val="20"/>
              </w:rPr>
              <w:t>
</w:t>
            </w:r>
            <w:r>
              <w:rPr>
                <w:rFonts w:ascii="Times New Roman"/>
                <w:b w:val="false"/>
                <w:i w:val="false"/>
                <w:color w:val="000000"/>
                <w:sz w:val="20"/>
              </w:rPr>
              <w:t>73</w:t>
            </w:r>
          </w:p>
          <w:bookmarkEnd w:id="3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Оплачено заемщиком в отчетном периоде штрафов и других платежей, налагаемых на заемщика судами и другими государственными учреждениями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379"/>
          <w:p>
            <w:pPr>
              <w:spacing w:after="20"/>
              <w:ind w:left="20"/>
              <w:jc w:val="both"/>
            </w:pPr>
            <w:r>
              <w:rPr>
                <w:rFonts w:ascii="Times New Roman"/>
                <w:b w:val="false"/>
                <w:i w:val="false"/>
                <w:color w:val="000000"/>
                <w:sz w:val="20"/>
              </w:rPr>
              <w:t>
</w:t>
            </w:r>
            <w:r>
              <w:rPr>
                <w:rFonts w:ascii="Times New Roman"/>
                <w:b w:val="false"/>
                <w:i w:val="false"/>
                <w:color w:val="000000"/>
                <w:sz w:val="20"/>
              </w:rPr>
              <w:t>74</w:t>
            </w:r>
          </w:p>
          <w:bookmarkEnd w:id="3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платежи заемщика (расшифровать)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380"/>
          <w:p>
            <w:pPr>
              <w:spacing w:after="20"/>
              <w:ind w:left="20"/>
              <w:jc w:val="both"/>
            </w:pPr>
            <w:r>
              <w:rPr>
                <w:rFonts w:ascii="Times New Roman"/>
                <w:b w:val="false"/>
                <w:i w:val="false"/>
                <w:color w:val="000000"/>
                <w:sz w:val="20"/>
              </w:rPr>
              <w:t>
</w:t>
            </w:r>
            <w:r>
              <w:rPr>
                <w:rFonts w:ascii="Times New Roman"/>
                <w:b w:val="false"/>
                <w:i w:val="false"/>
                <w:color w:val="000000"/>
                <w:sz w:val="20"/>
              </w:rPr>
              <w:t>75</w:t>
            </w:r>
          </w:p>
          <w:bookmarkEnd w:id="3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операции заемщика, прочие изменения (расшифровать)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381"/>
          <w:p>
            <w:pPr>
              <w:spacing w:after="20"/>
              <w:ind w:left="20"/>
              <w:jc w:val="both"/>
            </w:pPr>
            <w:r>
              <w:rPr>
                <w:rFonts w:ascii="Times New Roman"/>
                <w:b w:val="false"/>
                <w:i w:val="false"/>
                <w:color w:val="000000"/>
                <w:sz w:val="20"/>
              </w:rPr>
              <w:t>
</w:t>
            </w:r>
            <w:r>
              <w:rPr>
                <w:rFonts w:ascii="Times New Roman"/>
                <w:b w:val="false"/>
                <w:i w:val="false"/>
                <w:color w:val="000000"/>
                <w:sz w:val="20"/>
              </w:rPr>
              <w:t>76</w:t>
            </w:r>
          </w:p>
          <w:bookmarkEnd w:id="3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Неоплаченные комиссионные, штрафы и другие платежи к оплате заемщиком, на конец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382"/>
          <w:p>
            <w:pPr>
              <w:spacing w:after="20"/>
              <w:ind w:left="20"/>
              <w:jc w:val="both"/>
            </w:pPr>
            <w:r>
              <w:rPr>
                <w:rFonts w:ascii="Times New Roman"/>
                <w:b w:val="false"/>
                <w:i w:val="false"/>
                <w:color w:val="000000"/>
                <w:sz w:val="20"/>
              </w:rPr>
              <w:t>
</w:t>
            </w:r>
            <w:r>
              <w:rPr>
                <w:rFonts w:ascii="Times New Roman"/>
                <w:b w:val="false"/>
                <w:i w:val="false"/>
                <w:color w:val="000000"/>
                <w:sz w:val="20"/>
              </w:rPr>
              <w:t>Раздел 4. Сведения по сопутствующим платежам к оплате заемщику</w:t>
            </w:r>
          </w:p>
          <w:bookmarkEnd w:id="382"/>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383"/>
          <w:p>
            <w:pPr>
              <w:spacing w:after="20"/>
              <w:ind w:left="20"/>
              <w:jc w:val="both"/>
            </w:pPr>
            <w:r>
              <w:rPr>
                <w:rFonts w:ascii="Times New Roman"/>
                <w:b w:val="false"/>
                <w:i w:val="false"/>
                <w:color w:val="000000"/>
                <w:sz w:val="20"/>
              </w:rPr>
              <w:t>
</w:t>
            </w:r>
            <w:r>
              <w:rPr>
                <w:rFonts w:ascii="Times New Roman"/>
                <w:b w:val="false"/>
                <w:i w:val="false"/>
                <w:color w:val="000000"/>
                <w:sz w:val="20"/>
              </w:rPr>
              <w:t>79</w:t>
            </w:r>
          </w:p>
          <w:bookmarkEnd w:id="3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Неоплаченные комиссионные, штрафы и другие платежи к получению заемщиком, на начало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384"/>
          <w:p>
            <w:pPr>
              <w:spacing w:after="20"/>
              <w:ind w:left="20"/>
              <w:jc w:val="both"/>
            </w:pPr>
            <w:r>
              <w:rPr>
                <w:rFonts w:ascii="Times New Roman"/>
                <w:b w:val="false"/>
                <w:i w:val="false"/>
                <w:color w:val="000000"/>
                <w:sz w:val="20"/>
              </w:rPr>
              <w:t>
</w:t>
            </w:r>
            <w:r>
              <w:rPr>
                <w:rFonts w:ascii="Times New Roman"/>
                <w:b w:val="false"/>
                <w:i w:val="false"/>
                <w:color w:val="000000"/>
                <w:sz w:val="20"/>
              </w:rPr>
              <w:t>80</w:t>
            </w:r>
          </w:p>
          <w:bookmarkEnd w:id="3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Оплачено заемщику в отчетном периоде комиссионных, штрафов и других платежей, предусмотренных условиями договора к получению заемщиком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385"/>
          <w:p>
            <w:pPr>
              <w:spacing w:after="20"/>
              <w:ind w:left="20"/>
              <w:jc w:val="both"/>
            </w:pPr>
            <w:r>
              <w:rPr>
                <w:rFonts w:ascii="Times New Roman"/>
                <w:b w:val="false"/>
                <w:i w:val="false"/>
                <w:color w:val="000000"/>
                <w:sz w:val="20"/>
              </w:rPr>
              <w:t>
</w:t>
            </w:r>
            <w:r>
              <w:rPr>
                <w:rFonts w:ascii="Times New Roman"/>
                <w:b w:val="false"/>
                <w:i w:val="false"/>
                <w:color w:val="000000"/>
                <w:sz w:val="20"/>
              </w:rPr>
              <w:t>81</w:t>
            </w:r>
          </w:p>
          <w:bookmarkEnd w:id="3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Прощено заемщиком в отчетном периоде комиссионных, штрафов и других платежей, предусмотренных условиями договора к получению заемщиком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386"/>
          <w:p>
            <w:pPr>
              <w:spacing w:after="20"/>
              <w:ind w:left="20"/>
              <w:jc w:val="both"/>
            </w:pPr>
            <w:r>
              <w:rPr>
                <w:rFonts w:ascii="Times New Roman"/>
                <w:b w:val="false"/>
                <w:i w:val="false"/>
                <w:color w:val="000000"/>
                <w:sz w:val="20"/>
              </w:rPr>
              <w:t>
</w:t>
            </w:r>
            <w:r>
              <w:rPr>
                <w:rFonts w:ascii="Times New Roman"/>
                <w:b w:val="false"/>
                <w:i w:val="false"/>
                <w:color w:val="000000"/>
                <w:sz w:val="20"/>
              </w:rPr>
              <w:t>82</w:t>
            </w:r>
          </w:p>
          <w:bookmarkEnd w:id="3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Списано в отчетном периоде комиссионных, штрафов и других платежей, предусмотренных условиями договора к получению заемщиком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387"/>
          <w:p>
            <w:pPr>
              <w:spacing w:after="20"/>
              <w:ind w:left="20"/>
              <w:jc w:val="both"/>
            </w:pPr>
            <w:r>
              <w:rPr>
                <w:rFonts w:ascii="Times New Roman"/>
                <w:b w:val="false"/>
                <w:i w:val="false"/>
                <w:color w:val="000000"/>
                <w:sz w:val="20"/>
              </w:rPr>
              <w:t>
</w:t>
            </w:r>
            <w:r>
              <w:rPr>
                <w:rFonts w:ascii="Times New Roman"/>
                <w:b w:val="false"/>
                <w:i w:val="false"/>
                <w:color w:val="000000"/>
                <w:sz w:val="20"/>
              </w:rPr>
              <w:t>83</w:t>
            </w:r>
          </w:p>
          <w:bookmarkEnd w:id="3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Оплачено заемщику в отчетном периоде штрафов и других платежей, налагаемых на кредитора судами и другими государственными учреждениями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388"/>
          <w:p>
            <w:pPr>
              <w:spacing w:after="20"/>
              <w:ind w:left="20"/>
              <w:jc w:val="both"/>
            </w:pPr>
            <w:r>
              <w:rPr>
                <w:rFonts w:ascii="Times New Roman"/>
                <w:b w:val="false"/>
                <w:i w:val="false"/>
                <w:color w:val="000000"/>
                <w:sz w:val="20"/>
              </w:rPr>
              <w:t>
</w:t>
            </w:r>
            <w:r>
              <w:rPr>
                <w:rFonts w:ascii="Times New Roman"/>
                <w:b w:val="false"/>
                <w:i w:val="false"/>
                <w:color w:val="000000"/>
                <w:sz w:val="20"/>
              </w:rPr>
              <w:t>84</w:t>
            </w:r>
          </w:p>
          <w:bookmarkEnd w:id="3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платежи заемщику (расшифровать)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389"/>
          <w:p>
            <w:pPr>
              <w:spacing w:after="20"/>
              <w:ind w:left="20"/>
              <w:jc w:val="both"/>
            </w:pPr>
            <w:r>
              <w:rPr>
                <w:rFonts w:ascii="Times New Roman"/>
                <w:b w:val="false"/>
                <w:i w:val="false"/>
                <w:color w:val="000000"/>
                <w:sz w:val="20"/>
              </w:rPr>
              <w:t>
</w:t>
            </w:r>
            <w:r>
              <w:rPr>
                <w:rFonts w:ascii="Times New Roman"/>
                <w:b w:val="false"/>
                <w:i w:val="false"/>
                <w:color w:val="000000"/>
                <w:sz w:val="20"/>
              </w:rPr>
              <w:t>85</w:t>
            </w:r>
          </w:p>
          <w:bookmarkEnd w:id="3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операции в пользу заемщика, прочие изменения (расшифровать)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390"/>
          <w:p>
            <w:pPr>
              <w:spacing w:after="20"/>
              <w:ind w:left="20"/>
              <w:jc w:val="both"/>
            </w:pPr>
            <w:r>
              <w:rPr>
                <w:rFonts w:ascii="Times New Roman"/>
                <w:b w:val="false"/>
                <w:i w:val="false"/>
                <w:color w:val="000000"/>
                <w:sz w:val="20"/>
              </w:rPr>
              <w:t>
</w:t>
            </w:r>
            <w:r>
              <w:rPr>
                <w:rFonts w:ascii="Times New Roman"/>
                <w:b w:val="false"/>
                <w:i w:val="false"/>
                <w:color w:val="000000"/>
                <w:sz w:val="20"/>
              </w:rPr>
              <w:t>86</w:t>
            </w:r>
          </w:p>
          <w:bookmarkEnd w:id="39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Неоплаченные комиссионные, штрафы и другие платежи к получению заемщиком, на конец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bookmarkStart w:name="z949" w:id="391"/>
      <w:r>
        <w:rPr>
          <w:rFonts w:ascii="Times New Roman"/>
          <w:b w:val="false"/>
          <w:i w:val="false"/>
          <w:color w:val="000000"/>
          <w:sz w:val="28"/>
        </w:rPr>
        <w:t>
      Примечание _________________________________________________________</w:t>
      </w:r>
    </w:p>
    <w:bookmarkEnd w:id="391"/>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Резидент 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физического лица, наименование</w:t>
      </w:r>
    </w:p>
    <w:p>
      <w:pPr>
        <w:spacing w:after="0"/>
        <w:ind w:left="0"/>
        <w:jc w:val="both"/>
      </w:pPr>
      <w:r>
        <w:rPr>
          <w:rFonts w:ascii="Times New Roman"/>
          <w:b w:val="false"/>
          <w:i w:val="false"/>
          <w:color w:val="000000"/>
          <w:sz w:val="28"/>
        </w:rPr>
        <w:t>юридического лица)</w:t>
      </w:r>
    </w:p>
    <w:p>
      <w:pPr>
        <w:spacing w:after="0"/>
        <w:ind w:left="0"/>
        <w:jc w:val="both"/>
      </w:pPr>
      <w:r>
        <w:rPr>
          <w:rFonts w:ascii="Times New Roman"/>
          <w:b w:val="false"/>
          <w:i w:val="false"/>
          <w:color w:val="000000"/>
          <w:sz w:val="28"/>
        </w:rPr>
        <w:t>Адрес 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______________________________________________</w:t>
      </w:r>
    </w:p>
    <w:p>
      <w:pPr>
        <w:spacing w:after="0"/>
        <w:ind w:left="0"/>
        <w:jc w:val="both"/>
      </w:pPr>
      <w:r>
        <w:rPr>
          <w:rFonts w:ascii="Times New Roman"/>
          <w:b w:val="false"/>
          <w:i w:val="false"/>
          <w:color w:val="000000"/>
          <w:sz w:val="28"/>
        </w:rPr>
        <w:t>Исполнитель _________________________________________________________</w:t>
      </w:r>
    </w:p>
    <w:p>
      <w:pPr>
        <w:spacing w:after="0"/>
        <w:ind w:left="0"/>
        <w:jc w:val="both"/>
      </w:pPr>
      <w:r>
        <w:rPr>
          <w:rFonts w:ascii="Times New Roman"/>
          <w:b w:val="false"/>
          <w:i w:val="false"/>
          <w:color w:val="000000"/>
          <w:sz w:val="28"/>
        </w:rPr>
        <w:t>____________________________________________________ 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_____________________________________________________ 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Дата подписания отчета "____" ______________ 20___ года</w:t>
      </w:r>
    </w:p>
    <w:bookmarkStart w:name="z950" w:id="392"/>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об освоении и обслуживании финансового займа".</w:t>
      </w:r>
    </w:p>
    <w:bookmarkEnd w:id="3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"Отчет об освоении</w:t>
            </w:r>
            <w:r>
              <w:br/>
            </w:r>
            <w:r>
              <w:rPr>
                <w:rFonts w:ascii="Times New Roman"/>
                <w:b w:val="false"/>
                <w:i w:val="false"/>
                <w:color w:val="000000"/>
                <w:sz w:val="20"/>
              </w:rPr>
              <w:t xml:space="preserve">и обслуживании </w:t>
            </w:r>
            <w:r>
              <w:br/>
            </w:r>
            <w:r>
              <w:rPr>
                <w:rFonts w:ascii="Times New Roman"/>
                <w:b w:val="false"/>
                <w:i w:val="false"/>
                <w:color w:val="000000"/>
                <w:sz w:val="20"/>
              </w:rPr>
              <w:t>финансового займа"</w:t>
            </w:r>
          </w:p>
        </w:tc>
      </w:tr>
    </w:tbl>
    <w:bookmarkStart w:name="z952" w:id="39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393"/>
    <w:bookmarkStart w:name="z953" w:id="394"/>
    <w:p>
      <w:pPr>
        <w:spacing w:after="0"/>
        <w:ind w:left="0"/>
        <w:jc w:val="left"/>
      </w:pPr>
      <w:r>
        <w:rPr>
          <w:rFonts w:ascii="Times New Roman"/>
          <w:b/>
          <w:i w:val="false"/>
          <w:color w:val="000000"/>
        </w:rPr>
        <w:t xml:space="preserve"> Отчет об освоении и обслуживании финансового займа</w:t>
      </w:r>
      <w:r>
        <w:br/>
      </w:r>
      <w:r>
        <w:rPr>
          <w:rFonts w:ascii="Times New Roman"/>
          <w:b/>
          <w:i w:val="false"/>
          <w:color w:val="000000"/>
        </w:rPr>
        <w:t>(индекс - ПР-К/Э-2, периодичность - ежеквартальная)</w:t>
      </w:r>
    </w:p>
    <w:bookmarkEnd w:id="394"/>
    <w:bookmarkStart w:name="z954" w:id="395"/>
    <w:p>
      <w:pPr>
        <w:spacing w:after="0"/>
        <w:ind w:left="0"/>
        <w:jc w:val="left"/>
      </w:pPr>
      <w:r>
        <w:rPr>
          <w:rFonts w:ascii="Times New Roman"/>
          <w:b/>
          <w:i w:val="false"/>
          <w:color w:val="000000"/>
        </w:rPr>
        <w:t xml:space="preserve"> Глава 1. Общие положения</w:t>
      </w:r>
    </w:p>
    <w:bookmarkEnd w:id="395"/>
    <w:bookmarkStart w:name="z955" w:id="39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об освоении и обслуживании финансового займа" (далее - Форма).</w:t>
      </w:r>
    </w:p>
    <w:bookmarkEnd w:id="396"/>
    <w:bookmarkStart w:name="z956" w:id="397"/>
    <w:p>
      <w:pPr>
        <w:spacing w:after="0"/>
        <w:ind w:left="0"/>
        <w:jc w:val="both"/>
      </w:pPr>
      <w:r>
        <w:rPr>
          <w:rFonts w:ascii="Times New Roman"/>
          <w:b w:val="false"/>
          <w:i w:val="false"/>
          <w:color w:val="000000"/>
          <w:sz w:val="28"/>
        </w:rPr>
        <w:t>
      2. Форма представляется ежеквартально резидентами Республики Казахстан по валютным договорам финансового займа с присвоенным учетным номером.</w:t>
      </w:r>
    </w:p>
    <w:bookmarkEnd w:id="397"/>
    <w:bookmarkStart w:name="z957" w:id="398"/>
    <w:p>
      <w:pPr>
        <w:spacing w:after="0"/>
        <w:ind w:left="0"/>
        <w:jc w:val="both"/>
      </w:pPr>
      <w:r>
        <w:rPr>
          <w:rFonts w:ascii="Times New Roman"/>
          <w:b w:val="false"/>
          <w:i w:val="false"/>
          <w:color w:val="000000"/>
          <w:sz w:val="28"/>
        </w:rPr>
        <w:t>
      3. Форму подписывают руководитель или лицо, уполномоченное на подписание отчета (для юридических лиц), и исполнитель.</w:t>
      </w:r>
    </w:p>
    <w:bookmarkEnd w:id="398"/>
    <w:bookmarkStart w:name="z958" w:id="399"/>
    <w:p>
      <w:pPr>
        <w:spacing w:after="0"/>
        <w:ind w:left="0"/>
        <w:jc w:val="left"/>
      </w:pPr>
      <w:r>
        <w:rPr>
          <w:rFonts w:ascii="Times New Roman"/>
          <w:b/>
          <w:i w:val="false"/>
          <w:color w:val="000000"/>
        </w:rPr>
        <w:t xml:space="preserve"> Глава 2. Заполнение Формы</w:t>
      </w:r>
    </w:p>
    <w:bookmarkEnd w:id="399"/>
    <w:bookmarkStart w:name="z959" w:id="400"/>
    <w:p>
      <w:pPr>
        <w:spacing w:after="0"/>
        <w:ind w:left="0"/>
        <w:jc w:val="both"/>
      </w:pPr>
      <w:r>
        <w:rPr>
          <w:rFonts w:ascii="Times New Roman"/>
          <w:b w:val="false"/>
          <w:i w:val="false"/>
          <w:color w:val="000000"/>
          <w:sz w:val="28"/>
        </w:rPr>
        <w:t>
      4. В графе 1 отражается освоение и обслуживание финансового займа в виде платежей и (или) переводов денег, поставки товаров (выполнения работ, оказания услуг), передачи активов, иного исполнения обязательств, в графе 2 - только в виде платежей и (или) переводов денег.</w:t>
      </w:r>
    </w:p>
    <w:bookmarkEnd w:id="400"/>
    <w:bookmarkStart w:name="z960" w:id="401"/>
    <w:p>
      <w:pPr>
        <w:spacing w:after="0"/>
        <w:ind w:left="0"/>
        <w:jc w:val="both"/>
      </w:pPr>
      <w:r>
        <w:rPr>
          <w:rFonts w:ascii="Times New Roman"/>
          <w:b w:val="false"/>
          <w:i w:val="false"/>
          <w:color w:val="000000"/>
          <w:sz w:val="28"/>
        </w:rPr>
        <w:t>
      5. В строке с кодом 10 отражается чистая (без учета налогов) средневзвешенная в отчетном периоде ставка вознаграждения по кредиту (% годовых). Ставка вознаграждения отражается в числовом виде, с округлением до сотых долей. Если ставка вознаграждения по кредиту плавающая, следует использовать базовое значение ставки в отчетном периоде. Если ставка вознаграждения нулевая, проставляется нулевое значение.</w:t>
      </w:r>
    </w:p>
    <w:bookmarkEnd w:id="401"/>
    <w:bookmarkStart w:name="z961" w:id="402"/>
    <w:p>
      <w:pPr>
        <w:spacing w:after="0"/>
        <w:ind w:left="0"/>
        <w:jc w:val="both"/>
      </w:pPr>
      <w:r>
        <w:rPr>
          <w:rFonts w:ascii="Times New Roman"/>
          <w:b w:val="false"/>
          <w:i w:val="false"/>
          <w:color w:val="000000"/>
          <w:sz w:val="28"/>
        </w:rPr>
        <w:t>
      Если Форма представляется с нулевыми значениями, то строка с кодом 10 не заполняется.</w:t>
      </w:r>
    </w:p>
    <w:bookmarkEnd w:id="402"/>
    <w:bookmarkStart w:name="z962" w:id="403"/>
    <w:p>
      <w:pPr>
        <w:spacing w:after="0"/>
        <w:ind w:left="0"/>
        <w:jc w:val="both"/>
      </w:pPr>
      <w:r>
        <w:rPr>
          <w:rFonts w:ascii="Times New Roman"/>
          <w:b w:val="false"/>
          <w:i w:val="false"/>
          <w:color w:val="000000"/>
          <w:sz w:val="28"/>
        </w:rPr>
        <w:t>
      6. В разделах 1, 2, 3 и 4 суммы отражаются в тысячах единиц валюты валютного договора. Если заем мультивалютный, суммы отражаются в тысячах долларов Соединенных Штатов Америки. Возникающая курсовая разница отражается в прочих изменениях (строки с кодами 14, 31, 44, 61, 75 и 85).</w:t>
      </w:r>
    </w:p>
    <w:bookmarkEnd w:id="403"/>
    <w:bookmarkStart w:name="z963" w:id="404"/>
    <w:p>
      <w:pPr>
        <w:spacing w:after="0"/>
        <w:ind w:left="0"/>
        <w:jc w:val="both"/>
      </w:pPr>
      <w:r>
        <w:rPr>
          <w:rFonts w:ascii="Times New Roman"/>
          <w:b w:val="false"/>
          <w:i w:val="false"/>
          <w:color w:val="000000"/>
          <w:sz w:val="28"/>
        </w:rPr>
        <w:t>
      В разделе 1 отражается информация по освоению и погашению основного долга, в разделе 2 - информация по начислению и оплате вознаграждения (если вознаграждение предусмотрено в валютном договоре), в разделах 3, 4 - информация по иным операциям, не отраженным в разделах 1, 2 (при наличии): в разделе 3 - по операциям самого заемщика, в разделе 4 - по операциям в пользу заемщика.</w:t>
      </w:r>
    </w:p>
    <w:bookmarkEnd w:id="404"/>
    <w:bookmarkStart w:name="z964" w:id="405"/>
    <w:p>
      <w:pPr>
        <w:spacing w:after="0"/>
        <w:ind w:left="0"/>
        <w:jc w:val="both"/>
      </w:pPr>
      <w:r>
        <w:rPr>
          <w:rFonts w:ascii="Times New Roman"/>
          <w:b w:val="false"/>
          <w:i w:val="false"/>
          <w:color w:val="000000"/>
          <w:sz w:val="28"/>
        </w:rPr>
        <w:t>
      Информация по налогу на вознаграждение отражается в разделе 2, по иным налогам (при наличии) - в разделах 3, 4.</w:t>
      </w:r>
    </w:p>
    <w:bookmarkEnd w:id="405"/>
    <w:bookmarkStart w:name="z965" w:id="406"/>
    <w:p>
      <w:pPr>
        <w:spacing w:after="0"/>
        <w:ind w:left="0"/>
        <w:jc w:val="both"/>
      </w:pPr>
      <w:r>
        <w:rPr>
          <w:rFonts w:ascii="Times New Roman"/>
          <w:b w:val="false"/>
          <w:i w:val="false"/>
          <w:color w:val="000000"/>
          <w:sz w:val="28"/>
        </w:rPr>
        <w:t>
      Разделы 1, 2 включают требования заемщика к кредитору (при наличии) (часть 1) и обязательства заемщика перед кредитором (часть 2).</w:t>
      </w:r>
    </w:p>
    <w:bookmarkEnd w:id="406"/>
    <w:bookmarkStart w:name="z966" w:id="407"/>
    <w:p>
      <w:pPr>
        <w:spacing w:after="0"/>
        <w:ind w:left="0"/>
        <w:jc w:val="both"/>
      </w:pPr>
      <w:r>
        <w:rPr>
          <w:rFonts w:ascii="Times New Roman"/>
          <w:b w:val="false"/>
          <w:i w:val="false"/>
          <w:color w:val="000000"/>
          <w:sz w:val="28"/>
        </w:rPr>
        <w:t>
      При наличии авансов (предоплаты), выданных заемщиком кредитору по основному долгу (вознаграждению) (часть 1), информация об обязательствах заемщика перед кредитором (часть 2) заполняется после полного погашения авансов.</w:t>
      </w:r>
    </w:p>
    <w:bookmarkEnd w:id="407"/>
    <w:bookmarkStart w:name="z967" w:id="408"/>
    <w:p>
      <w:pPr>
        <w:spacing w:after="0"/>
        <w:ind w:left="0"/>
        <w:jc w:val="both"/>
      </w:pPr>
      <w:r>
        <w:rPr>
          <w:rFonts w:ascii="Times New Roman"/>
          <w:b w:val="false"/>
          <w:i w:val="false"/>
          <w:color w:val="000000"/>
          <w:sz w:val="28"/>
        </w:rPr>
        <w:t>
      7. Задолженность на начало отчетного периода (строки с кодами 11, 16, 17, 41, 46, 47, 69 и 79) равна задолженности на конец предыдущего отчетного периода (строкам с кодами 15, 33, 34, 45, 62, 63, 76 и 86, соответственно). Задолженность отражается, включая задолженность по налогам.</w:t>
      </w:r>
    </w:p>
    <w:bookmarkEnd w:id="408"/>
    <w:bookmarkStart w:name="z968" w:id="409"/>
    <w:p>
      <w:pPr>
        <w:spacing w:after="0"/>
        <w:ind w:left="0"/>
        <w:jc w:val="both"/>
      </w:pPr>
      <w:r>
        <w:rPr>
          <w:rFonts w:ascii="Times New Roman"/>
          <w:b w:val="false"/>
          <w:i w:val="false"/>
          <w:color w:val="000000"/>
          <w:sz w:val="28"/>
        </w:rPr>
        <w:t>
      8. Погашение долга (строка с кодом 22) включает в себя погашение в виде денег, товаров, работ (услуг).</w:t>
      </w:r>
    </w:p>
    <w:bookmarkEnd w:id="409"/>
    <w:bookmarkStart w:name="z969" w:id="410"/>
    <w:p>
      <w:pPr>
        <w:spacing w:after="0"/>
        <w:ind w:left="0"/>
        <w:jc w:val="both"/>
      </w:pPr>
      <w:r>
        <w:rPr>
          <w:rFonts w:ascii="Times New Roman"/>
          <w:b w:val="false"/>
          <w:i w:val="false"/>
          <w:color w:val="000000"/>
          <w:sz w:val="28"/>
        </w:rPr>
        <w:t>
      Под прощением средств (долга, вознаграждения, комиссионных, штрафов и других платежей - строки с кодами 24, 54, 71 и 81) понимается частичное или полное добровольное уменьшение непогашенного заемщиком долгового обязательства на основании договоренности кредитора и заемщика.</w:t>
      </w:r>
    </w:p>
    <w:bookmarkEnd w:id="410"/>
    <w:bookmarkStart w:name="z970" w:id="411"/>
    <w:p>
      <w:pPr>
        <w:spacing w:after="0"/>
        <w:ind w:left="0"/>
        <w:jc w:val="both"/>
      </w:pPr>
      <w:r>
        <w:rPr>
          <w:rFonts w:ascii="Times New Roman"/>
          <w:b w:val="false"/>
          <w:i w:val="false"/>
          <w:color w:val="000000"/>
          <w:sz w:val="28"/>
        </w:rPr>
        <w:t>
      Под списанием средств (долга, вознаграждения, комиссионных, штрафов и других платежей - строки с кодами 30, 60, 72 и 82) понимается:</w:t>
      </w:r>
    </w:p>
    <w:bookmarkEnd w:id="411"/>
    <w:bookmarkStart w:name="z971" w:id="412"/>
    <w:p>
      <w:pPr>
        <w:spacing w:after="0"/>
        <w:ind w:left="0"/>
        <w:jc w:val="both"/>
      </w:pPr>
      <w:r>
        <w:rPr>
          <w:rFonts w:ascii="Times New Roman"/>
          <w:b w:val="false"/>
          <w:i w:val="false"/>
          <w:color w:val="000000"/>
          <w:sz w:val="28"/>
        </w:rPr>
        <w:t>
      1) списание средств (за баланс) резидентом в одностороннем порядке в случае ликвидации (смерти) нерезидента;</w:t>
      </w:r>
    </w:p>
    <w:bookmarkEnd w:id="412"/>
    <w:bookmarkStart w:name="z972" w:id="413"/>
    <w:p>
      <w:pPr>
        <w:spacing w:after="0"/>
        <w:ind w:left="0"/>
        <w:jc w:val="both"/>
      </w:pPr>
      <w:r>
        <w:rPr>
          <w:rFonts w:ascii="Times New Roman"/>
          <w:b w:val="false"/>
          <w:i w:val="false"/>
          <w:color w:val="000000"/>
          <w:sz w:val="28"/>
        </w:rPr>
        <w:t>
      2) признание средств погашенными при банкротстве юридического лица-резидента (не удовлетворено из-за недостаточности имущества ликвидируемого резидента по незаявленному кредитору до утверждения ликвидационного баланса, не признанным ликвидационной комиссией требованиям кредитора).</w:t>
      </w:r>
    </w:p>
    <w:bookmarkEnd w:id="413"/>
    <w:bookmarkStart w:name="z973" w:id="414"/>
    <w:p>
      <w:pPr>
        <w:spacing w:after="0"/>
        <w:ind w:left="0"/>
        <w:jc w:val="both"/>
      </w:pPr>
      <w:r>
        <w:rPr>
          <w:rFonts w:ascii="Times New Roman"/>
          <w:b w:val="false"/>
          <w:i w:val="false"/>
          <w:color w:val="000000"/>
          <w:sz w:val="28"/>
        </w:rPr>
        <w:t>
      При изменении резидентства заемщика (кредитора) обязательства между заемщиком и кредитором отражаются в отчете как списанные (строки с кодами 30, 60, 72 и 82).</w:t>
      </w:r>
    </w:p>
    <w:bookmarkEnd w:id="414"/>
    <w:bookmarkStart w:name="z974" w:id="415"/>
    <w:p>
      <w:pPr>
        <w:spacing w:after="0"/>
        <w:ind w:left="0"/>
        <w:jc w:val="both"/>
      </w:pPr>
      <w:r>
        <w:rPr>
          <w:rFonts w:ascii="Times New Roman"/>
          <w:b w:val="false"/>
          <w:i w:val="false"/>
          <w:color w:val="000000"/>
          <w:sz w:val="28"/>
        </w:rPr>
        <w:t>
      Под аннулированием неосвоенной части кредита (строка с кодом 32) понимается уменьшение неполученной (неосвоенной) заемщиком части суммы кредитных средств, предусмотренных валютным договором.</w:t>
      </w:r>
    </w:p>
    <w:bookmarkEnd w:id="415"/>
    <w:bookmarkStart w:name="z975" w:id="416"/>
    <w:p>
      <w:pPr>
        <w:spacing w:after="0"/>
        <w:ind w:left="0"/>
        <w:jc w:val="both"/>
      </w:pPr>
      <w:r>
        <w:rPr>
          <w:rFonts w:ascii="Times New Roman"/>
          <w:b w:val="false"/>
          <w:i w:val="false"/>
          <w:color w:val="000000"/>
          <w:sz w:val="28"/>
        </w:rPr>
        <w:t>
      9. Строки с кодами 18, 19, 27, 28, 48, 49, 57 и 58 заполняются при изменении участников договора, в том числе при присвоении нового учетного номера, взамен ранее присвоенного согласно подпункту 2) пункта 14 Правил;</w:t>
      </w:r>
    </w:p>
    <w:bookmarkEnd w:id="416"/>
    <w:bookmarkStart w:name="z976" w:id="417"/>
    <w:p>
      <w:pPr>
        <w:spacing w:after="0"/>
        <w:ind w:left="0"/>
        <w:jc w:val="both"/>
      </w:pPr>
      <w:r>
        <w:rPr>
          <w:rFonts w:ascii="Times New Roman"/>
          <w:b w:val="false"/>
          <w:i w:val="false"/>
          <w:color w:val="000000"/>
          <w:sz w:val="28"/>
        </w:rPr>
        <w:t>
      строки с кодами 18, 27, 48 и 57 - если в результате уступок требований (переводов долга) или иных соглашений первоначальный кредитор и новый кредитор (первоначальный должник и новый должник) являются одновременно резидентами или являются одновременно нерезидентами;</w:t>
      </w:r>
    </w:p>
    <w:bookmarkEnd w:id="417"/>
    <w:bookmarkStart w:name="z977" w:id="418"/>
    <w:p>
      <w:pPr>
        <w:spacing w:after="0"/>
        <w:ind w:left="0"/>
        <w:jc w:val="both"/>
      </w:pPr>
      <w:r>
        <w:rPr>
          <w:rFonts w:ascii="Times New Roman"/>
          <w:b w:val="false"/>
          <w:i w:val="false"/>
          <w:color w:val="000000"/>
          <w:sz w:val="28"/>
        </w:rPr>
        <w:t>
      строки с кодами 19, 28, 49 и 58 - если в результате уступок требований (переводов долга) или иных соглашений первоначальный кредитор и новый кредитор (первоначальный должник и новый должник) являются резидентом (нерезидентом) и нерезидентом (резидентом).</w:t>
      </w:r>
    </w:p>
    <w:bookmarkEnd w:id="418"/>
    <w:bookmarkStart w:name="z978" w:id="419"/>
    <w:p>
      <w:pPr>
        <w:spacing w:after="0"/>
        <w:ind w:left="0"/>
        <w:jc w:val="both"/>
      </w:pPr>
      <w:r>
        <w:rPr>
          <w:rFonts w:ascii="Times New Roman"/>
          <w:b w:val="false"/>
          <w:i w:val="false"/>
          <w:color w:val="000000"/>
          <w:sz w:val="28"/>
        </w:rPr>
        <w:t>
      Строки с кодами 29, 59 заполняются при присвоении нового учетного номера взамен ранее присвоенного, по основаниям, предусмотренным подпунктами 1), 3), 4) и 5) пункта 14 Правил.</w:t>
      </w:r>
    </w:p>
    <w:bookmarkEnd w:id="419"/>
    <w:bookmarkStart w:name="z979" w:id="420"/>
    <w:p>
      <w:pPr>
        <w:spacing w:after="0"/>
        <w:ind w:left="0"/>
        <w:jc w:val="both"/>
      </w:pPr>
      <w:r>
        <w:rPr>
          <w:rFonts w:ascii="Times New Roman"/>
          <w:b w:val="false"/>
          <w:i w:val="false"/>
          <w:color w:val="000000"/>
          <w:sz w:val="28"/>
        </w:rPr>
        <w:t>
      10. По строке с кодом 50 отражается вознаграждение, начисленное в отчетном периоде, включая налог с этого вознаграждения. Налог, фактически выплаченный в отчетном периоде, отражается по строке с кодом 52 вместе с вознаграждением, фактически выплаченным в отчетном периоде. При этом налог, выплаченный в отчетном периоде, может относиться к вознаграждению, начисленному ранее отчетного периода.</w:t>
      </w:r>
    </w:p>
    <w:bookmarkEnd w:id="420"/>
    <w:bookmarkStart w:name="z980" w:id="421"/>
    <w:p>
      <w:pPr>
        <w:spacing w:after="0"/>
        <w:ind w:left="0"/>
        <w:jc w:val="both"/>
      </w:pPr>
      <w:r>
        <w:rPr>
          <w:rFonts w:ascii="Times New Roman"/>
          <w:b w:val="false"/>
          <w:i w:val="false"/>
          <w:color w:val="000000"/>
          <w:sz w:val="28"/>
        </w:rPr>
        <w:t>
      В графе 2 отражается фактическая выплата вознаграждения и налога в виде денег.</w:t>
      </w:r>
    </w:p>
    <w:bookmarkEnd w:id="421"/>
    <w:bookmarkStart w:name="z981" w:id="422"/>
    <w:p>
      <w:pPr>
        <w:spacing w:after="0"/>
        <w:ind w:left="0"/>
        <w:jc w:val="both"/>
      </w:pPr>
      <w:r>
        <w:rPr>
          <w:rFonts w:ascii="Times New Roman"/>
          <w:b w:val="false"/>
          <w:i w:val="false"/>
          <w:color w:val="000000"/>
          <w:sz w:val="28"/>
        </w:rPr>
        <w:t>
      При оплате в отчетном периоде только налога без выплаты вознаграждения, оплата налога должна быть отражена в графе 1 и в графе 2.</w:t>
      </w:r>
    </w:p>
    <w:bookmarkEnd w:id="422"/>
    <w:bookmarkStart w:name="z982" w:id="423"/>
    <w:p>
      <w:pPr>
        <w:spacing w:after="0"/>
        <w:ind w:left="0"/>
        <w:jc w:val="both"/>
      </w:pPr>
      <w:r>
        <w:rPr>
          <w:rFonts w:ascii="Times New Roman"/>
          <w:b w:val="false"/>
          <w:i w:val="false"/>
          <w:color w:val="000000"/>
          <w:sz w:val="28"/>
        </w:rPr>
        <w:t>
      11. Возврат денег (возврат платежа без исполнения) отражается в прочих изменениях (в строках с кодами 31, 61, 74 и 84).</w:t>
      </w:r>
    </w:p>
    <w:bookmarkEnd w:id="423"/>
    <w:bookmarkStart w:name="z983" w:id="424"/>
    <w:p>
      <w:pPr>
        <w:spacing w:after="0"/>
        <w:ind w:left="0"/>
        <w:jc w:val="both"/>
      </w:pPr>
      <w:r>
        <w:rPr>
          <w:rFonts w:ascii="Times New Roman"/>
          <w:b w:val="false"/>
          <w:i w:val="false"/>
          <w:color w:val="000000"/>
          <w:sz w:val="28"/>
        </w:rPr>
        <w:t>
      12. Заполнение строк с кодами 25, 26, 31, 55, 56, 61, 74, 75, 84 и 85 требуют расшифровки в примечании к Форме, в том числе описания актива и (или) долгового обязательства заемщика.</w:t>
      </w:r>
    </w:p>
    <w:bookmarkEnd w:id="424"/>
    <w:bookmarkStart w:name="z984" w:id="425"/>
    <w:p>
      <w:pPr>
        <w:spacing w:after="0"/>
        <w:ind w:left="0"/>
        <w:jc w:val="both"/>
      </w:pPr>
      <w:r>
        <w:rPr>
          <w:rFonts w:ascii="Times New Roman"/>
          <w:b w:val="false"/>
          <w:i w:val="false"/>
          <w:color w:val="000000"/>
          <w:sz w:val="28"/>
        </w:rPr>
        <w:t>
      13. В случае отсутствия информации за отчетный период Форма представляется с нулевыми значениями.</w:t>
      </w:r>
    </w:p>
    <w:bookmarkEnd w:id="425"/>
    <w:bookmarkStart w:name="z985" w:id="426"/>
    <w:p>
      <w:pPr>
        <w:spacing w:after="0"/>
        <w:ind w:left="0"/>
        <w:jc w:val="both"/>
      </w:pPr>
      <w:r>
        <w:rPr>
          <w:rFonts w:ascii="Times New Roman"/>
          <w:b w:val="false"/>
          <w:i w:val="false"/>
          <w:color w:val="000000"/>
          <w:sz w:val="28"/>
        </w:rPr>
        <w:t>
      14. Корректировки (изменения, дополнения) в Форму вносятся в течение 6 (шести) месяцев после срока представления, установленного пунктом 23 Правил.</w:t>
      </w:r>
    </w:p>
    <w:bookmarkEnd w:id="4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мониторинга</w:t>
            </w:r>
            <w:r>
              <w:br/>
            </w:r>
            <w:r>
              <w:rPr>
                <w:rFonts w:ascii="Times New Roman"/>
                <w:b w:val="false"/>
                <w:i w:val="false"/>
                <w:color w:val="000000"/>
                <w:sz w:val="20"/>
              </w:rPr>
              <w:t>валютных операций</w:t>
            </w:r>
            <w:r>
              <w:br/>
            </w:r>
            <w:r>
              <w:rPr>
                <w:rFonts w:ascii="Times New Roman"/>
                <w:b w:val="false"/>
                <w:i w:val="false"/>
                <w:color w:val="000000"/>
                <w:sz w:val="20"/>
              </w:rPr>
              <w:t>в 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988" w:id="427"/>
    <w:p>
      <w:pPr>
        <w:spacing w:after="0"/>
        <w:ind w:left="0"/>
        <w:jc w:val="both"/>
      </w:pPr>
      <w:r>
        <w:rPr>
          <w:rFonts w:ascii="Times New Roman"/>
          <w:b w:val="false"/>
          <w:i w:val="false"/>
          <w:color w:val="000000"/>
          <w:sz w:val="28"/>
        </w:rPr>
        <w:t>
      Представляется: в территориальный филиал Национального Банка Республики Казахстан по месту постоянного проживания или регистрации (для физического лица) либо нахождения (для юридического лица) резидента, получившего учетный номер.</w:t>
      </w:r>
    </w:p>
    <w:bookmarkEnd w:id="427"/>
    <w:bookmarkStart w:name="z989" w:id="428"/>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428"/>
    <w:bookmarkStart w:name="z990" w:id="429"/>
    <w:p>
      <w:pPr>
        <w:spacing w:after="0"/>
        <w:ind w:left="0"/>
        <w:jc w:val="both"/>
      </w:pPr>
      <w:r>
        <w:rPr>
          <w:rFonts w:ascii="Times New Roman"/>
          <w:b w:val="false"/>
          <w:i w:val="false"/>
          <w:color w:val="000000"/>
          <w:sz w:val="28"/>
        </w:rPr>
        <w:t>
      Наименование административной формы: Отчет об участии в капитале объекта инвестирования.</w:t>
      </w:r>
    </w:p>
    <w:bookmarkEnd w:id="429"/>
    <w:bookmarkStart w:name="z991" w:id="430"/>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ПР-И/Г-3.</w:t>
      </w:r>
    </w:p>
    <w:bookmarkEnd w:id="430"/>
    <w:bookmarkStart w:name="z992" w:id="431"/>
    <w:p>
      <w:pPr>
        <w:spacing w:after="0"/>
        <w:ind w:left="0"/>
        <w:jc w:val="both"/>
      </w:pPr>
      <w:r>
        <w:rPr>
          <w:rFonts w:ascii="Times New Roman"/>
          <w:b w:val="false"/>
          <w:i w:val="false"/>
          <w:color w:val="000000"/>
          <w:sz w:val="28"/>
        </w:rPr>
        <w:t>
      Периодичность: ежеквартальная.</w:t>
      </w:r>
    </w:p>
    <w:bookmarkEnd w:id="431"/>
    <w:bookmarkStart w:name="z993" w:id="432"/>
    <w:p>
      <w:pPr>
        <w:spacing w:after="0"/>
        <w:ind w:left="0"/>
        <w:jc w:val="both"/>
      </w:pPr>
      <w:r>
        <w:rPr>
          <w:rFonts w:ascii="Times New Roman"/>
          <w:b w:val="false"/>
          <w:i w:val="false"/>
          <w:color w:val="000000"/>
          <w:sz w:val="28"/>
        </w:rPr>
        <w:t>
      Отчетный период: __________ квартал ____ года.</w:t>
      </w:r>
    </w:p>
    <w:bookmarkEnd w:id="432"/>
    <w:bookmarkStart w:name="z994" w:id="433"/>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резидент.</w:t>
      </w:r>
    </w:p>
    <w:bookmarkEnd w:id="433"/>
    <w:bookmarkStart w:name="z995" w:id="434"/>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до 10 (десятого) числа (включительно) месяца, следующего за отчетным периодом.</w:t>
      </w:r>
    </w:p>
    <w:bookmarkEnd w:id="434"/>
    <w:bookmarkStart w:name="z996" w:id="435"/>
    <w:p>
      <w:pPr>
        <w:spacing w:after="0"/>
        <w:ind w:left="0"/>
        <w:jc w:val="both"/>
      </w:pPr>
      <w:r>
        <w:rPr>
          <w:rFonts w:ascii="Times New Roman"/>
          <w:b w:val="false"/>
          <w:i w:val="false"/>
          <w:color w:val="000000"/>
          <w:sz w:val="28"/>
        </w:rPr>
        <w:t>
      БИН/ИИН: _______________________</w:t>
      </w:r>
    </w:p>
    <w:bookmarkEnd w:id="435"/>
    <w:bookmarkStart w:name="z997" w:id="436"/>
    <w:p>
      <w:pPr>
        <w:spacing w:after="0"/>
        <w:ind w:left="0"/>
        <w:jc w:val="both"/>
      </w:pPr>
      <w:r>
        <w:rPr>
          <w:rFonts w:ascii="Times New Roman"/>
          <w:b w:val="false"/>
          <w:i w:val="false"/>
          <w:color w:val="000000"/>
          <w:sz w:val="28"/>
        </w:rPr>
        <w:t>
      Метод сбора: в электронном виде</w:t>
      </w:r>
    </w:p>
    <w:bookmarkEnd w:id="436"/>
    <w:bookmarkStart w:name="z998" w:id="437"/>
    <w:p>
      <w:pPr>
        <w:spacing w:after="0"/>
        <w:ind w:left="0"/>
        <w:jc w:val="both"/>
      </w:pPr>
      <w:r>
        <w:rPr>
          <w:rFonts w:ascii="Times New Roman"/>
          <w:b w:val="false"/>
          <w:i w:val="false"/>
          <w:color w:val="000000"/>
          <w:sz w:val="28"/>
        </w:rPr>
        <w:t>
      Учетный номер Национального Банка Республики Казахстан __________</w:t>
      </w:r>
    </w:p>
    <w:bookmarkEnd w:id="437"/>
    <w:bookmarkStart w:name="z999" w:id="438"/>
    <w:p>
      <w:pPr>
        <w:spacing w:after="0"/>
        <w:ind w:left="0"/>
        <w:jc w:val="both"/>
      </w:pPr>
      <w:r>
        <w:rPr>
          <w:rFonts w:ascii="Times New Roman"/>
          <w:b w:val="false"/>
          <w:i w:val="false"/>
          <w:color w:val="000000"/>
          <w:sz w:val="28"/>
        </w:rPr>
        <w:t>
      тысяч долларов Соединенных Штатов Америки (далее – США)</w:t>
      </w:r>
    </w:p>
    <w:bookmarkEnd w:id="4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439"/>
          <w:p>
            <w:pPr>
              <w:spacing w:after="20"/>
              <w:ind w:left="20"/>
              <w:jc w:val="both"/>
            </w:pPr>
            <w:r>
              <w:rPr>
                <w:rFonts w:ascii="Times New Roman"/>
                <w:b w:val="false"/>
                <w:i w:val="false"/>
                <w:color w:val="000000"/>
                <w:sz w:val="20"/>
              </w:rPr>
              <w:t>
</w:t>
            </w:r>
            <w:r>
              <w:rPr>
                <w:rFonts w:ascii="Times New Roman"/>
                <w:b w:val="false"/>
                <w:i w:val="false"/>
                <w:color w:val="000000"/>
                <w:sz w:val="20"/>
              </w:rPr>
              <w:t>Код строки</w:t>
            </w:r>
          </w:p>
          <w:bookmarkEnd w:id="439"/>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отчество (при наличии) инвестора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440"/>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44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441"/>
          <w:p>
            <w:pPr>
              <w:spacing w:after="20"/>
              <w:ind w:left="20"/>
              <w:jc w:val="both"/>
            </w:pPr>
            <w:r>
              <w:rPr>
                <w:rFonts w:ascii="Times New Roman"/>
                <w:b w:val="false"/>
                <w:i w:val="false"/>
                <w:color w:val="000000"/>
                <w:sz w:val="20"/>
              </w:rPr>
              <w:t>
</w:t>
            </w:r>
            <w:r>
              <w:rPr>
                <w:rFonts w:ascii="Times New Roman"/>
                <w:b w:val="false"/>
                <w:i w:val="false"/>
                <w:color w:val="000000"/>
                <w:sz w:val="20"/>
              </w:rPr>
              <w:t>Часть 1. Участие инвесторов в капитале объекта инвестирования</w:t>
            </w:r>
          </w:p>
          <w:bookmarkEnd w:id="441"/>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442"/>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44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Накопленная стоимость на начало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443"/>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4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(+увеличение/-уменьшение) за отчетный период ((21) + (22) + (23) + (24) + (25) + (26) + (27) + (28) + (29) + (30) + (31) + (32) + (33) + (34) + (36)+(37)+(38))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счет: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444"/>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4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(+)/изъятия (-) денег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445"/>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44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(+)/изъятия (-) оборудования, товаров и иного имущества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446"/>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4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(+)/изъятия (-) нематериальных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447"/>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4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увеличения (+)/уменьшения (-) уставного капитала за счет задолженности по коммерческим кредитам и финансовым займам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448"/>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4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зачисления дивидендов в уставный капитал (выплата дивидендов акциями) (+), выкуп акций объектом инвестирования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449"/>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4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увеличения (+)/уменьшения (-) уставного капитала за счет нераспределенного дохода прошлых лет, резервного капитала или других статей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450"/>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4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внесения (+)/изъятия (-) недвижимости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451"/>
          <w:p>
            <w:pPr>
              <w:spacing w:after="20"/>
              <w:ind w:left="20"/>
              <w:jc w:val="both"/>
            </w:pPr>
            <w:r>
              <w:rPr>
                <w:rFonts w:ascii="Times New Roman"/>
                <w:b w:val="false"/>
                <w:i w:val="false"/>
                <w:color w:val="000000"/>
                <w:sz w:val="20"/>
              </w:rPr>
              <w:t>
</w:t>
            </w:r>
            <w:r>
              <w:rPr>
                <w:rFonts w:ascii="Times New Roman"/>
                <w:b w:val="false"/>
                <w:i w:val="false"/>
                <w:color w:val="000000"/>
                <w:sz w:val="20"/>
              </w:rPr>
              <w:t>28</w:t>
            </w:r>
          </w:p>
          <w:bookmarkEnd w:id="4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внесения (+)/изъятия (-) ценных бумаг эмитентов-нерезидентов (включая векселя)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452"/>
          <w:p>
            <w:pPr>
              <w:spacing w:after="20"/>
              <w:ind w:left="20"/>
              <w:jc w:val="both"/>
            </w:pPr>
            <w:r>
              <w:rPr>
                <w:rFonts w:ascii="Times New Roman"/>
                <w:b w:val="false"/>
                <w:i w:val="false"/>
                <w:color w:val="000000"/>
                <w:sz w:val="20"/>
              </w:rPr>
              <w:t>
</w:t>
            </w:r>
            <w:r>
              <w:rPr>
                <w:rFonts w:ascii="Times New Roman"/>
                <w:b w:val="false"/>
                <w:i w:val="false"/>
                <w:color w:val="000000"/>
                <w:sz w:val="20"/>
              </w:rPr>
              <w:t>29</w:t>
            </w:r>
          </w:p>
          <w:bookmarkEnd w:id="4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внесения (+)/изъятия (-) ценных бумаг эмитентов-резидентов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453"/>
          <w:p>
            <w:pPr>
              <w:spacing w:after="20"/>
              <w:ind w:left="20"/>
              <w:jc w:val="both"/>
            </w:pPr>
            <w:r>
              <w:rPr>
                <w:rFonts w:ascii="Times New Roman"/>
                <w:b w:val="false"/>
                <w:i w:val="false"/>
                <w:color w:val="000000"/>
                <w:sz w:val="20"/>
              </w:rPr>
              <w:t>
</w:t>
            </w:r>
            <w:r>
              <w:rPr>
                <w:rFonts w:ascii="Times New Roman"/>
                <w:b w:val="false"/>
                <w:i w:val="false"/>
                <w:color w:val="000000"/>
                <w:sz w:val="20"/>
              </w:rPr>
              <w:t>30</w:t>
            </w:r>
          </w:p>
          <w:bookmarkEnd w:id="4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покупки (+)/продажи (-)/дарения (+/-) долей участия резидентом резиденту (нерезидентом нерезиденту)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454"/>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4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присвоение нового учетного номера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455"/>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4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курсовой разницы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456"/>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4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ценовых изменений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457"/>
          <w:p>
            <w:pPr>
              <w:spacing w:after="20"/>
              <w:ind w:left="20"/>
              <w:jc w:val="both"/>
            </w:pPr>
            <w:r>
              <w:rPr>
                <w:rFonts w:ascii="Times New Roman"/>
                <w:b w:val="false"/>
                <w:i w:val="false"/>
                <w:color w:val="000000"/>
                <w:sz w:val="20"/>
              </w:rPr>
              <w:t>
</w:t>
            </w:r>
            <w:r>
              <w:rPr>
                <w:rFonts w:ascii="Times New Roman"/>
                <w:b w:val="false"/>
                <w:i w:val="false"/>
                <w:color w:val="000000"/>
                <w:sz w:val="20"/>
              </w:rPr>
              <w:t>34</w:t>
            </w:r>
          </w:p>
          <w:bookmarkEnd w:id="4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списания при ликвидации (-), реорганизации объекта инвестирования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458"/>
          <w:p>
            <w:pPr>
              <w:spacing w:after="20"/>
              <w:ind w:left="20"/>
              <w:jc w:val="both"/>
            </w:pPr>
            <w:r>
              <w:rPr>
                <w:rFonts w:ascii="Times New Roman"/>
                <w:b w:val="false"/>
                <w:i w:val="false"/>
                <w:color w:val="000000"/>
                <w:sz w:val="20"/>
              </w:rPr>
              <w:t>
</w:t>
            </w:r>
            <w:r>
              <w:rPr>
                <w:rFonts w:ascii="Times New Roman"/>
                <w:b w:val="false"/>
                <w:i w:val="false"/>
                <w:color w:val="000000"/>
                <w:sz w:val="20"/>
              </w:rPr>
              <w:t>36</w:t>
            </w:r>
          </w:p>
          <w:bookmarkEnd w:id="4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дарения (+)/(-) долей участия резидентом нерезиденту (нерезидентом резиденту)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459"/>
          <w:p>
            <w:pPr>
              <w:spacing w:after="20"/>
              <w:ind w:left="20"/>
              <w:jc w:val="both"/>
            </w:pPr>
            <w:r>
              <w:rPr>
                <w:rFonts w:ascii="Times New Roman"/>
                <w:b w:val="false"/>
                <w:i w:val="false"/>
                <w:color w:val="000000"/>
                <w:sz w:val="20"/>
              </w:rPr>
              <w:t>
</w:t>
            </w:r>
            <w:r>
              <w:rPr>
                <w:rFonts w:ascii="Times New Roman"/>
                <w:b w:val="false"/>
                <w:i w:val="false"/>
                <w:color w:val="000000"/>
                <w:sz w:val="20"/>
              </w:rPr>
              <w:t>37</w:t>
            </w:r>
          </w:p>
          <w:bookmarkEnd w:id="45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покупки (+)/продажи (-) долей участия резидентом нерезиденту (нерезидентом резиденту)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460"/>
          <w:p>
            <w:pPr>
              <w:spacing w:after="20"/>
              <w:ind w:left="20"/>
              <w:jc w:val="both"/>
            </w:pPr>
            <w:r>
              <w:rPr>
                <w:rFonts w:ascii="Times New Roman"/>
                <w:b w:val="false"/>
                <w:i w:val="false"/>
                <w:color w:val="000000"/>
                <w:sz w:val="20"/>
              </w:rPr>
              <w:t>
</w:t>
            </w:r>
            <w:r>
              <w:rPr>
                <w:rFonts w:ascii="Times New Roman"/>
                <w:b w:val="false"/>
                <w:i w:val="false"/>
                <w:color w:val="000000"/>
                <w:sz w:val="20"/>
              </w:rPr>
              <w:t>38</w:t>
            </w:r>
          </w:p>
          <w:bookmarkEnd w:id="46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(расшифровать)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461"/>
          <w:p>
            <w:pPr>
              <w:spacing w:after="20"/>
              <w:ind w:left="20"/>
              <w:jc w:val="both"/>
            </w:pPr>
            <w:r>
              <w:rPr>
                <w:rFonts w:ascii="Times New Roman"/>
                <w:b w:val="false"/>
                <w:i w:val="false"/>
                <w:color w:val="000000"/>
                <w:sz w:val="20"/>
              </w:rPr>
              <w:t>
</w:t>
            </w:r>
            <w:r>
              <w:rPr>
                <w:rFonts w:ascii="Times New Roman"/>
                <w:b w:val="false"/>
                <w:i w:val="false"/>
                <w:color w:val="000000"/>
                <w:sz w:val="20"/>
              </w:rPr>
              <w:t>39</w:t>
            </w:r>
          </w:p>
          <w:bookmarkEnd w:id="46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Накопленная стоимость на конец отчетного периода ((10)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462"/>
          <w:p>
            <w:pPr>
              <w:spacing w:after="20"/>
              <w:ind w:left="20"/>
              <w:jc w:val="both"/>
            </w:pPr>
            <w:r>
              <w:rPr>
                <w:rFonts w:ascii="Times New Roman"/>
                <w:b w:val="false"/>
                <w:i w:val="false"/>
                <w:color w:val="000000"/>
                <w:sz w:val="20"/>
              </w:rPr>
              <w:t>
</w:t>
            </w:r>
            <w:r>
              <w:rPr>
                <w:rFonts w:ascii="Times New Roman"/>
                <w:b w:val="false"/>
                <w:i w:val="false"/>
                <w:color w:val="000000"/>
                <w:sz w:val="20"/>
              </w:rPr>
              <w:t>40</w:t>
            </w:r>
          </w:p>
          <w:bookmarkEnd w:id="46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инвестора в уставном капитале на конец отчетного периода,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463"/>
          <w:p>
            <w:pPr>
              <w:spacing w:after="20"/>
              <w:ind w:left="20"/>
              <w:jc w:val="both"/>
            </w:pPr>
            <w:r>
              <w:rPr>
                <w:rFonts w:ascii="Times New Roman"/>
                <w:b w:val="false"/>
                <w:i w:val="false"/>
                <w:color w:val="000000"/>
                <w:sz w:val="20"/>
              </w:rPr>
              <w:t>
</w:t>
            </w:r>
            <w:r>
              <w:rPr>
                <w:rFonts w:ascii="Times New Roman"/>
                <w:b w:val="false"/>
                <w:i w:val="false"/>
                <w:color w:val="000000"/>
                <w:sz w:val="20"/>
              </w:rPr>
              <w:t>41</w:t>
            </w:r>
          </w:p>
          <w:bookmarkEnd w:id="46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объявленные в отчетном периоде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464"/>
          <w:p>
            <w:pPr>
              <w:spacing w:after="20"/>
              <w:ind w:left="20"/>
              <w:jc w:val="both"/>
            </w:pPr>
            <w:r>
              <w:rPr>
                <w:rFonts w:ascii="Times New Roman"/>
                <w:b w:val="false"/>
                <w:i w:val="false"/>
                <w:color w:val="000000"/>
                <w:sz w:val="20"/>
              </w:rPr>
              <w:t>
</w:t>
            </w:r>
            <w:r>
              <w:rPr>
                <w:rFonts w:ascii="Times New Roman"/>
                <w:b w:val="false"/>
                <w:i w:val="false"/>
                <w:color w:val="000000"/>
                <w:sz w:val="20"/>
              </w:rPr>
              <w:t>50</w:t>
            </w:r>
          </w:p>
          <w:bookmarkEnd w:id="46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465"/>
          <w:p>
            <w:pPr>
              <w:spacing w:after="20"/>
              <w:ind w:left="20"/>
              <w:jc w:val="both"/>
            </w:pPr>
            <w:r>
              <w:rPr>
                <w:rFonts w:ascii="Times New Roman"/>
                <w:b w:val="false"/>
                <w:i w:val="false"/>
                <w:color w:val="000000"/>
                <w:sz w:val="20"/>
              </w:rPr>
              <w:t>
Дивиденды, выплаченные (полученные) за отчетный период, включая выплаченный (подлежащий к выплате) налог:</w:t>
            </w:r>
          </w:p>
          <w:bookmarkEnd w:id="465"/>
          <w:p>
            <w:pPr>
              <w:spacing w:after="20"/>
              <w:ind w:left="20"/>
              <w:jc w:val="both"/>
            </w:pPr>
            <w:r>
              <w:rPr>
                <w:rFonts w:ascii="Times New Roman"/>
                <w:b w:val="false"/>
                <w:i w:val="false"/>
                <w:color w:val="000000"/>
                <w:sz w:val="20"/>
              </w:rPr>
              <w:t>
((51)+(52)+(53)),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 w:id="466"/>
          <w:p>
            <w:pPr>
              <w:spacing w:after="20"/>
              <w:ind w:left="20"/>
              <w:jc w:val="both"/>
            </w:pPr>
            <w:r>
              <w:rPr>
                <w:rFonts w:ascii="Times New Roman"/>
                <w:b w:val="false"/>
                <w:i w:val="false"/>
                <w:color w:val="000000"/>
                <w:sz w:val="20"/>
              </w:rPr>
              <w:t>
</w:t>
            </w:r>
            <w:r>
              <w:rPr>
                <w:rFonts w:ascii="Times New Roman"/>
                <w:b w:val="false"/>
                <w:i w:val="false"/>
                <w:color w:val="000000"/>
                <w:sz w:val="20"/>
              </w:rPr>
              <w:t>51</w:t>
            </w:r>
          </w:p>
          <w:bookmarkEnd w:id="46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виде денег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467"/>
          <w:p>
            <w:pPr>
              <w:spacing w:after="20"/>
              <w:ind w:left="20"/>
              <w:jc w:val="both"/>
            </w:pPr>
            <w:r>
              <w:rPr>
                <w:rFonts w:ascii="Times New Roman"/>
                <w:b w:val="false"/>
                <w:i w:val="false"/>
                <w:color w:val="000000"/>
                <w:sz w:val="20"/>
              </w:rPr>
              <w:t>
</w:t>
            </w:r>
            <w:r>
              <w:rPr>
                <w:rFonts w:ascii="Times New Roman"/>
                <w:b w:val="false"/>
                <w:i w:val="false"/>
                <w:color w:val="000000"/>
                <w:sz w:val="20"/>
              </w:rPr>
              <w:t>52</w:t>
            </w:r>
          </w:p>
          <w:bookmarkEnd w:id="46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виде акций (долей участия)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 w:id="468"/>
          <w:p>
            <w:pPr>
              <w:spacing w:after="20"/>
              <w:ind w:left="20"/>
              <w:jc w:val="both"/>
            </w:pPr>
            <w:r>
              <w:rPr>
                <w:rFonts w:ascii="Times New Roman"/>
                <w:b w:val="false"/>
                <w:i w:val="false"/>
                <w:color w:val="000000"/>
                <w:sz w:val="20"/>
              </w:rPr>
              <w:t>
</w:t>
            </w:r>
            <w:r>
              <w:rPr>
                <w:rFonts w:ascii="Times New Roman"/>
                <w:b w:val="false"/>
                <w:i w:val="false"/>
                <w:color w:val="000000"/>
                <w:sz w:val="20"/>
              </w:rPr>
              <w:t>53</w:t>
            </w:r>
          </w:p>
          <w:bookmarkEnd w:id="46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(расшифровать)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 w:id="469"/>
          <w:p>
            <w:pPr>
              <w:spacing w:after="20"/>
              <w:ind w:left="20"/>
              <w:jc w:val="both"/>
            </w:pPr>
            <w:r>
              <w:rPr>
                <w:rFonts w:ascii="Times New Roman"/>
                <w:b w:val="false"/>
                <w:i w:val="false"/>
                <w:color w:val="000000"/>
                <w:sz w:val="20"/>
              </w:rPr>
              <w:t>
</w:t>
            </w:r>
            <w:r>
              <w:rPr>
                <w:rFonts w:ascii="Times New Roman"/>
                <w:b w:val="false"/>
                <w:i w:val="false"/>
                <w:color w:val="000000"/>
                <w:sz w:val="20"/>
              </w:rPr>
              <w:t>54</w:t>
            </w:r>
          </w:p>
          <w:bookmarkEnd w:id="46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на конец отчетного периода по оплате подоходного налога с дохода инвестора, удерживаемого у источника выплаты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 w:id="470"/>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Информация о расчетах по покупке (продаже) акций, долей участия объекта инвестирования</w:t>
            </w:r>
          </w:p>
          <w:bookmarkEnd w:id="470"/>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 w:id="471"/>
          <w:p>
            <w:pPr>
              <w:spacing w:after="20"/>
              <w:ind w:left="20"/>
              <w:jc w:val="both"/>
            </w:pPr>
            <w:r>
              <w:rPr>
                <w:rFonts w:ascii="Times New Roman"/>
                <w:b w:val="false"/>
                <w:i w:val="false"/>
                <w:color w:val="000000"/>
                <w:sz w:val="20"/>
              </w:rPr>
              <w:t>
</w:t>
            </w:r>
            <w:r>
              <w:rPr>
                <w:rFonts w:ascii="Times New Roman"/>
                <w:b w:val="false"/>
                <w:i w:val="false"/>
                <w:color w:val="000000"/>
                <w:sz w:val="20"/>
              </w:rPr>
              <w:t>Часть 2. Требования резидента к нерезиденту</w:t>
            </w:r>
          </w:p>
          <w:bookmarkEnd w:id="471"/>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 w:id="472"/>
          <w:p>
            <w:pPr>
              <w:spacing w:after="20"/>
              <w:ind w:left="20"/>
              <w:jc w:val="both"/>
            </w:pPr>
            <w:r>
              <w:rPr>
                <w:rFonts w:ascii="Times New Roman"/>
                <w:b w:val="false"/>
                <w:i w:val="false"/>
                <w:color w:val="000000"/>
                <w:sz w:val="20"/>
              </w:rPr>
              <w:t>
</w:t>
            </w:r>
            <w:r>
              <w:rPr>
                <w:rFonts w:ascii="Times New Roman"/>
                <w:b w:val="false"/>
                <w:i w:val="false"/>
                <w:color w:val="000000"/>
                <w:sz w:val="20"/>
              </w:rPr>
              <w:t>60</w:t>
            </w:r>
          </w:p>
          <w:bookmarkEnd w:id="47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нерезидента перед резидентом на начало отчетного периода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 w:id="473"/>
          <w:p>
            <w:pPr>
              <w:spacing w:after="20"/>
              <w:ind w:left="20"/>
              <w:jc w:val="both"/>
            </w:pPr>
            <w:r>
              <w:rPr>
                <w:rFonts w:ascii="Times New Roman"/>
                <w:b w:val="false"/>
                <w:i w:val="false"/>
                <w:color w:val="000000"/>
                <w:sz w:val="20"/>
              </w:rPr>
              <w:t>
</w:t>
            </w:r>
            <w:r>
              <w:rPr>
                <w:rFonts w:ascii="Times New Roman"/>
                <w:b w:val="false"/>
                <w:i w:val="false"/>
                <w:color w:val="000000"/>
                <w:sz w:val="20"/>
              </w:rPr>
              <w:t>61</w:t>
            </w:r>
          </w:p>
          <w:bookmarkEnd w:id="47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задолженности в отчетном периоде,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 w:id="474"/>
          <w:p>
            <w:pPr>
              <w:spacing w:after="20"/>
              <w:ind w:left="20"/>
              <w:jc w:val="both"/>
            </w:pPr>
            <w:r>
              <w:rPr>
                <w:rFonts w:ascii="Times New Roman"/>
                <w:b w:val="false"/>
                <w:i w:val="false"/>
                <w:color w:val="000000"/>
                <w:sz w:val="20"/>
              </w:rPr>
              <w:t>
</w:t>
            </w:r>
            <w:r>
              <w:rPr>
                <w:rFonts w:ascii="Times New Roman"/>
                <w:b w:val="false"/>
                <w:i w:val="false"/>
                <w:color w:val="000000"/>
                <w:sz w:val="20"/>
              </w:rPr>
              <w:t>61.1</w:t>
            </w:r>
          </w:p>
          <w:bookmarkEnd w:id="47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предварительная оплата резидентом (в денежном /неденежном видах)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 w:id="475"/>
          <w:p>
            <w:pPr>
              <w:spacing w:after="20"/>
              <w:ind w:left="20"/>
              <w:jc w:val="both"/>
            </w:pPr>
            <w:r>
              <w:rPr>
                <w:rFonts w:ascii="Times New Roman"/>
                <w:b w:val="false"/>
                <w:i w:val="false"/>
                <w:color w:val="000000"/>
                <w:sz w:val="20"/>
              </w:rPr>
              <w:t>
</w:t>
            </w:r>
            <w:r>
              <w:rPr>
                <w:rFonts w:ascii="Times New Roman"/>
                <w:b w:val="false"/>
                <w:i w:val="false"/>
                <w:color w:val="000000"/>
                <w:sz w:val="20"/>
              </w:rPr>
              <w:t>61.2</w:t>
            </w:r>
          </w:p>
          <w:bookmarkEnd w:id="47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права собственности на объект инвестирования нерезиденту с отсрочкой платежа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 w:id="476"/>
          <w:p>
            <w:pPr>
              <w:spacing w:after="20"/>
              <w:ind w:left="20"/>
              <w:jc w:val="both"/>
            </w:pPr>
            <w:r>
              <w:rPr>
                <w:rFonts w:ascii="Times New Roman"/>
                <w:b w:val="false"/>
                <w:i w:val="false"/>
                <w:color w:val="000000"/>
                <w:sz w:val="20"/>
              </w:rPr>
              <w:t>
</w:t>
            </w:r>
            <w:r>
              <w:rPr>
                <w:rFonts w:ascii="Times New Roman"/>
                <w:b w:val="false"/>
                <w:i w:val="false"/>
                <w:color w:val="000000"/>
                <w:sz w:val="20"/>
              </w:rPr>
              <w:t>62</w:t>
            </w:r>
          </w:p>
          <w:bookmarkEnd w:id="47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в отчетном периоде,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 w:id="477"/>
          <w:p>
            <w:pPr>
              <w:spacing w:after="20"/>
              <w:ind w:left="20"/>
              <w:jc w:val="both"/>
            </w:pPr>
            <w:r>
              <w:rPr>
                <w:rFonts w:ascii="Times New Roman"/>
                <w:b w:val="false"/>
                <w:i w:val="false"/>
                <w:color w:val="000000"/>
                <w:sz w:val="20"/>
              </w:rPr>
              <w:t>
</w:t>
            </w:r>
            <w:r>
              <w:rPr>
                <w:rFonts w:ascii="Times New Roman"/>
                <w:b w:val="false"/>
                <w:i w:val="false"/>
                <w:color w:val="000000"/>
                <w:sz w:val="20"/>
              </w:rPr>
              <w:t>62.1</w:t>
            </w:r>
          </w:p>
          <w:bookmarkEnd w:id="47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права собственности резиденту на объект инвестирования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 w:id="478"/>
          <w:p>
            <w:pPr>
              <w:spacing w:after="20"/>
              <w:ind w:left="20"/>
              <w:jc w:val="both"/>
            </w:pPr>
            <w:r>
              <w:rPr>
                <w:rFonts w:ascii="Times New Roman"/>
                <w:b w:val="false"/>
                <w:i w:val="false"/>
                <w:color w:val="000000"/>
                <w:sz w:val="20"/>
              </w:rPr>
              <w:t>
</w:t>
            </w:r>
            <w:r>
              <w:rPr>
                <w:rFonts w:ascii="Times New Roman"/>
                <w:b w:val="false"/>
                <w:i w:val="false"/>
                <w:color w:val="000000"/>
                <w:sz w:val="20"/>
              </w:rPr>
              <w:t>62.2</w:t>
            </w:r>
          </w:p>
          <w:bookmarkEnd w:id="47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нерезидентом (в денежном /неденежном видах)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 w:id="479"/>
          <w:p>
            <w:pPr>
              <w:spacing w:after="20"/>
              <w:ind w:left="20"/>
              <w:jc w:val="both"/>
            </w:pPr>
            <w:r>
              <w:rPr>
                <w:rFonts w:ascii="Times New Roman"/>
                <w:b w:val="false"/>
                <w:i w:val="false"/>
                <w:color w:val="000000"/>
                <w:sz w:val="20"/>
              </w:rPr>
              <w:t>
</w:t>
            </w:r>
            <w:r>
              <w:rPr>
                <w:rFonts w:ascii="Times New Roman"/>
                <w:b w:val="false"/>
                <w:i w:val="false"/>
                <w:color w:val="000000"/>
                <w:sz w:val="20"/>
              </w:rPr>
              <w:t>63</w:t>
            </w:r>
          </w:p>
          <w:bookmarkEnd w:id="47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изменения по задолженности в отчетном периоде (расшифровать)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 w:id="480"/>
          <w:p>
            <w:pPr>
              <w:spacing w:after="20"/>
              <w:ind w:left="20"/>
              <w:jc w:val="both"/>
            </w:pPr>
            <w:r>
              <w:rPr>
                <w:rFonts w:ascii="Times New Roman"/>
                <w:b w:val="false"/>
                <w:i w:val="false"/>
                <w:color w:val="000000"/>
                <w:sz w:val="20"/>
              </w:rPr>
              <w:t>
</w:t>
            </w:r>
            <w:r>
              <w:rPr>
                <w:rFonts w:ascii="Times New Roman"/>
                <w:b w:val="false"/>
                <w:i w:val="false"/>
                <w:color w:val="000000"/>
                <w:sz w:val="20"/>
              </w:rPr>
              <w:t>64</w:t>
            </w:r>
          </w:p>
          <w:bookmarkEnd w:id="48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нерезидента перед резидентом на конец отчетного периода (= (60) + (61) - (62) + (63))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 w:id="481"/>
          <w:p>
            <w:pPr>
              <w:spacing w:after="20"/>
              <w:ind w:left="20"/>
              <w:jc w:val="both"/>
            </w:pPr>
            <w:r>
              <w:rPr>
                <w:rFonts w:ascii="Times New Roman"/>
                <w:b w:val="false"/>
                <w:i w:val="false"/>
                <w:color w:val="000000"/>
                <w:sz w:val="20"/>
              </w:rPr>
              <w:t>
</w:t>
            </w:r>
            <w:r>
              <w:rPr>
                <w:rFonts w:ascii="Times New Roman"/>
                <w:b w:val="false"/>
                <w:i w:val="false"/>
                <w:color w:val="000000"/>
                <w:sz w:val="20"/>
              </w:rPr>
              <w:t>Часть 3. Обязательства резидента перед нерезидентом</w:t>
            </w:r>
          </w:p>
          <w:bookmarkEnd w:id="481"/>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 w:id="482"/>
          <w:p>
            <w:pPr>
              <w:spacing w:after="20"/>
              <w:ind w:left="20"/>
              <w:jc w:val="both"/>
            </w:pPr>
            <w:r>
              <w:rPr>
                <w:rFonts w:ascii="Times New Roman"/>
                <w:b w:val="false"/>
                <w:i w:val="false"/>
                <w:color w:val="000000"/>
                <w:sz w:val="20"/>
              </w:rPr>
              <w:t>
</w:t>
            </w:r>
            <w:r>
              <w:rPr>
                <w:rFonts w:ascii="Times New Roman"/>
                <w:b w:val="false"/>
                <w:i w:val="false"/>
                <w:color w:val="000000"/>
                <w:sz w:val="20"/>
              </w:rPr>
              <w:t>70</w:t>
            </w:r>
          </w:p>
          <w:bookmarkEnd w:id="48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резидента перед нерезидентом на начало отчетного периода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 w:id="483"/>
          <w:p>
            <w:pPr>
              <w:spacing w:after="20"/>
              <w:ind w:left="20"/>
              <w:jc w:val="both"/>
            </w:pPr>
            <w:r>
              <w:rPr>
                <w:rFonts w:ascii="Times New Roman"/>
                <w:b w:val="false"/>
                <w:i w:val="false"/>
                <w:color w:val="000000"/>
                <w:sz w:val="20"/>
              </w:rPr>
              <w:t>
</w:t>
            </w:r>
            <w:r>
              <w:rPr>
                <w:rFonts w:ascii="Times New Roman"/>
                <w:b w:val="false"/>
                <w:i w:val="false"/>
                <w:color w:val="000000"/>
                <w:sz w:val="20"/>
              </w:rPr>
              <w:t>71</w:t>
            </w:r>
          </w:p>
          <w:bookmarkEnd w:id="48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задолженности в отчетном периоде,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 w:id="484"/>
          <w:p>
            <w:pPr>
              <w:spacing w:after="20"/>
              <w:ind w:left="20"/>
              <w:jc w:val="both"/>
            </w:pPr>
            <w:r>
              <w:rPr>
                <w:rFonts w:ascii="Times New Roman"/>
                <w:b w:val="false"/>
                <w:i w:val="false"/>
                <w:color w:val="000000"/>
                <w:sz w:val="20"/>
              </w:rPr>
              <w:t>
</w:t>
            </w:r>
            <w:r>
              <w:rPr>
                <w:rFonts w:ascii="Times New Roman"/>
                <w:b w:val="false"/>
                <w:i w:val="false"/>
                <w:color w:val="000000"/>
                <w:sz w:val="20"/>
              </w:rPr>
              <w:t>71.1</w:t>
            </w:r>
          </w:p>
          <w:bookmarkEnd w:id="48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предварительная оплата нерезидентом (в денежном /неденежном видах)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 w:id="485"/>
          <w:p>
            <w:pPr>
              <w:spacing w:after="20"/>
              <w:ind w:left="20"/>
              <w:jc w:val="both"/>
            </w:pPr>
            <w:r>
              <w:rPr>
                <w:rFonts w:ascii="Times New Roman"/>
                <w:b w:val="false"/>
                <w:i w:val="false"/>
                <w:color w:val="000000"/>
                <w:sz w:val="20"/>
              </w:rPr>
              <w:t>
</w:t>
            </w:r>
            <w:r>
              <w:rPr>
                <w:rFonts w:ascii="Times New Roman"/>
                <w:b w:val="false"/>
                <w:i w:val="false"/>
                <w:color w:val="000000"/>
                <w:sz w:val="20"/>
              </w:rPr>
              <w:t>71.2</w:t>
            </w:r>
          </w:p>
          <w:bookmarkEnd w:id="4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права собственности на объект инвестирования резиденту с отсрочкой платежа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 w:id="486"/>
          <w:p>
            <w:pPr>
              <w:spacing w:after="20"/>
              <w:ind w:left="20"/>
              <w:jc w:val="both"/>
            </w:pPr>
            <w:r>
              <w:rPr>
                <w:rFonts w:ascii="Times New Roman"/>
                <w:b w:val="false"/>
                <w:i w:val="false"/>
                <w:color w:val="000000"/>
                <w:sz w:val="20"/>
              </w:rPr>
              <w:t>
</w:t>
            </w:r>
            <w:r>
              <w:rPr>
                <w:rFonts w:ascii="Times New Roman"/>
                <w:b w:val="false"/>
                <w:i w:val="false"/>
                <w:color w:val="000000"/>
                <w:sz w:val="20"/>
              </w:rPr>
              <w:t>72</w:t>
            </w:r>
          </w:p>
          <w:bookmarkEnd w:id="48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в отчетном периоде,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 w:id="487"/>
          <w:p>
            <w:pPr>
              <w:spacing w:after="20"/>
              <w:ind w:left="20"/>
              <w:jc w:val="both"/>
            </w:pPr>
            <w:r>
              <w:rPr>
                <w:rFonts w:ascii="Times New Roman"/>
                <w:b w:val="false"/>
                <w:i w:val="false"/>
                <w:color w:val="000000"/>
                <w:sz w:val="20"/>
              </w:rPr>
              <w:t>
</w:t>
            </w:r>
            <w:r>
              <w:rPr>
                <w:rFonts w:ascii="Times New Roman"/>
                <w:b w:val="false"/>
                <w:i w:val="false"/>
                <w:color w:val="000000"/>
                <w:sz w:val="20"/>
              </w:rPr>
              <w:t>72.1</w:t>
            </w:r>
          </w:p>
          <w:bookmarkEnd w:id="48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права собственности нерезиденту на объект инвестирования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 w:id="488"/>
          <w:p>
            <w:pPr>
              <w:spacing w:after="20"/>
              <w:ind w:left="20"/>
              <w:jc w:val="both"/>
            </w:pPr>
            <w:r>
              <w:rPr>
                <w:rFonts w:ascii="Times New Roman"/>
                <w:b w:val="false"/>
                <w:i w:val="false"/>
                <w:color w:val="000000"/>
                <w:sz w:val="20"/>
              </w:rPr>
              <w:t>
</w:t>
            </w:r>
            <w:r>
              <w:rPr>
                <w:rFonts w:ascii="Times New Roman"/>
                <w:b w:val="false"/>
                <w:i w:val="false"/>
                <w:color w:val="000000"/>
                <w:sz w:val="20"/>
              </w:rPr>
              <w:t>72.2</w:t>
            </w:r>
          </w:p>
          <w:bookmarkEnd w:id="48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резидентом (в денежном /неденежном видах)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 w:id="489"/>
          <w:p>
            <w:pPr>
              <w:spacing w:after="20"/>
              <w:ind w:left="20"/>
              <w:jc w:val="both"/>
            </w:pPr>
            <w:r>
              <w:rPr>
                <w:rFonts w:ascii="Times New Roman"/>
                <w:b w:val="false"/>
                <w:i w:val="false"/>
                <w:color w:val="000000"/>
                <w:sz w:val="20"/>
              </w:rPr>
              <w:t>
</w:t>
            </w:r>
            <w:r>
              <w:rPr>
                <w:rFonts w:ascii="Times New Roman"/>
                <w:b w:val="false"/>
                <w:i w:val="false"/>
                <w:color w:val="000000"/>
                <w:sz w:val="20"/>
              </w:rPr>
              <w:t>73</w:t>
            </w:r>
          </w:p>
          <w:bookmarkEnd w:id="48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изменения по задолженности в отчетном периоде (расшифровать)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 w:id="490"/>
          <w:p>
            <w:pPr>
              <w:spacing w:after="20"/>
              <w:ind w:left="20"/>
              <w:jc w:val="both"/>
            </w:pPr>
            <w:r>
              <w:rPr>
                <w:rFonts w:ascii="Times New Roman"/>
                <w:b w:val="false"/>
                <w:i w:val="false"/>
                <w:color w:val="000000"/>
                <w:sz w:val="20"/>
              </w:rPr>
              <w:t>
</w:t>
            </w:r>
            <w:r>
              <w:rPr>
                <w:rFonts w:ascii="Times New Roman"/>
                <w:b w:val="false"/>
                <w:i w:val="false"/>
                <w:color w:val="000000"/>
                <w:sz w:val="20"/>
              </w:rPr>
              <w:t>74</w:t>
            </w:r>
          </w:p>
          <w:bookmarkEnd w:id="49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резидента перед нерезидентом на конец отчетного периода (= (70) + (71) - (72) + (73))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65" w:id="491"/>
      <w:r>
        <w:rPr>
          <w:rFonts w:ascii="Times New Roman"/>
          <w:b w:val="false"/>
          <w:i w:val="false"/>
          <w:color w:val="000000"/>
          <w:sz w:val="28"/>
        </w:rPr>
        <w:t>
      Примечание _________________________________________________________</w:t>
      </w:r>
    </w:p>
    <w:bookmarkEnd w:id="491"/>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Резидент 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физического лица,</w:t>
      </w:r>
    </w:p>
    <w:p>
      <w:pPr>
        <w:spacing w:after="0"/>
        <w:ind w:left="0"/>
        <w:jc w:val="both"/>
      </w:pPr>
      <w:r>
        <w:rPr>
          <w:rFonts w:ascii="Times New Roman"/>
          <w:b w:val="false"/>
          <w:i w:val="false"/>
          <w:color w:val="000000"/>
          <w:sz w:val="28"/>
        </w:rPr>
        <w:t>наименование юридического лица)</w:t>
      </w:r>
    </w:p>
    <w:p>
      <w:pPr>
        <w:spacing w:after="0"/>
        <w:ind w:left="0"/>
        <w:jc w:val="both"/>
      </w:pPr>
      <w:r>
        <w:rPr>
          <w:rFonts w:ascii="Times New Roman"/>
          <w:b w:val="false"/>
          <w:i w:val="false"/>
          <w:color w:val="000000"/>
          <w:sz w:val="28"/>
        </w:rPr>
        <w:t>Адрес 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_____________________________________________</w:t>
      </w:r>
    </w:p>
    <w:p>
      <w:pPr>
        <w:spacing w:after="0"/>
        <w:ind w:left="0"/>
        <w:jc w:val="both"/>
      </w:pPr>
      <w:r>
        <w:rPr>
          <w:rFonts w:ascii="Times New Roman"/>
          <w:b w:val="false"/>
          <w:i w:val="false"/>
          <w:color w:val="000000"/>
          <w:sz w:val="28"/>
        </w:rPr>
        <w:t>Исполнитель ________________________________________________________</w:t>
      </w:r>
    </w:p>
    <w:p>
      <w:pPr>
        <w:spacing w:after="0"/>
        <w:ind w:left="0"/>
        <w:jc w:val="both"/>
      </w:pPr>
      <w:r>
        <w:rPr>
          <w:rFonts w:ascii="Times New Roman"/>
          <w:b w:val="false"/>
          <w:i w:val="false"/>
          <w:color w:val="000000"/>
          <w:sz w:val="28"/>
        </w:rPr>
        <w:t>_______________________________________________________ 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_______________________________________________________ 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Дата подписания отчета "____" ______________ 20___ года</w:t>
      </w:r>
    </w:p>
    <w:bookmarkStart w:name="z1266" w:id="492"/>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об участии в капитале объекта инвестирования".</w:t>
      </w:r>
    </w:p>
    <w:bookmarkEnd w:id="4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"Отчет об участии</w:t>
            </w:r>
            <w:r>
              <w:br/>
            </w:r>
            <w:r>
              <w:rPr>
                <w:rFonts w:ascii="Times New Roman"/>
                <w:b w:val="false"/>
                <w:i w:val="false"/>
                <w:color w:val="000000"/>
                <w:sz w:val="20"/>
              </w:rPr>
              <w:t>в капитале объекта</w:t>
            </w:r>
            <w:r>
              <w:br/>
            </w:r>
            <w:r>
              <w:rPr>
                <w:rFonts w:ascii="Times New Roman"/>
                <w:b w:val="false"/>
                <w:i w:val="false"/>
                <w:color w:val="000000"/>
                <w:sz w:val="20"/>
              </w:rPr>
              <w:t>инвестирования"</w:t>
            </w:r>
          </w:p>
        </w:tc>
      </w:tr>
    </w:tbl>
    <w:bookmarkStart w:name="z1268" w:id="49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493"/>
    <w:bookmarkStart w:name="z1269" w:id="494"/>
    <w:p>
      <w:pPr>
        <w:spacing w:after="0"/>
        <w:ind w:left="0"/>
        <w:jc w:val="left"/>
      </w:pPr>
      <w:r>
        <w:rPr>
          <w:rFonts w:ascii="Times New Roman"/>
          <w:b/>
          <w:i w:val="false"/>
          <w:color w:val="000000"/>
        </w:rPr>
        <w:t xml:space="preserve"> Отчет об участии в капитале объекта инвестирования</w:t>
      </w:r>
      <w:r>
        <w:br/>
      </w:r>
      <w:r>
        <w:rPr>
          <w:rFonts w:ascii="Times New Roman"/>
          <w:b/>
          <w:i w:val="false"/>
          <w:color w:val="000000"/>
        </w:rPr>
        <w:t>(индекс - ПР-И/Г-3, периодичность - ежеквартальная)</w:t>
      </w:r>
    </w:p>
    <w:bookmarkEnd w:id="494"/>
    <w:bookmarkStart w:name="z1270" w:id="495"/>
    <w:p>
      <w:pPr>
        <w:spacing w:after="0"/>
        <w:ind w:left="0"/>
        <w:jc w:val="left"/>
      </w:pPr>
      <w:r>
        <w:rPr>
          <w:rFonts w:ascii="Times New Roman"/>
          <w:b/>
          <w:i w:val="false"/>
          <w:color w:val="000000"/>
        </w:rPr>
        <w:t xml:space="preserve"> Глава 1. Общие положения</w:t>
      </w:r>
    </w:p>
    <w:bookmarkEnd w:id="495"/>
    <w:bookmarkStart w:name="z1271" w:id="49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об участии в капитале объекта инвестирования" (далее - Форма).</w:t>
      </w:r>
    </w:p>
    <w:bookmarkEnd w:id="496"/>
    <w:bookmarkStart w:name="z1272" w:id="497"/>
    <w:p>
      <w:pPr>
        <w:spacing w:after="0"/>
        <w:ind w:left="0"/>
        <w:jc w:val="both"/>
      </w:pPr>
      <w:r>
        <w:rPr>
          <w:rFonts w:ascii="Times New Roman"/>
          <w:b w:val="false"/>
          <w:i w:val="false"/>
          <w:color w:val="000000"/>
          <w:sz w:val="28"/>
        </w:rPr>
        <w:t>
      2. Форма представляется ежеквартально резидентами Республики Казахстан по валютным договорам участия в капитале объекта инвестирования с присвоенным учетным номером.</w:t>
      </w:r>
    </w:p>
    <w:bookmarkEnd w:id="497"/>
    <w:bookmarkStart w:name="z1273" w:id="498"/>
    <w:p>
      <w:pPr>
        <w:spacing w:after="0"/>
        <w:ind w:left="0"/>
        <w:jc w:val="both"/>
      </w:pPr>
      <w:r>
        <w:rPr>
          <w:rFonts w:ascii="Times New Roman"/>
          <w:b w:val="false"/>
          <w:i w:val="false"/>
          <w:color w:val="000000"/>
          <w:sz w:val="28"/>
        </w:rPr>
        <w:t>
      3. Форму подписывают руководитель или лицо, уполномоченное на подписание отчета (для юридических лиц), и исполнитель.</w:t>
      </w:r>
    </w:p>
    <w:bookmarkEnd w:id="498"/>
    <w:bookmarkStart w:name="z1274" w:id="499"/>
    <w:p>
      <w:pPr>
        <w:spacing w:after="0"/>
        <w:ind w:left="0"/>
        <w:jc w:val="left"/>
      </w:pPr>
      <w:r>
        <w:rPr>
          <w:rFonts w:ascii="Times New Roman"/>
          <w:b/>
          <w:i w:val="false"/>
          <w:color w:val="000000"/>
        </w:rPr>
        <w:t xml:space="preserve"> Глава 2. Заполнение Формы</w:t>
      </w:r>
    </w:p>
    <w:bookmarkEnd w:id="499"/>
    <w:bookmarkStart w:name="z1275" w:id="500"/>
    <w:p>
      <w:pPr>
        <w:spacing w:after="0"/>
        <w:ind w:left="0"/>
        <w:jc w:val="both"/>
      </w:pPr>
      <w:r>
        <w:rPr>
          <w:rFonts w:ascii="Times New Roman"/>
          <w:b w:val="false"/>
          <w:i w:val="false"/>
          <w:color w:val="000000"/>
          <w:sz w:val="28"/>
        </w:rPr>
        <w:t>
      4. Для целей заполнения Формы используются следующие понятия:</w:t>
      </w:r>
    </w:p>
    <w:bookmarkEnd w:id="500"/>
    <w:bookmarkStart w:name="z1276" w:id="501"/>
    <w:p>
      <w:pPr>
        <w:spacing w:after="0"/>
        <w:ind w:left="0"/>
        <w:jc w:val="both"/>
      </w:pPr>
      <w:r>
        <w:rPr>
          <w:rFonts w:ascii="Times New Roman"/>
          <w:b w:val="false"/>
          <w:i w:val="false"/>
          <w:color w:val="000000"/>
          <w:sz w:val="28"/>
        </w:rPr>
        <w:t>
      1) объект инвестирования - юридическое лицо, паевой инвестиционный фонд, акции, доли участия, паи которых приобретаются (приобретены), а также юридическое лицо, простое товарищество, консорциум, в имущество которого вносятся (внесены) имущественные взносы. В случае осуществления операций с депозитарными расписками объектом инвестирования является эмитент ценной бумаги, являющейся их базовым активом;</w:t>
      </w:r>
    </w:p>
    <w:bookmarkEnd w:id="501"/>
    <w:bookmarkStart w:name="z1277" w:id="502"/>
    <w:p>
      <w:pPr>
        <w:spacing w:after="0"/>
        <w:ind w:left="0"/>
        <w:jc w:val="both"/>
      </w:pPr>
      <w:r>
        <w:rPr>
          <w:rFonts w:ascii="Times New Roman"/>
          <w:b w:val="false"/>
          <w:i w:val="false"/>
          <w:color w:val="000000"/>
          <w:sz w:val="28"/>
        </w:rPr>
        <w:t>
      2) инвестор - физическое или юридическое лицо, которому переходит (перешло) право собственности на объект инвестирования.</w:t>
      </w:r>
    </w:p>
    <w:bookmarkEnd w:id="502"/>
    <w:bookmarkStart w:name="z1278" w:id="503"/>
    <w:p>
      <w:pPr>
        <w:spacing w:after="0"/>
        <w:ind w:left="0"/>
        <w:jc w:val="both"/>
      </w:pPr>
      <w:r>
        <w:rPr>
          <w:rFonts w:ascii="Times New Roman"/>
          <w:b w:val="false"/>
          <w:i w:val="false"/>
          <w:color w:val="000000"/>
          <w:sz w:val="28"/>
        </w:rPr>
        <w:t>
      5. Форма представляется по операциям участия в уставном капитале (с акциями, долями участия, паями), в капитале ином, чем уставный капитал.</w:t>
      </w:r>
    </w:p>
    <w:bookmarkEnd w:id="503"/>
    <w:bookmarkStart w:name="z1279" w:id="504"/>
    <w:p>
      <w:pPr>
        <w:spacing w:after="0"/>
        <w:ind w:left="0"/>
        <w:jc w:val="both"/>
      </w:pPr>
      <w:r>
        <w:rPr>
          <w:rFonts w:ascii="Times New Roman"/>
          <w:b w:val="false"/>
          <w:i w:val="false"/>
          <w:color w:val="000000"/>
          <w:sz w:val="28"/>
        </w:rPr>
        <w:t>
      Допускается заполнение резидентом Части 1 по нескольким учетным номерам, присвоенным им по операциям участия в капитале одного объекта инвестирования. В этом случае указываются номера всех учетных номеров, по которым представляется Форма.</w:t>
      </w:r>
    </w:p>
    <w:bookmarkEnd w:id="504"/>
    <w:bookmarkStart w:name="z1280" w:id="505"/>
    <w:p>
      <w:pPr>
        <w:spacing w:after="0"/>
        <w:ind w:left="0"/>
        <w:jc w:val="both"/>
      </w:pPr>
      <w:r>
        <w:rPr>
          <w:rFonts w:ascii="Times New Roman"/>
          <w:b w:val="false"/>
          <w:i w:val="false"/>
          <w:color w:val="000000"/>
          <w:sz w:val="28"/>
        </w:rPr>
        <w:t>
      6. Если присвоенные учетные номера получены резидентом-юридическим лицом по операциям участия в его капитале, то в графах 1, 2 и далее Части 1 указываются отдельно фамилия, имя, отчество (при наличии) физического лица, наименование юридического лица каждого нерезидента и информация по его участию в капитале резидента.</w:t>
      </w:r>
    </w:p>
    <w:bookmarkEnd w:id="505"/>
    <w:bookmarkStart w:name="z1281" w:id="506"/>
    <w:p>
      <w:pPr>
        <w:spacing w:after="0"/>
        <w:ind w:left="0"/>
        <w:jc w:val="both"/>
      </w:pPr>
      <w:r>
        <w:rPr>
          <w:rFonts w:ascii="Times New Roman"/>
          <w:b w:val="false"/>
          <w:i w:val="false"/>
          <w:color w:val="000000"/>
          <w:sz w:val="28"/>
        </w:rPr>
        <w:t>
      Если присвоенные учетные номера получены резидентом совместно с другими резидентами по операциям их участия в капитале нерезидента, то в графах 1, 2 и далее Части 1 указываются отдельно фамилия, имя, отчество (при наличии) физического лица, наименование юридического лица каждого резидента и информация по его участию в капитале нерезидента.</w:t>
      </w:r>
    </w:p>
    <w:bookmarkEnd w:id="506"/>
    <w:bookmarkStart w:name="z1282" w:id="507"/>
    <w:p>
      <w:pPr>
        <w:spacing w:after="0"/>
        <w:ind w:left="0"/>
        <w:jc w:val="both"/>
      </w:pPr>
      <w:r>
        <w:rPr>
          <w:rFonts w:ascii="Times New Roman"/>
          <w:b w:val="false"/>
          <w:i w:val="false"/>
          <w:color w:val="000000"/>
          <w:sz w:val="28"/>
        </w:rPr>
        <w:t>
      По операциям между покупателем и продавцом объекта инвестирования заполняются Части 1 и 2 - при возникновении требования резидента к нерезиденту, Части 1 и 3 - при возникновении обязательства резидента перед нерезидентом. Если присвоенные учетные номера получены резидентом по операциям приобретения у нерезидента (продажи нерезиденту) акций, долей участия в капитале третьего лица-резидента, то Часть 1 не заполняется.</w:t>
      </w:r>
    </w:p>
    <w:bookmarkEnd w:id="507"/>
    <w:bookmarkStart w:name="z1283" w:id="508"/>
    <w:p>
      <w:pPr>
        <w:spacing w:after="0"/>
        <w:ind w:left="0"/>
        <w:jc w:val="both"/>
      </w:pPr>
      <w:r>
        <w:rPr>
          <w:rFonts w:ascii="Times New Roman"/>
          <w:b w:val="false"/>
          <w:i w:val="false"/>
          <w:color w:val="000000"/>
          <w:sz w:val="28"/>
        </w:rPr>
        <w:t>
      7. Суммы отражаются в тысячах долларов США.</w:t>
      </w:r>
    </w:p>
    <w:bookmarkEnd w:id="508"/>
    <w:bookmarkStart w:name="z1284" w:id="509"/>
    <w:p>
      <w:pPr>
        <w:spacing w:after="0"/>
        <w:ind w:left="0"/>
        <w:jc w:val="both"/>
      </w:pPr>
      <w:r>
        <w:rPr>
          <w:rFonts w:ascii="Times New Roman"/>
          <w:b w:val="false"/>
          <w:i w:val="false"/>
          <w:color w:val="000000"/>
          <w:sz w:val="28"/>
        </w:rPr>
        <w:t>
      Операции за отчетный период отражаются по их фактической стоимости. Суммы, выраженные в иных валютах, переводятся в доллары США с использованием рыночного курса обмена валют на дату осуществления операции или на конец отчетного периода, соответственно. Возникающая курсовая разница отражается по строкам с кодами 32, 63 и 73.</w:t>
      </w:r>
    </w:p>
    <w:bookmarkEnd w:id="509"/>
    <w:bookmarkStart w:name="z1285" w:id="510"/>
    <w:p>
      <w:pPr>
        <w:spacing w:after="0"/>
        <w:ind w:left="0"/>
        <w:jc w:val="both"/>
      </w:pPr>
      <w:r>
        <w:rPr>
          <w:rFonts w:ascii="Times New Roman"/>
          <w:b w:val="false"/>
          <w:i w:val="false"/>
          <w:color w:val="000000"/>
          <w:sz w:val="28"/>
        </w:rPr>
        <w:t>
      Остаток на начало отчетного периода (строки с кодами 10, 60 и 70) равен остатку на конец периода, предыдущего отчетному (строки с кодами 39, 64 и 74 соответственно), по каждой графе.</w:t>
      </w:r>
    </w:p>
    <w:bookmarkEnd w:id="510"/>
    <w:bookmarkStart w:name="z1286" w:id="511"/>
    <w:p>
      <w:pPr>
        <w:spacing w:after="0"/>
        <w:ind w:left="0"/>
        <w:jc w:val="both"/>
      </w:pPr>
      <w:r>
        <w:rPr>
          <w:rFonts w:ascii="Times New Roman"/>
          <w:b w:val="false"/>
          <w:i w:val="false"/>
          <w:color w:val="000000"/>
          <w:sz w:val="28"/>
        </w:rPr>
        <w:t>
      8. Увеличение стоимости капитала объекта инвестирования за отчетный период отражается со знаком (+), уменьшение стоимости капитала со знаком (-).</w:t>
      </w:r>
    </w:p>
    <w:bookmarkEnd w:id="511"/>
    <w:bookmarkStart w:name="z1287" w:id="512"/>
    <w:p>
      <w:pPr>
        <w:spacing w:after="0"/>
        <w:ind w:left="0"/>
        <w:jc w:val="both"/>
      </w:pPr>
      <w:r>
        <w:rPr>
          <w:rFonts w:ascii="Times New Roman"/>
          <w:b w:val="false"/>
          <w:i w:val="false"/>
          <w:color w:val="000000"/>
          <w:sz w:val="28"/>
        </w:rPr>
        <w:t>
      Строка с кодом 31 заполняется при присвоении Национальным Банком Республики Казахстан учетного номера взамен ранее присвоенного учетного номера согласно пункту 14 Правил.</w:t>
      </w:r>
    </w:p>
    <w:bookmarkEnd w:id="512"/>
    <w:bookmarkStart w:name="z1288" w:id="513"/>
    <w:p>
      <w:pPr>
        <w:spacing w:after="0"/>
        <w:ind w:left="0"/>
        <w:jc w:val="both"/>
      </w:pPr>
      <w:r>
        <w:rPr>
          <w:rFonts w:ascii="Times New Roman"/>
          <w:b w:val="false"/>
          <w:i w:val="false"/>
          <w:color w:val="000000"/>
          <w:sz w:val="28"/>
        </w:rPr>
        <w:t>
      По строкам с кодами 36 и 37 отражается фактическая передача инвестору (инвестором) права собственности на объект инвестирования в случае дарения, покупки у третьих лиц (продажи третьим лицам) объекта инвестирования, в том числе в рассрочку.</w:t>
      </w:r>
    </w:p>
    <w:bookmarkEnd w:id="513"/>
    <w:bookmarkStart w:name="z1289" w:id="514"/>
    <w:p>
      <w:pPr>
        <w:spacing w:after="0"/>
        <w:ind w:left="0"/>
        <w:jc w:val="both"/>
      </w:pPr>
      <w:r>
        <w:rPr>
          <w:rFonts w:ascii="Times New Roman"/>
          <w:b w:val="false"/>
          <w:i w:val="false"/>
          <w:color w:val="000000"/>
          <w:sz w:val="28"/>
        </w:rPr>
        <w:t>
      Возврат денег (возврат платежа без исполнения) отражается в строке с кодом 38.</w:t>
      </w:r>
    </w:p>
    <w:bookmarkEnd w:id="514"/>
    <w:bookmarkStart w:name="z1290" w:id="515"/>
    <w:p>
      <w:pPr>
        <w:spacing w:after="0"/>
        <w:ind w:left="0"/>
        <w:jc w:val="both"/>
      </w:pPr>
      <w:r>
        <w:rPr>
          <w:rFonts w:ascii="Times New Roman"/>
          <w:b w:val="false"/>
          <w:i w:val="false"/>
          <w:color w:val="000000"/>
          <w:sz w:val="28"/>
        </w:rPr>
        <w:t>
      9. По строке с кодом 41 отражаются дивиденды, объявленные в отчетном периоде, включая налог, удерживаемый у источника выплаты с этих дивидендов.</w:t>
      </w:r>
    </w:p>
    <w:bookmarkEnd w:id="515"/>
    <w:bookmarkStart w:name="z1291" w:id="516"/>
    <w:p>
      <w:pPr>
        <w:spacing w:after="0"/>
        <w:ind w:left="0"/>
        <w:jc w:val="both"/>
      </w:pPr>
      <w:r>
        <w:rPr>
          <w:rFonts w:ascii="Times New Roman"/>
          <w:b w:val="false"/>
          <w:i w:val="false"/>
          <w:color w:val="000000"/>
          <w:sz w:val="28"/>
        </w:rPr>
        <w:t>
      По строкам с кодами 51, 52 и 53 отражаются дивиденды, фактически выплаченные инвесторам в отчетном периоде, с суммой налога, удержанного у источника выплаты и фактически выплаченного в отчетном периоде. При этом налог, выплаченный в отчетном периоде, может относиться к дивидендам, объявленным ранее отчетного периода.</w:t>
      </w:r>
    </w:p>
    <w:bookmarkEnd w:id="516"/>
    <w:bookmarkStart w:name="z1292" w:id="517"/>
    <w:p>
      <w:pPr>
        <w:spacing w:after="0"/>
        <w:ind w:left="0"/>
        <w:jc w:val="both"/>
      </w:pPr>
      <w:r>
        <w:rPr>
          <w:rFonts w:ascii="Times New Roman"/>
          <w:b w:val="false"/>
          <w:i w:val="false"/>
          <w:color w:val="000000"/>
          <w:sz w:val="28"/>
        </w:rPr>
        <w:t>
      При оплате в отчетном периоде только налога без выплаты дивидендов, оплата налога должна быть отражена по соответствующим строкам с кодами 51, 52 и 53.</w:t>
      </w:r>
    </w:p>
    <w:bookmarkEnd w:id="517"/>
    <w:bookmarkStart w:name="z1293" w:id="518"/>
    <w:p>
      <w:pPr>
        <w:spacing w:after="0"/>
        <w:ind w:left="0"/>
        <w:jc w:val="both"/>
      </w:pPr>
      <w:r>
        <w:rPr>
          <w:rFonts w:ascii="Times New Roman"/>
          <w:b w:val="false"/>
          <w:i w:val="false"/>
          <w:color w:val="000000"/>
          <w:sz w:val="28"/>
        </w:rPr>
        <w:t>
      Задолженность по налогам отражается по строке с кодом 54.</w:t>
      </w:r>
    </w:p>
    <w:bookmarkEnd w:id="518"/>
    <w:bookmarkStart w:name="z1294" w:id="519"/>
    <w:p>
      <w:pPr>
        <w:spacing w:after="0"/>
        <w:ind w:left="0"/>
        <w:jc w:val="both"/>
      </w:pPr>
      <w:r>
        <w:rPr>
          <w:rFonts w:ascii="Times New Roman"/>
          <w:b w:val="false"/>
          <w:i w:val="false"/>
          <w:color w:val="000000"/>
          <w:sz w:val="28"/>
        </w:rPr>
        <w:t>
      10. Строки с кодами 60, 61, 61.1, 61.2, 62, 62.1, 62.2, 63, 64, 70, 71, 71.1, 71.2, 72, 72.1, 72.2, 73 и 74 заполняются при покупке у третьего лица (продаже третьему лицу) инвестором акций, долей участия объекта инвестирования по предварительной оплате или с отсрочкой платежа. При возникновении у резидента требований к нерезиденту заполняется Часть 2. При возникновении у резидента обязательств перед нерезидентом заполняется Часть 3.</w:t>
      </w:r>
    </w:p>
    <w:bookmarkEnd w:id="519"/>
    <w:bookmarkStart w:name="z1295" w:id="520"/>
    <w:p>
      <w:pPr>
        <w:spacing w:after="0"/>
        <w:ind w:left="0"/>
        <w:jc w:val="both"/>
      </w:pPr>
      <w:r>
        <w:rPr>
          <w:rFonts w:ascii="Times New Roman"/>
          <w:b w:val="false"/>
          <w:i w:val="false"/>
          <w:color w:val="000000"/>
          <w:sz w:val="28"/>
        </w:rPr>
        <w:t>
      Оплата в виде поставки товаров (выполнения работ, оказания услуг), иного неденежного исполнения требует расшифровки в примечании к Форме.</w:t>
      </w:r>
    </w:p>
    <w:bookmarkEnd w:id="520"/>
    <w:bookmarkStart w:name="z1296" w:id="521"/>
    <w:p>
      <w:pPr>
        <w:spacing w:after="0"/>
        <w:ind w:left="0"/>
        <w:jc w:val="both"/>
      </w:pPr>
      <w:r>
        <w:rPr>
          <w:rFonts w:ascii="Times New Roman"/>
          <w:b w:val="false"/>
          <w:i w:val="false"/>
          <w:color w:val="000000"/>
          <w:sz w:val="28"/>
        </w:rPr>
        <w:t>
      11. Заполнение строк с кодами 38, 63 и 73 требует расшифровки в примечании к Форме.</w:t>
      </w:r>
    </w:p>
    <w:bookmarkEnd w:id="521"/>
    <w:bookmarkStart w:name="z1297" w:id="522"/>
    <w:p>
      <w:pPr>
        <w:spacing w:after="0"/>
        <w:ind w:left="0"/>
        <w:jc w:val="both"/>
      </w:pPr>
      <w:r>
        <w:rPr>
          <w:rFonts w:ascii="Times New Roman"/>
          <w:b w:val="false"/>
          <w:i w:val="false"/>
          <w:color w:val="000000"/>
          <w:sz w:val="28"/>
        </w:rPr>
        <w:t>
      12. В случае отсутствия информации за отчетный период Форма представляется с нулевыми значениями.</w:t>
      </w:r>
    </w:p>
    <w:bookmarkEnd w:id="522"/>
    <w:bookmarkStart w:name="z1298" w:id="523"/>
    <w:p>
      <w:pPr>
        <w:spacing w:after="0"/>
        <w:ind w:left="0"/>
        <w:jc w:val="both"/>
      </w:pPr>
      <w:r>
        <w:rPr>
          <w:rFonts w:ascii="Times New Roman"/>
          <w:b w:val="false"/>
          <w:i w:val="false"/>
          <w:color w:val="000000"/>
          <w:sz w:val="28"/>
        </w:rPr>
        <w:t>
      13. Корректировки (изменения, дополнения) в Форму вносятся в течение 6 (шести) месяцев после срока представления, установленного пунктом 23 Правил.</w:t>
      </w:r>
    </w:p>
    <w:bookmarkEnd w:id="5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мониторинга</w:t>
            </w:r>
            <w:r>
              <w:br/>
            </w:r>
            <w:r>
              <w:rPr>
                <w:rFonts w:ascii="Times New Roman"/>
                <w:b w:val="false"/>
                <w:i w:val="false"/>
                <w:color w:val="000000"/>
                <w:sz w:val="20"/>
              </w:rPr>
              <w:t>валютных операций</w:t>
            </w:r>
            <w:r>
              <w:br/>
            </w:r>
            <w:r>
              <w:rPr>
                <w:rFonts w:ascii="Times New Roman"/>
                <w:b w:val="false"/>
                <w:i w:val="false"/>
                <w:color w:val="000000"/>
                <w:sz w:val="20"/>
              </w:rPr>
              <w:t>в 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301" w:id="524"/>
    <w:p>
      <w:pPr>
        <w:spacing w:after="0"/>
        <w:ind w:left="0"/>
        <w:jc w:val="both"/>
      </w:pPr>
      <w:r>
        <w:rPr>
          <w:rFonts w:ascii="Times New Roman"/>
          <w:b w:val="false"/>
          <w:i w:val="false"/>
          <w:color w:val="000000"/>
          <w:sz w:val="28"/>
        </w:rPr>
        <w:t>
      Представляется: в территориальный филиал Национального Банка Республики Казахстан по месту постоянного проживания или регистрации (для физического лица) либо нахождения (для юридического лица) резидента, получившего учетный номер.</w:t>
      </w:r>
    </w:p>
    <w:bookmarkEnd w:id="524"/>
    <w:bookmarkStart w:name="z1302" w:id="525"/>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525"/>
    <w:bookmarkStart w:name="z1303" w:id="526"/>
    <w:p>
      <w:pPr>
        <w:spacing w:after="0"/>
        <w:ind w:left="0"/>
        <w:jc w:val="both"/>
      </w:pPr>
      <w:r>
        <w:rPr>
          <w:rFonts w:ascii="Times New Roman"/>
          <w:b w:val="false"/>
          <w:i w:val="false"/>
          <w:color w:val="000000"/>
          <w:sz w:val="28"/>
        </w:rPr>
        <w:t>
      Наименование административной формы: Отчет об исполнении обязательств.</w:t>
      </w:r>
    </w:p>
    <w:bookmarkEnd w:id="526"/>
    <w:bookmarkStart w:name="z1304" w:id="527"/>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ПР-Д-4.</w:t>
      </w:r>
    </w:p>
    <w:bookmarkEnd w:id="527"/>
    <w:bookmarkStart w:name="z1305" w:id="528"/>
    <w:p>
      <w:pPr>
        <w:spacing w:after="0"/>
        <w:ind w:left="0"/>
        <w:jc w:val="both"/>
      </w:pPr>
      <w:r>
        <w:rPr>
          <w:rFonts w:ascii="Times New Roman"/>
          <w:b w:val="false"/>
          <w:i w:val="false"/>
          <w:color w:val="000000"/>
          <w:sz w:val="28"/>
        </w:rPr>
        <w:t>
      Периодичность: ежеквартальная.</w:t>
      </w:r>
    </w:p>
    <w:bookmarkEnd w:id="528"/>
    <w:bookmarkStart w:name="z1306" w:id="529"/>
    <w:p>
      <w:pPr>
        <w:spacing w:after="0"/>
        <w:ind w:left="0"/>
        <w:jc w:val="both"/>
      </w:pPr>
      <w:r>
        <w:rPr>
          <w:rFonts w:ascii="Times New Roman"/>
          <w:b w:val="false"/>
          <w:i w:val="false"/>
          <w:color w:val="000000"/>
          <w:sz w:val="28"/>
        </w:rPr>
        <w:t>
      Отчетный период: __________ квартал ____ года.</w:t>
      </w:r>
    </w:p>
    <w:bookmarkEnd w:id="529"/>
    <w:bookmarkStart w:name="z1307" w:id="530"/>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резидент.</w:t>
      </w:r>
    </w:p>
    <w:bookmarkEnd w:id="530"/>
    <w:bookmarkStart w:name="z1308" w:id="531"/>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до 10 (десятого) числа (включительно) месяца, следующего за отчетным периодом.</w:t>
      </w:r>
    </w:p>
    <w:bookmarkEnd w:id="531"/>
    <w:bookmarkStart w:name="z1309" w:id="532"/>
    <w:p>
      <w:pPr>
        <w:spacing w:after="0"/>
        <w:ind w:left="0"/>
        <w:jc w:val="both"/>
      </w:pPr>
      <w:r>
        <w:rPr>
          <w:rFonts w:ascii="Times New Roman"/>
          <w:b w:val="false"/>
          <w:i w:val="false"/>
          <w:color w:val="000000"/>
          <w:sz w:val="28"/>
        </w:rPr>
        <w:t>
      БИН/ИИН: _______________________</w:t>
      </w:r>
    </w:p>
    <w:bookmarkEnd w:id="532"/>
    <w:bookmarkStart w:name="z1310" w:id="533"/>
    <w:p>
      <w:pPr>
        <w:spacing w:after="0"/>
        <w:ind w:left="0"/>
        <w:jc w:val="both"/>
      </w:pPr>
      <w:r>
        <w:rPr>
          <w:rFonts w:ascii="Times New Roman"/>
          <w:b w:val="false"/>
          <w:i w:val="false"/>
          <w:color w:val="000000"/>
          <w:sz w:val="28"/>
        </w:rPr>
        <w:t>
      Метод сбора: в электронном виде</w:t>
      </w:r>
    </w:p>
    <w:bookmarkEnd w:id="533"/>
    <w:bookmarkStart w:name="z1311" w:id="534"/>
    <w:p>
      <w:pPr>
        <w:spacing w:after="0"/>
        <w:ind w:left="0"/>
        <w:jc w:val="both"/>
      </w:pPr>
      <w:r>
        <w:rPr>
          <w:rFonts w:ascii="Times New Roman"/>
          <w:b w:val="false"/>
          <w:i w:val="false"/>
          <w:color w:val="000000"/>
          <w:sz w:val="28"/>
        </w:rPr>
        <w:t>
      Учетный номер Национального Банка Республики Казахстан __________</w:t>
      </w:r>
    </w:p>
    <w:bookmarkEnd w:id="534"/>
    <w:bookmarkStart w:name="z1312" w:id="535"/>
    <w:p>
      <w:pPr>
        <w:spacing w:after="0"/>
        <w:ind w:left="0"/>
        <w:jc w:val="left"/>
      </w:pPr>
      <w:r>
        <w:rPr>
          <w:rFonts w:ascii="Times New Roman"/>
          <w:b/>
          <w:i w:val="false"/>
          <w:color w:val="000000"/>
        </w:rPr>
        <w:t xml:space="preserve"> Раздел 1. Сведения об исполнении обязательств</w:t>
      </w:r>
    </w:p>
    <w:bookmarkEnd w:id="5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 w:id="536"/>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536"/>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исполнения обязательства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назначения платежа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актива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Отправитель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единиц валюты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отчество (при наличии)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отчество (при наличии)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7" w:id="53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37"/>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89" w:id="538"/>
    <w:p>
      <w:pPr>
        <w:spacing w:after="0"/>
        <w:ind w:left="0"/>
        <w:jc w:val="left"/>
      </w:pPr>
      <w:r>
        <w:rPr>
          <w:rFonts w:ascii="Times New Roman"/>
          <w:b/>
          <w:i w:val="false"/>
          <w:color w:val="000000"/>
        </w:rPr>
        <w:t xml:space="preserve"> Раздел 2. Сведения о накопленной стоимости и доходах</w:t>
      </w:r>
    </w:p>
    <w:bookmarkEnd w:id="538"/>
    <w:bookmarkStart w:name="z1390" w:id="539"/>
    <w:p>
      <w:pPr>
        <w:spacing w:after="0"/>
        <w:ind w:left="0"/>
        <w:jc w:val="both"/>
      </w:pPr>
      <w:r>
        <w:rPr>
          <w:rFonts w:ascii="Times New Roman"/>
          <w:b w:val="false"/>
          <w:i w:val="false"/>
          <w:color w:val="000000"/>
          <w:sz w:val="28"/>
        </w:rPr>
        <w:t>
      тысяч долларов Соединенных Штатов Америки (далее – США)</w:t>
      </w:r>
    </w:p>
    <w:bookmarkEnd w:id="5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1" w:id="540"/>
          <w:p>
            <w:pPr>
              <w:spacing w:after="20"/>
              <w:ind w:left="20"/>
              <w:jc w:val="both"/>
            </w:pPr>
            <w:r>
              <w:rPr>
                <w:rFonts w:ascii="Times New Roman"/>
                <w:b w:val="false"/>
                <w:i w:val="false"/>
                <w:color w:val="000000"/>
                <w:sz w:val="20"/>
              </w:rPr>
              <w:t>
</w:t>
            </w:r>
            <w:r>
              <w:rPr>
                <w:rFonts w:ascii="Times New Roman"/>
                <w:b w:val="false"/>
                <w:i w:val="false"/>
                <w:color w:val="000000"/>
                <w:sz w:val="20"/>
              </w:rPr>
              <w:t>Код строки</w:t>
            </w:r>
          </w:p>
          <w:bookmarkEnd w:id="5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5" w:id="541"/>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5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9" w:id="542"/>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5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Накопленная стоимость на конец отчетного периода, в том числе в виде: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3" w:id="543"/>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5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7" w:id="544"/>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5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ценных бумаг, долей участия,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 w:id="545"/>
          <w:p>
            <w:pPr>
              <w:spacing w:after="20"/>
              <w:ind w:left="20"/>
              <w:jc w:val="both"/>
            </w:pPr>
            <w:r>
              <w:rPr>
                <w:rFonts w:ascii="Times New Roman"/>
                <w:b w:val="false"/>
                <w:i w:val="false"/>
                <w:color w:val="000000"/>
                <w:sz w:val="20"/>
              </w:rPr>
              <w:t>
</w:t>
            </w:r>
            <w:r>
              <w:rPr>
                <w:rFonts w:ascii="Times New Roman"/>
                <w:b w:val="false"/>
                <w:i w:val="false"/>
                <w:color w:val="000000"/>
                <w:sz w:val="20"/>
              </w:rPr>
              <w:t>12.1</w:t>
            </w:r>
          </w:p>
          <w:bookmarkEnd w:id="5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акций, паев инвестиционных фондов, фондов денежного рынка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 w:id="546"/>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5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недвижимости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 w:id="547"/>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5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(расшифровать)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3" w:id="548"/>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5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резидента в отчетном периоде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7" w:id="549"/>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5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нерезидента в отчетном периоде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31" w:id="550"/>
      <w:r>
        <w:rPr>
          <w:rFonts w:ascii="Times New Roman"/>
          <w:b w:val="false"/>
          <w:i w:val="false"/>
          <w:color w:val="000000"/>
          <w:sz w:val="28"/>
        </w:rPr>
        <w:t>
      Примечание _________________________________________________________</w:t>
      </w:r>
    </w:p>
    <w:bookmarkEnd w:id="550"/>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Резидент 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физического лица, наименование</w:t>
      </w:r>
    </w:p>
    <w:p>
      <w:pPr>
        <w:spacing w:after="0"/>
        <w:ind w:left="0"/>
        <w:jc w:val="both"/>
      </w:pPr>
      <w:r>
        <w:rPr>
          <w:rFonts w:ascii="Times New Roman"/>
          <w:b w:val="false"/>
          <w:i w:val="false"/>
          <w:color w:val="000000"/>
          <w:sz w:val="28"/>
        </w:rPr>
        <w:t>юридического лица)</w:t>
      </w:r>
    </w:p>
    <w:p>
      <w:pPr>
        <w:spacing w:after="0"/>
        <w:ind w:left="0"/>
        <w:jc w:val="both"/>
      </w:pPr>
      <w:r>
        <w:rPr>
          <w:rFonts w:ascii="Times New Roman"/>
          <w:b w:val="false"/>
          <w:i w:val="false"/>
          <w:color w:val="000000"/>
          <w:sz w:val="28"/>
        </w:rPr>
        <w:t>Адрес 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______________________________________________</w:t>
      </w:r>
    </w:p>
    <w:p>
      <w:pPr>
        <w:spacing w:after="0"/>
        <w:ind w:left="0"/>
        <w:jc w:val="both"/>
      </w:pPr>
      <w:r>
        <w:rPr>
          <w:rFonts w:ascii="Times New Roman"/>
          <w:b w:val="false"/>
          <w:i w:val="false"/>
          <w:color w:val="000000"/>
          <w:sz w:val="28"/>
        </w:rPr>
        <w:t>Исполнитель _________________________________________________________</w:t>
      </w:r>
    </w:p>
    <w:p>
      <w:pPr>
        <w:spacing w:after="0"/>
        <w:ind w:left="0"/>
        <w:jc w:val="both"/>
      </w:pPr>
      <w:r>
        <w:rPr>
          <w:rFonts w:ascii="Times New Roman"/>
          <w:b w:val="false"/>
          <w:i w:val="false"/>
          <w:color w:val="000000"/>
          <w:sz w:val="28"/>
        </w:rPr>
        <w:t>____________________________________________________ 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_____________________________________________________ 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Дата подписания отчета "____" ______________ 20___ года</w:t>
      </w:r>
    </w:p>
    <w:bookmarkStart w:name="z1432" w:id="551"/>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об исполнении обязательств".</w:t>
      </w:r>
    </w:p>
    <w:bookmarkEnd w:id="5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"Отчет об исполнении</w:t>
            </w:r>
            <w:r>
              <w:br/>
            </w:r>
            <w:r>
              <w:rPr>
                <w:rFonts w:ascii="Times New Roman"/>
                <w:b w:val="false"/>
                <w:i w:val="false"/>
                <w:color w:val="000000"/>
                <w:sz w:val="20"/>
              </w:rPr>
              <w:t>обязательств"</w:t>
            </w:r>
          </w:p>
        </w:tc>
      </w:tr>
    </w:tbl>
    <w:bookmarkStart w:name="z1434" w:id="55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552"/>
    <w:bookmarkStart w:name="z1435" w:id="553"/>
    <w:p>
      <w:pPr>
        <w:spacing w:after="0"/>
        <w:ind w:left="0"/>
        <w:jc w:val="left"/>
      </w:pPr>
      <w:r>
        <w:rPr>
          <w:rFonts w:ascii="Times New Roman"/>
          <w:b/>
          <w:i w:val="false"/>
          <w:color w:val="000000"/>
        </w:rPr>
        <w:t xml:space="preserve"> Отчет об исполнении обязательств</w:t>
      </w:r>
      <w:r>
        <w:br/>
      </w:r>
      <w:r>
        <w:rPr>
          <w:rFonts w:ascii="Times New Roman"/>
          <w:b/>
          <w:i w:val="false"/>
          <w:color w:val="000000"/>
        </w:rPr>
        <w:t>(индекс - ПР-Д-4, периодичность - ежеквартальная)</w:t>
      </w:r>
    </w:p>
    <w:bookmarkEnd w:id="553"/>
    <w:bookmarkStart w:name="z1436" w:id="554"/>
    <w:p>
      <w:pPr>
        <w:spacing w:after="0"/>
        <w:ind w:left="0"/>
        <w:jc w:val="left"/>
      </w:pPr>
      <w:r>
        <w:rPr>
          <w:rFonts w:ascii="Times New Roman"/>
          <w:b/>
          <w:i w:val="false"/>
          <w:color w:val="000000"/>
        </w:rPr>
        <w:t xml:space="preserve"> Глава 1. Общие положения</w:t>
      </w:r>
    </w:p>
    <w:bookmarkEnd w:id="554"/>
    <w:bookmarkStart w:name="z1437" w:id="555"/>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об исполнении обязательств" (далее - Форма).</w:t>
      </w:r>
    </w:p>
    <w:bookmarkEnd w:id="555"/>
    <w:bookmarkStart w:name="z1438" w:id="556"/>
    <w:p>
      <w:pPr>
        <w:spacing w:after="0"/>
        <w:ind w:left="0"/>
        <w:jc w:val="both"/>
      </w:pPr>
      <w:r>
        <w:rPr>
          <w:rFonts w:ascii="Times New Roman"/>
          <w:b w:val="false"/>
          <w:i w:val="false"/>
          <w:color w:val="000000"/>
          <w:sz w:val="28"/>
        </w:rPr>
        <w:t>
      2. Форма представляется ежеквартально резидентами Республики Казахстан по валютным договорам с учетным номером на операции с ценными бумагами, производными финансовыми инструментами, правами собственности на недвижимость, правами на объекты интеллектуальной собственности, на совместную деятельность, доверительное управление, траст, передачу денег и финансовых инструментов профессиональным участникам рынка ценных бумаг, безвозмездную передачу денег, иных валютных ценностей и недвижимости, счета в иностранных банках, международных финансовых организациях филиалов (представительств) резидента с местом нахождения за пределами Республики Казахстан.</w:t>
      </w:r>
    </w:p>
    <w:bookmarkEnd w:id="556"/>
    <w:bookmarkStart w:name="z1439" w:id="557"/>
    <w:p>
      <w:pPr>
        <w:spacing w:after="0"/>
        <w:ind w:left="0"/>
        <w:jc w:val="both"/>
      </w:pPr>
      <w:r>
        <w:rPr>
          <w:rFonts w:ascii="Times New Roman"/>
          <w:b w:val="false"/>
          <w:i w:val="false"/>
          <w:color w:val="000000"/>
          <w:sz w:val="28"/>
        </w:rPr>
        <w:t>
      3. Форму подписывают руководитель или лицо, уполномоченное на подписание отчета (для юридических лиц), и исполнитель.</w:t>
      </w:r>
    </w:p>
    <w:bookmarkEnd w:id="557"/>
    <w:bookmarkStart w:name="z1440" w:id="558"/>
    <w:p>
      <w:pPr>
        <w:spacing w:after="0"/>
        <w:ind w:left="0"/>
        <w:jc w:val="left"/>
      </w:pPr>
      <w:r>
        <w:rPr>
          <w:rFonts w:ascii="Times New Roman"/>
          <w:b/>
          <w:i w:val="false"/>
          <w:color w:val="000000"/>
        </w:rPr>
        <w:t xml:space="preserve"> Глава 2. Заполнение Формы</w:t>
      </w:r>
    </w:p>
    <w:bookmarkEnd w:id="558"/>
    <w:bookmarkStart w:name="z1441" w:id="559"/>
    <w:p>
      <w:pPr>
        <w:spacing w:after="0"/>
        <w:ind w:left="0"/>
        <w:jc w:val="both"/>
      </w:pPr>
      <w:r>
        <w:rPr>
          <w:rFonts w:ascii="Times New Roman"/>
          <w:b w:val="false"/>
          <w:i w:val="false"/>
          <w:color w:val="000000"/>
          <w:sz w:val="28"/>
        </w:rPr>
        <w:t>
      4. Для целей заполнения Формы используются следующие понятия:</w:t>
      </w:r>
    </w:p>
    <w:bookmarkEnd w:id="559"/>
    <w:bookmarkStart w:name="z1442" w:id="560"/>
    <w:p>
      <w:pPr>
        <w:spacing w:after="0"/>
        <w:ind w:left="0"/>
        <w:jc w:val="both"/>
      </w:pPr>
      <w:r>
        <w:rPr>
          <w:rFonts w:ascii="Times New Roman"/>
          <w:b w:val="false"/>
          <w:i w:val="false"/>
          <w:color w:val="000000"/>
          <w:sz w:val="28"/>
        </w:rPr>
        <w:t>
      ценные бумаги эмитентов-нерезидентов - финансовые инструменты, признаваемые ценными бумагами в соответствии с законодательством Республики Казахстан и (или) страны эмитента, включая депозитарные расписки, базовым активом которых являются ценные бумаги эмитентов-нерезидентов.</w:t>
      </w:r>
    </w:p>
    <w:bookmarkEnd w:id="560"/>
    <w:bookmarkStart w:name="z1443" w:id="561"/>
    <w:p>
      <w:pPr>
        <w:spacing w:after="0"/>
        <w:ind w:left="0"/>
        <w:jc w:val="both"/>
      </w:pPr>
      <w:r>
        <w:rPr>
          <w:rFonts w:ascii="Times New Roman"/>
          <w:b w:val="false"/>
          <w:i w:val="false"/>
          <w:color w:val="000000"/>
          <w:sz w:val="28"/>
        </w:rPr>
        <w:t>
      5. В Разделе 1 отражаются сведения об исполнении обязательств по валютному договору в отчетном периоде.</w:t>
      </w:r>
    </w:p>
    <w:bookmarkEnd w:id="561"/>
    <w:bookmarkStart w:name="z1444" w:id="562"/>
    <w:p>
      <w:pPr>
        <w:spacing w:after="0"/>
        <w:ind w:left="0"/>
        <w:jc w:val="both"/>
      </w:pPr>
      <w:r>
        <w:rPr>
          <w:rFonts w:ascii="Times New Roman"/>
          <w:b w:val="false"/>
          <w:i w:val="false"/>
          <w:color w:val="000000"/>
          <w:sz w:val="28"/>
        </w:rPr>
        <w:t>
      В графе 2 отражается вид исполнения обязательств по валютному договору:</w:t>
      </w:r>
    </w:p>
    <w:bookmarkEnd w:id="562"/>
    <w:bookmarkStart w:name="z1445" w:id="563"/>
    <w:p>
      <w:pPr>
        <w:spacing w:after="0"/>
        <w:ind w:left="0"/>
        <w:jc w:val="both"/>
      </w:pPr>
      <w:r>
        <w:rPr>
          <w:rFonts w:ascii="Times New Roman"/>
          <w:b w:val="false"/>
          <w:i w:val="false"/>
          <w:color w:val="000000"/>
          <w:sz w:val="28"/>
        </w:rPr>
        <w:t>
      1) в виде платежей и (или) переводов денег;</w:t>
      </w:r>
    </w:p>
    <w:bookmarkEnd w:id="563"/>
    <w:bookmarkStart w:name="z1446" w:id="564"/>
    <w:p>
      <w:pPr>
        <w:spacing w:after="0"/>
        <w:ind w:left="0"/>
        <w:jc w:val="both"/>
      </w:pPr>
      <w:r>
        <w:rPr>
          <w:rFonts w:ascii="Times New Roman"/>
          <w:b w:val="false"/>
          <w:i w:val="false"/>
          <w:color w:val="000000"/>
          <w:sz w:val="28"/>
        </w:rPr>
        <w:t>
      2) в виде поставки товаров (выполнения работ, оказания услуг);</w:t>
      </w:r>
    </w:p>
    <w:bookmarkEnd w:id="564"/>
    <w:bookmarkStart w:name="z1447" w:id="565"/>
    <w:p>
      <w:pPr>
        <w:spacing w:after="0"/>
        <w:ind w:left="0"/>
        <w:jc w:val="both"/>
      </w:pPr>
      <w:r>
        <w:rPr>
          <w:rFonts w:ascii="Times New Roman"/>
          <w:b w:val="false"/>
          <w:i w:val="false"/>
          <w:color w:val="000000"/>
          <w:sz w:val="28"/>
        </w:rPr>
        <w:t>
      3) в виде передачи актива (ценные бумаги, доли участия, паи инвестиционных фондов, недвижимость, право на объект интеллектуальной собственности, иные виды актива, требующие расшифровки);</w:t>
      </w:r>
    </w:p>
    <w:bookmarkEnd w:id="565"/>
    <w:bookmarkStart w:name="z1448" w:id="566"/>
    <w:p>
      <w:pPr>
        <w:spacing w:after="0"/>
        <w:ind w:left="0"/>
        <w:jc w:val="both"/>
      </w:pPr>
      <w:r>
        <w:rPr>
          <w:rFonts w:ascii="Times New Roman"/>
          <w:b w:val="false"/>
          <w:i w:val="false"/>
          <w:color w:val="000000"/>
          <w:sz w:val="28"/>
        </w:rPr>
        <w:t>
      4) иное (требующее расшифровки).</w:t>
      </w:r>
    </w:p>
    <w:bookmarkEnd w:id="566"/>
    <w:bookmarkStart w:name="z1449" w:id="567"/>
    <w:p>
      <w:pPr>
        <w:spacing w:after="0"/>
        <w:ind w:left="0"/>
        <w:jc w:val="both"/>
      </w:pPr>
      <w:r>
        <w:rPr>
          <w:rFonts w:ascii="Times New Roman"/>
          <w:b w:val="false"/>
          <w:i w:val="false"/>
          <w:color w:val="000000"/>
          <w:sz w:val="28"/>
        </w:rPr>
        <w:t>
      Если исполнение обязательства осуществляется в виде денег, то в графе 3 указывается код назначения платежа, графа 4 не заполняется, а в графах 5, 6, 7, 8, 9, 10, 11 указываются отправитель денег, бенефициар денег, дата платежа, валюта платежа, сумма платежа в тысячах единиц валюты платежа на основе платежного документа на перевод (получение) денег.</w:t>
      </w:r>
    </w:p>
    <w:bookmarkEnd w:id="567"/>
    <w:bookmarkStart w:name="z1450" w:id="568"/>
    <w:p>
      <w:pPr>
        <w:spacing w:after="0"/>
        <w:ind w:left="0"/>
        <w:jc w:val="both"/>
      </w:pPr>
      <w:r>
        <w:rPr>
          <w:rFonts w:ascii="Times New Roman"/>
          <w:b w:val="false"/>
          <w:i w:val="false"/>
          <w:color w:val="000000"/>
          <w:sz w:val="28"/>
        </w:rPr>
        <w:t>
      Платежи и (или) переводы денег отражаются в Форме, включая налоги. В Форме отражается возврат денег (возврат платежа без исполнения).</w:t>
      </w:r>
    </w:p>
    <w:bookmarkEnd w:id="568"/>
    <w:bookmarkStart w:name="z1451" w:id="569"/>
    <w:p>
      <w:pPr>
        <w:spacing w:after="0"/>
        <w:ind w:left="0"/>
        <w:jc w:val="both"/>
      </w:pPr>
      <w:r>
        <w:rPr>
          <w:rFonts w:ascii="Times New Roman"/>
          <w:b w:val="false"/>
          <w:i w:val="false"/>
          <w:color w:val="000000"/>
          <w:sz w:val="28"/>
        </w:rPr>
        <w:t>
      Если исполнение обязательства осуществляется в виде передачи актива, то в графе 4 указывается наименование актива, графа 3 не заполняется, а в графах 5, 6, 7, 8, 9, 10, 11 указываются лицо, передающее актив, лицо, принимающее актив, дата передачи актива, валюта стоимости актива, сумма стоимости актива в тысячах единиц валюты договора.</w:t>
      </w:r>
    </w:p>
    <w:bookmarkEnd w:id="569"/>
    <w:bookmarkStart w:name="z1452" w:id="570"/>
    <w:p>
      <w:pPr>
        <w:spacing w:after="0"/>
        <w:ind w:left="0"/>
        <w:jc w:val="both"/>
      </w:pPr>
      <w:r>
        <w:rPr>
          <w:rFonts w:ascii="Times New Roman"/>
          <w:b w:val="false"/>
          <w:i w:val="false"/>
          <w:color w:val="000000"/>
          <w:sz w:val="28"/>
        </w:rPr>
        <w:t>
      Если исполнение обязательства осуществляется в виде выполнения работ, оказания услуг или иным способом, то графы 3, 4 не заполняются, а в графах 5, 6, 7, 8, 9, 10, 11 указываются лицо, исполняющее обязательство, лицо, принимающее исполнение обязательства, дата исполнения обязательства, валюта и сумма стоимости исполненного обязательства в тысячах единиц валюты договора.</w:t>
      </w:r>
    </w:p>
    <w:bookmarkEnd w:id="570"/>
    <w:bookmarkStart w:name="z1453" w:id="571"/>
    <w:p>
      <w:pPr>
        <w:spacing w:after="0"/>
        <w:ind w:left="0"/>
        <w:jc w:val="both"/>
      </w:pPr>
      <w:r>
        <w:rPr>
          <w:rFonts w:ascii="Times New Roman"/>
          <w:b w:val="false"/>
          <w:i w:val="false"/>
          <w:color w:val="000000"/>
          <w:sz w:val="28"/>
        </w:rPr>
        <w:t xml:space="preserve">
      Графы 3, 5, 7 заполняются в соответствии с Правилами применения кодов секторов экономики и назначения платежей,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августа 2016 года № 203 "Об утверждении Правил применения кодов секторов экономики и назначения платежей" (зарегистрировано в Реестре государственной регистрации нормативных правовых актов под № 14365), которое согласуется с национальным Классификатором секторов экономики (КСЭ).</w:t>
      </w:r>
    </w:p>
    <w:bookmarkEnd w:id="571"/>
    <w:bookmarkStart w:name="z1454" w:id="572"/>
    <w:p>
      <w:pPr>
        <w:spacing w:after="0"/>
        <w:ind w:left="0"/>
        <w:jc w:val="both"/>
      </w:pPr>
      <w:r>
        <w:rPr>
          <w:rFonts w:ascii="Times New Roman"/>
          <w:b w:val="false"/>
          <w:i w:val="false"/>
          <w:color w:val="000000"/>
          <w:sz w:val="28"/>
        </w:rPr>
        <w:t>
      Графа 10 заполняется в соответствии с национальным классификатором Республики Казахстан НК РК 07 ISO 4217 "Коды для представления валют и фондов".</w:t>
      </w:r>
    </w:p>
    <w:bookmarkEnd w:id="572"/>
    <w:bookmarkStart w:name="z1455" w:id="573"/>
    <w:p>
      <w:pPr>
        <w:spacing w:after="0"/>
        <w:ind w:left="0"/>
        <w:jc w:val="both"/>
      </w:pPr>
      <w:r>
        <w:rPr>
          <w:rFonts w:ascii="Times New Roman"/>
          <w:b w:val="false"/>
          <w:i w:val="false"/>
          <w:color w:val="000000"/>
          <w:sz w:val="28"/>
        </w:rPr>
        <w:t>
      При представлении Формы по счету филиала (представительства) юридического лица с местом нахождения за пределами Республики Казахстан в иностранном банке, международной финансовой организации в Форме отражаются внутрикорпоративные переводы денег: отправленные юридическим лицом данному филиалу (представительству) на этот счет, полученные юридическим лицом от данного филиала (представительства) с этого счета.</w:t>
      </w:r>
    </w:p>
    <w:bookmarkEnd w:id="573"/>
    <w:bookmarkStart w:name="z1456" w:id="574"/>
    <w:p>
      <w:pPr>
        <w:spacing w:after="0"/>
        <w:ind w:left="0"/>
        <w:jc w:val="both"/>
      </w:pPr>
      <w:r>
        <w:rPr>
          <w:rFonts w:ascii="Times New Roman"/>
          <w:b w:val="false"/>
          <w:i w:val="false"/>
          <w:color w:val="000000"/>
          <w:sz w:val="28"/>
        </w:rPr>
        <w:t>
      6. В Разделе 2 отражаются сведения о накопленной стоимости на конец отчетного периода и доходах за отчетный период.</w:t>
      </w:r>
    </w:p>
    <w:bookmarkEnd w:id="574"/>
    <w:bookmarkStart w:name="z1457" w:id="575"/>
    <w:p>
      <w:pPr>
        <w:spacing w:after="0"/>
        <w:ind w:left="0"/>
        <w:jc w:val="both"/>
      </w:pPr>
      <w:r>
        <w:rPr>
          <w:rFonts w:ascii="Times New Roman"/>
          <w:b w:val="false"/>
          <w:i w:val="false"/>
          <w:color w:val="000000"/>
          <w:sz w:val="28"/>
        </w:rPr>
        <w:t>
      Раздел 2 заполняется в следующих случаях:</w:t>
      </w:r>
    </w:p>
    <w:bookmarkEnd w:id="575"/>
    <w:bookmarkStart w:name="z1458" w:id="576"/>
    <w:p>
      <w:pPr>
        <w:spacing w:after="0"/>
        <w:ind w:left="0"/>
        <w:jc w:val="both"/>
      </w:pPr>
      <w:r>
        <w:rPr>
          <w:rFonts w:ascii="Times New Roman"/>
          <w:b w:val="false"/>
          <w:i w:val="false"/>
          <w:color w:val="000000"/>
          <w:sz w:val="28"/>
        </w:rPr>
        <w:t>
      1) при представлении Формы по счету в иностранном банке, международной финансовой организации, открытому филиалу (представительству) юридического лица с местом нахождения за пределами Республики Казахстан, отражается остаток суммы денег на конец отчетного периода на этом счете, вознаграждение, начисленное резиденту в отчетном периоде иностранным банком, международной финансовой организацией по данному счету, включая вклад(ы);</w:t>
      </w:r>
    </w:p>
    <w:bookmarkEnd w:id="576"/>
    <w:bookmarkStart w:name="z1459" w:id="577"/>
    <w:p>
      <w:pPr>
        <w:spacing w:after="0"/>
        <w:ind w:left="0"/>
        <w:jc w:val="both"/>
      </w:pPr>
      <w:r>
        <w:rPr>
          <w:rFonts w:ascii="Times New Roman"/>
          <w:b w:val="false"/>
          <w:i w:val="false"/>
          <w:color w:val="000000"/>
          <w:sz w:val="28"/>
        </w:rPr>
        <w:t>
      2) при представлении Формы по операциям, связанным с приобретением права собственности на недвижимость за границей: отражается стоимость недвижимости на конец отчетного периода, доход резидента от недвижимости в отчетном периоде;</w:t>
      </w:r>
    </w:p>
    <w:bookmarkEnd w:id="577"/>
    <w:bookmarkStart w:name="z1460" w:id="578"/>
    <w:p>
      <w:pPr>
        <w:spacing w:after="0"/>
        <w:ind w:left="0"/>
        <w:jc w:val="both"/>
      </w:pPr>
      <w:r>
        <w:rPr>
          <w:rFonts w:ascii="Times New Roman"/>
          <w:b w:val="false"/>
          <w:i w:val="false"/>
          <w:color w:val="000000"/>
          <w:sz w:val="28"/>
        </w:rPr>
        <w:t>
      3) при передаче денег и иного имущества в доверительное управление, траст, отражается стоимость переданного имущества на конец отчетного периода, доходы резидента (нерезидента) в отчетном периоде, в том числе за управление имуществом;</w:t>
      </w:r>
    </w:p>
    <w:bookmarkEnd w:id="578"/>
    <w:bookmarkStart w:name="z1461" w:id="579"/>
    <w:p>
      <w:pPr>
        <w:spacing w:after="0"/>
        <w:ind w:left="0"/>
        <w:jc w:val="both"/>
      </w:pPr>
      <w:r>
        <w:rPr>
          <w:rFonts w:ascii="Times New Roman"/>
          <w:b w:val="false"/>
          <w:i w:val="false"/>
          <w:color w:val="000000"/>
          <w:sz w:val="28"/>
        </w:rPr>
        <w:t>
      4) по операциям, связанным с передачей денег и финансовых инструментов профессиональным участникам рынка ценных бумаг, осуществляющим валютные операции по поручению клиентов, на счета для учета и хранения денег и (или) финансовых инструментов, принадлежащих клиентам, отражается стоимость переданного имущества на конец отчетного периода, доходы резидента (нерезидента) в отчетном периоде.</w:t>
      </w:r>
    </w:p>
    <w:bookmarkEnd w:id="579"/>
    <w:bookmarkStart w:name="z1462" w:id="580"/>
    <w:p>
      <w:pPr>
        <w:spacing w:after="0"/>
        <w:ind w:left="0"/>
        <w:jc w:val="both"/>
      </w:pPr>
      <w:r>
        <w:rPr>
          <w:rFonts w:ascii="Times New Roman"/>
          <w:b w:val="false"/>
          <w:i w:val="false"/>
          <w:color w:val="000000"/>
          <w:sz w:val="28"/>
        </w:rPr>
        <w:t>
      7. В случае отсутствия информации за отчетный период Форма представляется с нулевыми значениями.</w:t>
      </w:r>
    </w:p>
    <w:bookmarkEnd w:id="580"/>
    <w:bookmarkStart w:name="z1463" w:id="581"/>
    <w:p>
      <w:pPr>
        <w:spacing w:after="0"/>
        <w:ind w:left="0"/>
        <w:jc w:val="both"/>
      </w:pPr>
      <w:r>
        <w:rPr>
          <w:rFonts w:ascii="Times New Roman"/>
          <w:b w:val="false"/>
          <w:i w:val="false"/>
          <w:color w:val="000000"/>
          <w:sz w:val="28"/>
        </w:rPr>
        <w:t>
      8. Корректировки (изменения, дополнения) в Форму вносятся в течение 6 (шести) месяцев после срока представления, установленного пунктом 23 Правил.</w:t>
      </w:r>
    </w:p>
    <w:bookmarkEnd w:id="5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мониторинга</w:t>
            </w:r>
            <w:r>
              <w:br/>
            </w:r>
            <w:r>
              <w:rPr>
                <w:rFonts w:ascii="Times New Roman"/>
                <w:b w:val="false"/>
                <w:i w:val="false"/>
                <w:color w:val="000000"/>
                <w:sz w:val="20"/>
              </w:rPr>
              <w:t>валютных операций</w:t>
            </w:r>
            <w:r>
              <w:br/>
            </w:r>
            <w:r>
              <w:rPr>
                <w:rFonts w:ascii="Times New Roman"/>
                <w:b w:val="false"/>
                <w:i w:val="false"/>
                <w:color w:val="000000"/>
                <w:sz w:val="20"/>
              </w:rPr>
              <w:t>в 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466" w:id="582"/>
    <w:p>
      <w:pPr>
        <w:spacing w:after="0"/>
        <w:ind w:left="0"/>
        <w:jc w:val="both"/>
      </w:pPr>
      <w:r>
        <w:rPr>
          <w:rFonts w:ascii="Times New Roman"/>
          <w:b w:val="false"/>
          <w:i w:val="false"/>
          <w:color w:val="000000"/>
          <w:sz w:val="28"/>
        </w:rPr>
        <w:t>
      Представляется: в территориальный филиал Национального Банка Республики Казахстан по месту нахождения резидента, получившего учетный номер.</w:t>
      </w:r>
    </w:p>
    <w:bookmarkEnd w:id="582"/>
    <w:bookmarkStart w:name="z1467" w:id="583"/>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583"/>
    <w:bookmarkStart w:name="z1468" w:id="584"/>
    <w:p>
      <w:pPr>
        <w:spacing w:after="0"/>
        <w:ind w:left="0"/>
        <w:jc w:val="both"/>
      </w:pPr>
      <w:r>
        <w:rPr>
          <w:rFonts w:ascii="Times New Roman"/>
          <w:b w:val="false"/>
          <w:i w:val="false"/>
          <w:color w:val="000000"/>
          <w:sz w:val="28"/>
        </w:rPr>
        <w:t>
      Наименование административной формы: Отчет о движении денег на счете в иностранном банке, международной финансовой организации.</w:t>
      </w:r>
    </w:p>
    <w:bookmarkEnd w:id="584"/>
    <w:bookmarkStart w:name="z1469" w:id="585"/>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ПР-Ф-5.</w:t>
      </w:r>
    </w:p>
    <w:bookmarkEnd w:id="585"/>
    <w:bookmarkStart w:name="z1470" w:id="586"/>
    <w:p>
      <w:pPr>
        <w:spacing w:after="0"/>
        <w:ind w:left="0"/>
        <w:jc w:val="both"/>
      </w:pPr>
      <w:r>
        <w:rPr>
          <w:rFonts w:ascii="Times New Roman"/>
          <w:b w:val="false"/>
          <w:i w:val="false"/>
          <w:color w:val="000000"/>
          <w:sz w:val="28"/>
        </w:rPr>
        <w:t>
      Периодичность: ежеквартальная.</w:t>
      </w:r>
    </w:p>
    <w:bookmarkEnd w:id="586"/>
    <w:bookmarkStart w:name="z1471" w:id="587"/>
    <w:p>
      <w:pPr>
        <w:spacing w:after="0"/>
        <w:ind w:left="0"/>
        <w:jc w:val="both"/>
      </w:pPr>
      <w:r>
        <w:rPr>
          <w:rFonts w:ascii="Times New Roman"/>
          <w:b w:val="false"/>
          <w:i w:val="false"/>
          <w:color w:val="000000"/>
          <w:sz w:val="28"/>
        </w:rPr>
        <w:t>
      Отчетный период: __________ квартал ____ года.</w:t>
      </w:r>
    </w:p>
    <w:bookmarkEnd w:id="587"/>
    <w:bookmarkStart w:name="z1472" w:id="588"/>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юридическое лицо-резидент.</w:t>
      </w:r>
    </w:p>
    <w:bookmarkEnd w:id="588"/>
    <w:bookmarkStart w:name="z1473" w:id="589"/>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до 10 (десятого) числа (включительно) месяца, следующего за отчетным периодом.</w:t>
      </w:r>
    </w:p>
    <w:bookmarkEnd w:id="589"/>
    <w:p>
      <w:pPr>
        <w:spacing w:after="0"/>
        <w:ind w:left="0"/>
        <w:jc w:val="both"/>
      </w:pPr>
      <w:bookmarkStart w:name="z1474" w:id="590"/>
      <w:r>
        <w:rPr>
          <w:rFonts w:ascii="Times New Roman"/>
          <w:b w:val="false"/>
          <w:i w:val="false"/>
          <w:color w:val="000000"/>
          <w:sz w:val="28"/>
        </w:rPr>
        <w:t>
      БИН: ________________________</w:t>
      </w:r>
    </w:p>
    <w:bookmarkEnd w:id="590"/>
    <w:p>
      <w:pPr>
        <w:spacing w:after="0"/>
        <w:ind w:left="0"/>
        <w:jc w:val="both"/>
      </w:pPr>
      <w:r>
        <w:rPr>
          <w:rFonts w:ascii="Times New Roman"/>
          <w:b w:val="false"/>
          <w:i w:val="false"/>
          <w:color w:val="000000"/>
          <w:sz w:val="28"/>
        </w:rPr>
        <w:t>Метод сбора: в электронном виде</w:t>
      </w:r>
    </w:p>
    <w:p>
      <w:pPr>
        <w:spacing w:after="0"/>
        <w:ind w:left="0"/>
        <w:jc w:val="both"/>
      </w:pPr>
      <w:r>
        <w:rPr>
          <w:rFonts w:ascii="Times New Roman"/>
          <w:b w:val="false"/>
          <w:i w:val="false"/>
          <w:color w:val="000000"/>
          <w:sz w:val="28"/>
        </w:rPr>
        <w:t>Учетный номер Национального Банка Республики Казахстан ___________</w:t>
      </w:r>
    </w:p>
    <w:p>
      <w:pPr>
        <w:spacing w:after="0"/>
        <w:ind w:left="0"/>
        <w:jc w:val="both"/>
      </w:pPr>
      <w:r>
        <w:rPr>
          <w:rFonts w:ascii="Times New Roman"/>
          <w:b w:val="false"/>
          <w:i w:val="false"/>
          <w:color w:val="000000"/>
          <w:sz w:val="28"/>
        </w:rPr>
        <w:t>Наименование иностранного банка, международной</w:t>
      </w:r>
    </w:p>
    <w:p>
      <w:pPr>
        <w:spacing w:after="0"/>
        <w:ind w:left="0"/>
        <w:jc w:val="both"/>
      </w:pPr>
      <w:r>
        <w:rPr>
          <w:rFonts w:ascii="Times New Roman"/>
          <w:b w:val="false"/>
          <w:i w:val="false"/>
          <w:color w:val="000000"/>
          <w:sz w:val="28"/>
        </w:rPr>
        <w:t>финансовой организации, страна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Валюта счета ___________________________________________________</w:t>
      </w:r>
    </w:p>
    <w:bookmarkStart w:name="z1475" w:id="591"/>
    <w:p>
      <w:pPr>
        <w:spacing w:after="0"/>
        <w:ind w:left="0"/>
        <w:jc w:val="both"/>
      </w:pPr>
      <w:r>
        <w:rPr>
          <w:rFonts w:ascii="Times New Roman"/>
          <w:b w:val="false"/>
          <w:i w:val="false"/>
          <w:color w:val="000000"/>
          <w:sz w:val="28"/>
        </w:rPr>
        <w:t>
      тысяч единиц валюты счета</w:t>
      </w:r>
    </w:p>
    <w:bookmarkEnd w:id="5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6" w:id="592"/>
          <w:p>
            <w:pPr>
              <w:spacing w:after="20"/>
              <w:ind w:left="20"/>
              <w:jc w:val="both"/>
            </w:pPr>
            <w:r>
              <w:rPr>
                <w:rFonts w:ascii="Times New Roman"/>
                <w:b w:val="false"/>
                <w:i w:val="false"/>
                <w:color w:val="000000"/>
                <w:sz w:val="20"/>
              </w:rPr>
              <w:t>
</w:t>
            </w:r>
            <w:r>
              <w:rPr>
                <w:rFonts w:ascii="Times New Roman"/>
                <w:b w:val="false"/>
                <w:i w:val="false"/>
                <w:color w:val="000000"/>
                <w:sz w:val="20"/>
              </w:rPr>
              <w:t>Код строки</w:t>
            </w:r>
          </w:p>
          <w:bookmarkEnd w:id="59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счет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 вклад, открытый в рамках данного текущего счета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1" w:id="593"/>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59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7" w:id="594"/>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59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по которой начисляется вознаграждение по счету в отчетном периоде (% годовых)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3" w:id="595"/>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59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на начало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9" w:id="596"/>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59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поступило денег за период ((21) + (31) +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1" w:id="597"/>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59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нерезидентов ((22) + (23) + (24) + (25) + (26) + (27) + (28) + (29) +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7" w:id="598"/>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59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выручки от экспорта товаров (работ,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3" w:id="599"/>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59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привлеченным финансовым займам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9" w:id="600"/>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60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погашения выданных финансовых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5" w:id="601"/>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60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участию в капитале (включая акции, паи инвестиционных фондов), в том числе через брокера-нерезидента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1" w:id="602"/>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60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операциям с ценными бумагами (кроме акций, паев) и производными финансовыми инструментами, в том числе через брокера-нерезидента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7" w:id="603"/>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60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продажи недвижимости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3" w:id="604"/>
          <w:p>
            <w:pPr>
              <w:spacing w:after="20"/>
              <w:ind w:left="20"/>
              <w:jc w:val="both"/>
            </w:pPr>
            <w:r>
              <w:rPr>
                <w:rFonts w:ascii="Times New Roman"/>
                <w:b w:val="false"/>
                <w:i w:val="false"/>
                <w:color w:val="000000"/>
                <w:sz w:val="20"/>
              </w:rPr>
              <w:t>
</w:t>
            </w:r>
            <w:r>
              <w:rPr>
                <w:rFonts w:ascii="Times New Roman"/>
                <w:b w:val="false"/>
                <w:i w:val="false"/>
                <w:color w:val="000000"/>
                <w:sz w:val="20"/>
              </w:rPr>
              <w:t>28</w:t>
            </w:r>
          </w:p>
          <w:bookmarkEnd w:id="60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совместной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9" w:id="605"/>
          <w:p>
            <w:pPr>
              <w:spacing w:after="20"/>
              <w:ind w:left="20"/>
              <w:jc w:val="both"/>
            </w:pPr>
            <w:r>
              <w:rPr>
                <w:rFonts w:ascii="Times New Roman"/>
                <w:b w:val="false"/>
                <w:i w:val="false"/>
                <w:color w:val="000000"/>
                <w:sz w:val="20"/>
              </w:rPr>
              <w:t>
</w:t>
            </w:r>
            <w:r>
              <w:rPr>
                <w:rFonts w:ascii="Times New Roman"/>
                <w:b w:val="false"/>
                <w:i w:val="false"/>
                <w:color w:val="000000"/>
                <w:sz w:val="20"/>
              </w:rPr>
              <w:t>29</w:t>
            </w:r>
          </w:p>
          <w:bookmarkEnd w:id="60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и дивиденды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5" w:id="606"/>
          <w:p>
            <w:pPr>
              <w:spacing w:after="20"/>
              <w:ind w:left="20"/>
              <w:jc w:val="both"/>
            </w:pPr>
            <w:r>
              <w:rPr>
                <w:rFonts w:ascii="Times New Roman"/>
                <w:b w:val="false"/>
                <w:i w:val="false"/>
                <w:color w:val="000000"/>
                <w:sz w:val="20"/>
              </w:rPr>
              <w:t>
</w:t>
            </w:r>
            <w:r>
              <w:rPr>
                <w:rFonts w:ascii="Times New Roman"/>
                <w:b w:val="false"/>
                <w:i w:val="false"/>
                <w:color w:val="000000"/>
                <w:sz w:val="20"/>
              </w:rPr>
              <w:t>29а</w:t>
            </w:r>
          </w:p>
          <w:bookmarkEnd w:id="60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вознаграждение по данному счету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1" w:id="607"/>
          <w:p>
            <w:pPr>
              <w:spacing w:after="20"/>
              <w:ind w:left="20"/>
              <w:jc w:val="both"/>
            </w:pPr>
            <w:r>
              <w:rPr>
                <w:rFonts w:ascii="Times New Roman"/>
                <w:b w:val="false"/>
                <w:i w:val="false"/>
                <w:color w:val="000000"/>
                <w:sz w:val="20"/>
              </w:rPr>
              <w:t>
</w:t>
            </w:r>
            <w:r>
              <w:rPr>
                <w:rFonts w:ascii="Times New Roman"/>
                <w:b w:val="false"/>
                <w:i w:val="false"/>
                <w:color w:val="000000"/>
                <w:sz w:val="20"/>
              </w:rPr>
              <w:t>30</w:t>
            </w:r>
          </w:p>
          <w:bookmarkEnd w:id="60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(расшифровать)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7" w:id="608"/>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60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резидентов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3" w:id="609"/>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60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порядке перевода с других собственных банковских счетов, включая конвертацию валют ((33)+(34)+(35)):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9" w:id="610"/>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61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банковских счетов в уполномоченных банках-резидентах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5" w:id="611"/>
          <w:p>
            <w:pPr>
              <w:spacing w:after="20"/>
              <w:ind w:left="20"/>
              <w:jc w:val="both"/>
            </w:pPr>
            <w:r>
              <w:rPr>
                <w:rFonts w:ascii="Times New Roman"/>
                <w:b w:val="false"/>
                <w:i w:val="false"/>
                <w:color w:val="000000"/>
                <w:sz w:val="20"/>
              </w:rPr>
              <w:t>
</w:t>
            </w:r>
            <w:r>
              <w:rPr>
                <w:rFonts w:ascii="Times New Roman"/>
                <w:b w:val="false"/>
                <w:i w:val="false"/>
                <w:color w:val="000000"/>
                <w:sz w:val="20"/>
              </w:rPr>
              <w:t>34</w:t>
            </w:r>
          </w:p>
          <w:bookmarkEnd w:id="61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вкладов в иностранных банках, международных финансовых организациях, включая вознаграждение по вкладам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1" w:id="612"/>
          <w:p>
            <w:pPr>
              <w:spacing w:after="20"/>
              <w:ind w:left="20"/>
              <w:jc w:val="both"/>
            </w:pPr>
            <w:r>
              <w:rPr>
                <w:rFonts w:ascii="Times New Roman"/>
                <w:b w:val="false"/>
                <w:i w:val="false"/>
                <w:color w:val="000000"/>
                <w:sz w:val="20"/>
              </w:rPr>
              <w:t>
</w:t>
            </w:r>
            <w:r>
              <w:rPr>
                <w:rFonts w:ascii="Times New Roman"/>
                <w:b w:val="false"/>
                <w:i w:val="false"/>
                <w:color w:val="000000"/>
                <w:sz w:val="20"/>
              </w:rPr>
              <w:t>35</w:t>
            </w:r>
          </w:p>
          <w:bookmarkEnd w:id="61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прочих счетов в иностранных банках, международных финансовых организациях, включая вознаграждение по счетам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7" w:id="613"/>
          <w:p>
            <w:pPr>
              <w:spacing w:after="20"/>
              <w:ind w:left="20"/>
              <w:jc w:val="both"/>
            </w:pPr>
            <w:r>
              <w:rPr>
                <w:rFonts w:ascii="Times New Roman"/>
                <w:b w:val="false"/>
                <w:i w:val="false"/>
                <w:color w:val="000000"/>
                <w:sz w:val="20"/>
              </w:rPr>
              <w:t>
</w:t>
            </w:r>
            <w:r>
              <w:rPr>
                <w:rFonts w:ascii="Times New Roman"/>
                <w:b w:val="false"/>
                <w:i w:val="false"/>
                <w:color w:val="000000"/>
                <w:sz w:val="20"/>
              </w:rPr>
              <w:t>40</w:t>
            </w:r>
          </w:p>
          <w:bookmarkEnd w:id="61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израсходовано денег за период ((41) + (42) + (52) +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9" w:id="614"/>
          <w:p>
            <w:pPr>
              <w:spacing w:after="20"/>
              <w:ind w:left="20"/>
              <w:jc w:val="both"/>
            </w:pPr>
            <w:r>
              <w:rPr>
                <w:rFonts w:ascii="Times New Roman"/>
                <w:b w:val="false"/>
                <w:i w:val="false"/>
                <w:color w:val="000000"/>
                <w:sz w:val="20"/>
              </w:rPr>
              <w:t>
</w:t>
            </w:r>
            <w:r>
              <w:rPr>
                <w:rFonts w:ascii="Times New Roman"/>
                <w:b w:val="false"/>
                <w:i w:val="false"/>
                <w:color w:val="000000"/>
                <w:sz w:val="20"/>
              </w:rPr>
              <w:t>41</w:t>
            </w:r>
          </w:p>
          <w:bookmarkEnd w:id="61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содержание своих филиалов и представительств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5" w:id="615"/>
          <w:p>
            <w:pPr>
              <w:spacing w:after="20"/>
              <w:ind w:left="20"/>
              <w:jc w:val="both"/>
            </w:pPr>
            <w:r>
              <w:rPr>
                <w:rFonts w:ascii="Times New Roman"/>
                <w:b w:val="false"/>
                <w:i w:val="false"/>
                <w:color w:val="000000"/>
                <w:sz w:val="20"/>
              </w:rPr>
              <w:t>
</w:t>
            </w:r>
            <w:r>
              <w:rPr>
                <w:rFonts w:ascii="Times New Roman"/>
                <w:b w:val="false"/>
                <w:i w:val="false"/>
                <w:color w:val="000000"/>
                <w:sz w:val="20"/>
              </w:rPr>
              <w:t>42</w:t>
            </w:r>
          </w:p>
          <w:bookmarkEnd w:id="61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израсходование на нерезидентов ((43)+(44) +(45) + (46) + (47) + (48) + (49) + (50) +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1" w:id="616"/>
          <w:p>
            <w:pPr>
              <w:spacing w:after="20"/>
              <w:ind w:left="20"/>
              <w:jc w:val="both"/>
            </w:pPr>
            <w:r>
              <w:rPr>
                <w:rFonts w:ascii="Times New Roman"/>
                <w:b w:val="false"/>
                <w:i w:val="false"/>
                <w:color w:val="000000"/>
                <w:sz w:val="20"/>
              </w:rPr>
              <w:t>
</w:t>
            </w:r>
            <w:r>
              <w:rPr>
                <w:rFonts w:ascii="Times New Roman"/>
                <w:b w:val="false"/>
                <w:i w:val="false"/>
                <w:color w:val="000000"/>
                <w:sz w:val="20"/>
              </w:rPr>
              <w:t>43</w:t>
            </w:r>
          </w:p>
          <w:bookmarkEnd w:id="61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импорт товаров (работ,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7" w:id="617"/>
          <w:p>
            <w:pPr>
              <w:spacing w:after="20"/>
              <w:ind w:left="20"/>
              <w:jc w:val="both"/>
            </w:pPr>
            <w:r>
              <w:rPr>
                <w:rFonts w:ascii="Times New Roman"/>
                <w:b w:val="false"/>
                <w:i w:val="false"/>
                <w:color w:val="000000"/>
                <w:sz w:val="20"/>
              </w:rPr>
              <w:t>
</w:t>
            </w:r>
            <w:r>
              <w:rPr>
                <w:rFonts w:ascii="Times New Roman"/>
                <w:b w:val="false"/>
                <w:i w:val="false"/>
                <w:color w:val="000000"/>
                <w:sz w:val="20"/>
              </w:rPr>
              <w:t>44</w:t>
            </w:r>
          </w:p>
          <w:bookmarkEnd w:id="61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погашение привлеченных финансовых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3" w:id="618"/>
          <w:p>
            <w:pPr>
              <w:spacing w:after="20"/>
              <w:ind w:left="20"/>
              <w:jc w:val="both"/>
            </w:pPr>
            <w:r>
              <w:rPr>
                <w:rFonts w:ascii="Times New Roman"/>
                <w:b w:val="false"/>
                <w:i w:val="false"/>
                <w:color w:val="000000"/>
                <w:sz w:val="20"/>
              </w:rPr>
              <w:t>
</w:t>
            </w:r>
            <w:r>
              <w:rPr>
                <w:rFonts w:ascii="Times New Roman"/>
                <w:b w:val="false"/>
                <w:i w:val="false"/>
                <w:color w:val="000000"/>
                <w:sz w:val="20"/>
              </w:rPr>
              <w:t>45</w:t>
            </w:r>
          </w:p>
          <w:bookmarkEnd w:id="61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выдачу финансовых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9" w:id="619"/>
          <w:p>
            <w:pPr>
              <w:spacing w:after="20"/>
              <w:ind w:left="20"/>
              <w:jc w:val="both"/>
            </w:pPr>
            <w:r>
              <w:rPr>
                <w:rFonts w:ascii="Times New Roman"/>
                <w:b w:val="false"/>
                <w:i w:val="false"/>
                <w:color w:val="000000"/>
                <w:sz w:val="20"/>
              </w:rPr>
              <w:t>
</w:t>
            </w:r>
            <w:r>
              <w:rPr>
                <w:rFonts w:ascii="Times New Roman"/>
                <w:b w:val="false"/>
                <w:i w:val="false"/>
                <w:color w:val="000000"/>
                <w:sz w:val="20"/>
              </w:rPr>
              <w:t>46</w:t>
            </w:r>
          </w:p>
          <w:bookmarkEnd w:id="61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участию в капитале (включая акции, паи инвестиционных фондов), в том числе через брокера-нерезидента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5" w:id="620"/>
          <w:p>
            <w:pPr>
              <w:spacing w:after="20"/>
              <w:ind w:left="20"/>
              <w:jc w:val="both"/>
            </w:pPr>
            <w:r>
              <w:rPr>
                <w:rFonts w:ascii="Times New Roman"/>
                <w:b w:val="false"/>
                <w:i w:val="false"/>
                <w:color w:val="000000"/>
                <w:sz w:val="20"/>
              </w:rPr>
              <w:t>
</w:t>
            </w:r>
            <w:r>
              <w:rPr>
                <w:rFonts w:ascii="Times New Roman"/>
                <w:b w:val="false"/>
                <w:i w:val="false"/>
                <w:color w:val="000000"/>
                <w:sz w:val="20"/>
              </w:rPr>
              <w:t>47</w:t>
            </w:r>
          </w:p>
          <w:bookmarkEnd w:id="62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операциям с ценными бумагами (кроме акций, паев) и производными финансовыми инструментами, в том числе через брокера-нерезидента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1" w:id="621"/>
          <w:p>
            <w:pPr>
              <w:spacing w:after="20"/>
              <w:ind w:left="20"/>
              <w:jc w:val="both"/>
            </w:pPr>
            <w:r>
              <w:rPr>
                <w:rFonts w:ascii="Times New Roman"/>
                <w:b w:val="false"/>
                <w:i w:val="false"/>
                <w:color w:val="000000"/>
                <w:sz w:val="20"/>
              </w:rPr>
              <w:t>
</w:t>
            </w:r>
            <w:r>
              <w:rPr>
                <w:rFonts w:ascii="Times New Roman"/>
                <w:b w:val="false"/>
                <w:i w:val="false"/>
                <w:color w:val="000000"/>
                <w:sz w:val="20"/>
              </w:rPr>
              <w:t>48</w:t>
            </w:r>
          </w:p>
          <w:bookmarkEnd w:id="62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покупку недвижимости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7" w:id="622"/>
          <w:p>
            <w:pPr>
              <w:spacing w:after="20"/>
              <w:ind w:left="20"/>
              <w:jc w:val="both"/>
            </w:pPr>
            <w:r>
              <w:rPr>
                <w:rFonts w:ascii="Times New Roman"/>
                <w:b w:val="false"/>
                <w:i w:val="false"/>
                <w:color w:val="000000"/>
                <w:sz w:val="20"/>
              </w:rPr>
              <w:t>
</w:t>
            </w:r>
            <w:r>
              <w:rPr>
                <w:rFonts w:ascii="Times New Roman"/>
                <w:b w:val="false"/>
                <w:i w:val="false"/>
                <w:color w:val="000000"/>
                <w:sz w:val="20"/>
              </w:rPr>
              <w:t>49</w:t>
            </w:r>
          </w:p>
          <w:bookmarkEnd w:id="62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совместную деятельность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3" w:id="623"/>
          <w:p>
            <w:pPr>
              <w:spacing w:after="20"/>
              <w:ind w:left="20"/>
              <w:jc w:val="both"/>
            </w:pPr>
            <w:r>
              <w:rPr>
                <w:rFonts w:ascii="Times New Roman"/>
                <w:b w:val="false"/>
                <w:i w:val="false"/>
                <w:color w:val="000000"/>
                <w:sz w:val="20"/>
              </w:rPr>
              <w:t>
</w:t>
            </w:r>
            <w:r>
              <w:rPr>
                <w:rFonts w:ascii="Times New Roman"/>
                <w:b w:val="false"/>
                <w:i w:val="false"/>
                <w:color w:val="000000"/>
                <w:sz w:val="20"/>
              </w:rPr>
              <w:t>50</w:t>
            </w:r>
          </w:p>
          <w:bookmarkEnd w:id="62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выплату вознаграждения и дивидендов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9" w:id="624"/>
          <w:p>
            <w:pPr>
              <w:spacing w:after="20"/>
              <w:ind w:left="20"/>
              <w:jc w:val="both"/>
            </w:pPr>
            <w:r>
              <w:rPr>
                <w:rFonts w:ascii="Times New Roman"/>
                <w:b w:val="false"/>
                <w:i w:val="false"/>
                <w:color w:val="000000"/>
                <w:sz w:val="20"/>
              </w:rPr>
              <w:t>
</w:t>
            </w:r>
            <w:r>
              <w:rPr>
                <w:rFonts w:ascii="Times New Roman"/>
                <w:b w:val="false"/>
                <w:i w:val="false"/>
                <w:color w:val="000000"/>
                <w:sz w:val="20"/>
              </w:rPr>
              <w:t>51</w:t>
            </w:r>
          </w:p>
          <w:bookmarkEnd w:id="62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(расшифровать)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1" w:id="625"/>
          <w:p>
            <w:pPr>
              <w:spacing w:after="20"/>
              <w:ind w:left="20"/>
              <w:jc w:val="both"/>
            </w:pPr>
            <w:r>
              <w:rPr>
                <w:rFonts w:ascii="Times New Roman"/>
                <w:b w:val="false"/>
                <w:i w:val="false"/>
                <w:color w:val="000000"/>
                <w:sz w:val="20"/>
              </w:rPr>
              <w:t>
</w:t>
            </w:r>
            <w:r>
              <w:rPr>
                <w:rFonts w:ascii="Times New Roman"/>
                <w:b w:val="false"/>
                <w:i w:val="false"/>
                <w:color w:val="000000"/>
                <w:sz w:val="20"/>
              </w:rPr>
              <w:t>51.1</w:t>
            </w:r>
          </w:p>
          <w:bookmarkEnd w:id="62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 иностранного банка, международной финансовой организации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7" w:id="626"/>
          <w:p>
            <w:pPr>
              <w:spacing w:after="20"/>
              <w:ind w:left="20"/>
              <w:jc w:val="both"/>
            </w:pPr>
            <w:r>
              <w:rPr>
                <w:rFonts w:ascii="Times New Roman"/>
                <w:b w:val="false"/>
                <w:i w:val="false"/>
                <w:color w:val="000000"/>
                <w:sz w:val="20"/>
              </w:rPr>
              <w:t>
</w:t>
            </w:r>
            <w:r>
              <w:rPr>
                <w:rFonts w:ascii="Times New Roman"/>
                <w:b w:val="false"/>
                <w:i w:val="false"/>
                <w:color w:val="000000"/>
                <w:sz w:val="20"/>
              </w:rPr>
              <w:t>52</w:t>
            </w:r>
          </w:p>
          <w:bookmarkEnd w:id="62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израсходование на резидентов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3" w:id="627"/>
          <w:p>
            <w:pPr>
              <w:spacing w:after="20"/>
              <w:ind w:left="20"/>
              <w:jc w:val="both"/>
            </w:pPr>
            <w:r>
              <w:rPr>
                <w:rFonts w:ascii="Times New Roman"/>
                <w:b w:val="false"/>
                <w:i w:val="false"/>
                <w:color w:val="000000"/>
                <w:sz w:val="20"/>
              </w:rPr>
              <w:t>
</w:t>
            </w:r>
            <w:r>
              <w:rPr>
                <w:rFonts w:ascii="Times New Roman"/>
                <w:b w:val="false"/>
                <w:i w:val="false"/>
                <w:color w:val="000000"/>
                <w:sz w:val="20"/>
              </w:rPr>
              <w:t>53</w:t>
            </w:r>
          </w:p>
          <w:bookmarkEnd w:id="62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порядке перевода на другие собственные банковские счета, включая конвертацию валют ((54) + (55)+(55а)):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9" w:id="628"/>
          <w:p>
            <w:pPr>
              <w:spacing w:after="20"/>
              <w:ind w:left="20"/>
              <w:jc w:val="both"/>
            </w:pPr>
            <w:r>
              <w:rPr>
                <w:rFonts w:ascii="Times New Roman"/>
                <w:b w:val="false"/>
                <w:i w:val="false"/>
                <w:color w:val="000000"/>
                <w:sz w:val="20"/>
              </w:rPr>
              <w:t>
</w:t>
            </w:r>
            <w:r>
              <w:rPr>
                <w:rFonts w:ascii="Times New Roman"/>
                <w:b w:val="false"/>
                <w:i w:val="false"/>
                <w:color w:val="000000"/>
                <w:sz w:val="20"/>
              </w:rPr>
              <w:t>54</w:t>
            </w:r>
          </w:p>
          <w:bookmarkEnd w:id="62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банковские счета в уполномоченных банках-резидентах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5" w:id="629"/>
          <w:p>
            <w:pPr>
              <w:spacing w:after="20"/>
              <w:ind w:left="20"/>
              <w:jc w:val="both"/>
            </w:pPr>
            <w:r>
              <w:rPr>
                <w:rFonts w:ascii="Times New Roman"/>
                <w:b w:val="false"/>
                <w:i w:val="false"/>
                <w:color w:val="000000"/>
                <w:sz w:val="20"/>
              </w:rPr>
              <w:t>
</w:t>
            </w:r>
            <w:r>
              <w:rPr>
                <w:rFonts w:ascii="Times New Roman"/>
                <w:b w:val="false"/>
                <w:i w:val="false"/>
                <w:color w:val="000000"/>
                <w:sz w:val="20"/>
              </w:rPr>
              <w:t>55</w:t>
            </w:r>
          </w:p>
          <w:bookmarkEnd w:id="62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вклады в иностранных банках, международных финансовых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1" w:id="630"/>
          <w:p>
            <w:pPr>
              <w:spacing w:after="20"/>
              <w:ind w:left="20"/>
              <w:jc w:val="both"/>
            </w:pPr>
            <w:r>
              <w:rPr>
                <w:rFonts w:ascii="Times New Roman"/>
                <w:b w:val="false"/>
                <w:i w:val="false"/>
                <w:color w:val="000000"/>
                <w:sz w:val="20"/>
              </w:rPr>
              <w:t>
</w:t>
            </w:r>
            <w:r>
              <w:rPr>
                <w:rFonts w:ascii="Times New Roman"/>
                <w:b w:val="false"/>
                <w:i w:val="false"/>
                <w:color w:val="000000"/>
                <w:sz w:val="20"/>
              </w:rPr>
              <w:t>55а</w:t>
            </w:r>
          </w:p>
          <w:bookmarkEnd w:id="63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прочие счета в иностранных банках, международных финансовых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7" w:id="631"/>
          <w:p>
            <w:pPr>
              <w:spacing w:after="20"/>
              <w:ind w:left="20"/>
              <w:jc w:val="both"/>
            </w:pPr>
            <w:r>
              <w:rPr>
                <w:rFonts w:ascii="Times New Roman"/>
                <w:b w:val="false"/>
                <w:i w:val="false"/>
                <w:color w:val="000000"/>
                <w:sz w:val="20"/>
              </w:rPr>
              <w:t>
</w:t>
            </w:r>
            <w:r>
              <w:rPr>
                <w:rFonts w:ascii="Times New Roman"/>
                <w:b w:val="false"/>
                <w:i w:val="false"/>
                <w:color w:val="000000"/>
                <w:sz w:val="20"/>
              </w:rPr>
              <w:t>56</w:t>
            </w:r>
          </w:p>
          <w:bookmarkEnd w:id="6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за счет курсовой разницы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3" w:id="632"/>
          <w:p>
            <w:pPr>
              <w:spacing w:after="20"/>
              <w:ind w:left="20"/>
              <w:jc w:val="both"/>
            </w:pPr>
            <w:r>
              <w:rPr>
                <w:rFonts w:ascii="Times New Roman"/>
                <w:b w:val="false"/>
                <w:i w:val="false"/>
                <w:color w:val="000000"/>
                <w:sz w:val="20"/>
              </w:rPr>
              <w:t>
</w:t>
            </w:r>
            <w:r>
              <w:rPr>
                <w:rFonts w:ascii="Times New Roman"/>
                <w:b w:val="false"/>
                <w:i w:val="false"/>
                <w:color w:val="000000"/>
                <w:sz w:val="20"/>
              </w:rPr>
              <w:t>60</w:t>
            </w:r>
          </w:p>
          <w:bookmarkEnd w:id="6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на конец отчетного периода ((11) + (20) - (40)+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9" w:id="633"/>
          <w:p>
            <w:pPr>
              <w:spacing w:after="20"/>
              <w:ind w:left="20"/>
              <w:jc w:val="both"/>
            </w:pPr>
            <w:r>
              <w:rPr>
                <w:rFonts w:ascii="Times New Roman"/>
                <w:b w:val="false"/>
                <w:i w:val="false"/>
                <w:color w:val="000000"/>
                <w:sz w:val="20"/>
              </w:rPr>
              <w:t>
</w:t>
            </w:r>
            <w:r>
              <w:rPr>
                <w:rFonts w:ascii="Times New Roman"/>
                <w:b w:val="false"/>
                <w:i w:val="false"/>
                <w:color w:val="000000"/>
                <w:sz w:val="20"/>
              </w:rPr>
              <w:t>70</w:t>
            </w:r>
          </w:p>
          <w:bookmarkEnd w:id="6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начисленное в отчетном периоде иностранным банком, международной финансовой организацией по данному банковскому счету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5" w:id="634"/>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Информация об овердрафте</w:t>
            </w:r>
          </w:p>
          <w:bookmarkEnd w:id="634"/>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7" w:id="635"/>
          <w:p>
            <w:pPr>
              <w:spacing w:after="20"/>
              <w:ind w:left="20"/>
              <w:jc w:val="both"/>
            </w:pPr>
            <w:r>
              <w:rPr>
                <w:rFonts w:ascii="Times New Roman"/>
                <w:b w:val="false"/>
                <w:i w:val="false"/>
                <w:color w:val="000000"/>
                <w:sz w:val="20"/>
              </w:rPr>
              <w:t>
</w:t>
            </w:r>
            <w:r>
              <w:rPr>
                <w:rFonts w:ascii="Times New Roman"/>
                <w:b w:val="false"/>
                <w:i w:val="false"/>
                <w:color w:val="000000"/>
                <w:sz w:val="20"/>
              </w:rPr>
              <w:t>80</w:t>
            </w:r>
          </w:p>
          <w:bookmarkEnd w:id="6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по которой начисляется вознаграждение за овердрафт в отчетном периоде (% годовых)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1" w:id="636"/>
          <w:p>
            <w:pPr>
              <w:spacing w:after="20"/>
              <w:ind w:left="20"/>
              <w:jc w:val="both"/>
            </w:pPr>
            <w:r>
              <w:rPr>
                <w:rFonts w:ascii="Times New Roman"/>
                <w:b w:val="false"/>
                <w:i w:val="false"/>
                <w:color w:val="000000"/>
                <w:sz w:val="20"/>
              </w:rPr>
              <w:t>
</w:t>
            </w:r>
            <w:r>
              <w:rPr>
                <w:rFonts w:ascii="Times New Roman"/>
                <w:b w:val="false"/>
                <w:i w:val="false"/>
                <w:color w:val="000000"/>
                <w:sz w:val="20"/>
              </w:rPr>
              <w:t>81</w:t>
            </w:r>
          </w:p>
          <w:bookmarkEnd w:id="6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на начало отчетного периода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5" w:id="637"/>
          <w:p>
            <w:pPr>
              <w:spacing w:after="20"/>
              <w:ind w:left="20"/>
              <w:jc w:val="both"/>
            </w:pPr>
            <w:r>
              <w:rPr>
                <w:rFonts w:ascii="Times New Roman"/>
                <w:b w:val="false"/>
                <w:i w:val="false"/>
                <w:color w:val="000000"/>
                <w:sz w:val="20"/>
              </w:rPr>
              <w:t>
</w:t>
            </w:r>
            <w:r>
              <w:rPr>
                <w:rFonts w:ascii="Times New Roman"/>
                <w:b w:val="false"/>
                <w:i w:val="false"/>
                <w:color w:val="000000"/>
                <w:sz w:val="20"/>
              </w:rPr>
              <w:t>82</w:t>
            </w:r>
          </w:p>
          <w:bookmarkEnd w:id="63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остатки по вознаграждению за овердрафт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9" w:id="638"/>
          <w:p>
            <w:pPr>
              <w:spacing w:after="20"/>
              <w:ind w:left="20"/>
              <w:jc w:val="both"/>
            </w:pPr>
            <w:r>
              <w:rPr>
                <w:rFonts w:ascii="Times New Roman"/>
                <w:b w:val="false"/>
                <w:i w:val="false"/>
                <w:color w:val="000000"/>
                <w:sz w:val="20"/>
              </w:rPr>
              <w:t>
</w:t>
            </w:r>
            <w:r>
              <w:rPr>
                <w:rFonts w:ascii="Times New Roman"/>
                <w:b w:val="false"/>
                <w:i w:val="false"/>
                <w:color w:val="000000"/>
                <w:sz w:val="20"/>
              </w:rPr>
              <w:t>83</w:t>
            </w:r>
          </w:p>
          <w:bookmarkEnd w:id="63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иностранным банком, международной финансовой организацией овердрафта ((84) + (85) + (86) + (87))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7" w:id="639"/>
          <w:p>
            <w:pPr>
              <w:spacing w:after="20"/>
              <w:ind w:left="20"/>
              <w:jc w:val="both"/>
            </w:pPr>
            <w:r>
              <w:rPr>
                <w:rFonts w:ascii="Times New Roman"/>
                <w:b w:val="false"/>
                <w:i w:val="false"/>
                <w:color w:val="000000"/>
                <w:sz w:val="20"/>
              </w:rPr>
              <w:t>
</w:t>
            </w:r>
            <w:r>
              <w:rPr>
                <w:rFonts w:ascii="Times New Roman"/>
                <w:b w:val="false"/>
                <w:i w:val="false"/>
                <w:color w:val="000000"/>
                <w:sz w:val="20"/>
              </w:rPr>
              <w:t>84</w:t>
            </w:r>
          </w:p>
          <w:bookmarkEnd w:id="63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содержание своих филиалов и представительств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1" w:id="640"/>
          <w:p>
            <w:pPr>
              <w:spacing w:after="20"/>
              <w:ind w:left="20"/>
              <w:jc w:val="both"/>
            </w:pPr>
            <w:r>
              <w:rPr>
                <w:rFonts w:ascii="Times New Roman"/>
                <w:b w:val="false"/>
                <w:i w:val="false"/>
                <w:color w:val="000000"/>
                <w:sz w:val="20"/>
              </w:rPr>
              <w:t>
</w:t>
            </w:r>
            <w:r>
              <w:rPr>
                <w:rFonts w:ascii="Times New Roman"/>
                <w:b w:val="false"/>
                <w:i w:val="false"/>
                <w:color w:val="000000"/>
                <w:sz w:val="20"/>
              </w:rPr>
              <w:t>85</w:t>
            </w:r>
          </w:p>
          <w:bookmarkEnd w:id="64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израсходование на нерезидентов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5" w:id="641"/>
          <w:p>
            <w:pPr>
              <w:spacing w:after="20"/>
              <w:ind w:left="20"/>
              <w:jc w:val="both"/>
            </w:pPr>
            <w:r>
              <w:rPr>
                <w:rFonts w:ascii="Times New Roman"/>
                <w:b w:val="false"/>
                <w:i w:val="false"/>
                <w:color w:val="000000"/>
                <w:sz w:val="20"/>
              </w:rPr>
              <w:t>
</w:t>
            </w:r>
            <w:r>
              <w:rPr>
                <w:rFonts w:ascii="Times New Roman"/>
                <w:b w:val="false"/>
                <w:i w:val="false"/>
                <w:color w:val="000000"/>
                <w:sz w:val="20"/>
              </w:rPr>
              <w:t>86</w:t>
            </w:r>
          </w:p>
          <w:bookmarkEnd w:id="64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израсходование на резидентов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9" w:id="642"/>
          <w:p>
            <w:pPr>
              <w:spacing w:after="20"/>
              <w:ind w:left="20"/>
              <w:jc w:val="both"/>
            </w:pPr>
            <w:r>
              <w:rPr>
                <w:rFonts w:ascii="Times New Roman"/>
                <w:b w:val="false"/>
                <w:i w:val="false"/>
                <w:color w:val="000000"/>
                <w:sz w:val="20"/>
              </w:rPr>
              <w:t>
</w:t>
            </w:r>
            <w:r>
              <w:rPr>
                <w:rFonts w:ascii="Times New Roman"/>
                <w:b w:val="false"/>
                <w:i w:val="false"/>
                <w:color w:val="000000"/>
                <w:sz w:val="20"/>
              </w:rPr>
              <w:t>87</w:t>
            </w:r>
          </w:p>
          <w:bookmarkEnd w:id="64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порядке перевода на другие собственные банковские счета, включая конвертацию валют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3" w:id="643"/>
          <w:p>
            <w:pPr>
              <w:spacing w:after="20"/>
              <w:ind w:left="20"/>
              <w:jc w:val="both"/>
            </w:pPr>
            <w:r>
              <w:rPr>
                <w:rFonts w:ascii="Times New Roman"/>
                <w:b w:val="false"/>
                <w:i w:val="false"/>
                <w:color w:val="000000"/>
                <w:sz w:val="20"/>
              </w:rPr>
              <w:t>
</w:t>
            </w:r>
            <w:r>
              <w:rPr>
                <w:rFonts w:ascii="Times New Roman"/>
                <w:b w:val="false"/>
                <w:i w:val="false"/>
                <w:color w:val="000000"/>
                <w:sz w:val="20"/>
              </w:rPr>
              <w:t>88</w:t>
            </w:r>
          </w:p>
          <w:bookmarkEnd w:id="6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начисленное в отчетном периоде иностранным банком, международной финансовой организацией за овердрафт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7" w:id="644"/>
          <w:p>
            <w:pPr>
              <w:spacing w:after="20"/>
              <w:ind w:left="20"/>
              <w:jc w:val="both"/>
            </w:pPr>
            <w:r>
              <w:rPr>
                <w:rFonts w:ascii="Times New Roman"/>
                <w:b w:val="false"/>
                <w:i w:val="false"/>
                <w:color w:val="000000"/>
                <w:sz w:val="20"/>
              </w:rPr>
              <w:t>
</w:t>
            </w:r>
            <w:r>
              <w:rPr>
                <w:rFonts w:ascii="Times New Roman"/>
                <w:b w:val="false"/>
                <w:i w:val="false"/>
                <w:color w:val="000000"/>
                <w:sz w:val="20"/>
              </w:rPr>
              <w:t>89</w:t>
            </w:r>
          </w:p>
          <w:bookmarkEnd w:id="6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овердрафта иностранному банку, международной финансовой организации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1" w:id="645"/>
          <w:p>
            <w:pPr>
              <w:spacing w:after="20"/>
              <w:ind w:left="20"/>
              <w:jc w:val="both"/>
            </w:pPr>
            <w:r>
              <w:rPr>
                <w:rFonts w:ascii="Times New Roman"/>
                <w:b w:val="false"/>
                <w:i w:val="false"/>
                <w:color w:val="000000"/>
                <w:sz w:val="20"/>
              </w:rPr>
              <w:t>
</w:t>
            </w:r>
            <w:r>
              <w:rPr>
                <w:rFonts w:ascii="Times New Roman"/>
                <w:b w:val="false"/>
                <w:i w:val="false"/>
                <w:color w:val="000000"/>
                <w:sz w:val="20"/>
              </w:rPr>
              <w:t>90</w:t>
            </w:r>
          </w:p>
          <w:bookmarkEnd w:id="64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иностранному банку, международной финансовой организации вознаграждения за овердрафт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5" w:id="646"/>
          <w:p>
            <w:pPr>
              <w:spacing w:after="20"/>
              <w:ind w:left="20"/>
              <w:jc w:val="both"/>
            </w:pPr>
            <w:r>
              <w:rPr>
                <w:rFonts w:ascii="Times New Roman"/>
                <w:b w:val="false"/>
                <w:i w:val="false"/>
                <w:color w:val="000000"/>
                <w:sz w:val="20"/>
              </w:rPr>
              <w:t>
</w:t>
            </w:r>
            <w:r>
              <w:rPr>
                <w:rFonts w:ascii="Times New Roman"/>
                <w:b w:val="false"/>
                <w:i w:val="false"/>
                <w:color w:val="000000"/>
                <w:sz w:val="20"/>
              </w:rPr>
              <w:t>91</w:t>
            </w:r>
          </w:p>
          <w:bookmarkEnd w:id="6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изменения за отчетный период по овердрафту (расшифровать)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9" w:id="647"/>
          <w:p>
            <w:pPr>
              <w:spacing w:after="20"/>
              <w:ind w:left="20"/>
              <w:jc w:val="both"/>
            </w:pPr>
            <w:r>
              <w:rPr>
                <w:rFonts w:ascii="Times New Roman"/>
                <w:b w:val="false"/>
                <w:i w:val="false"/>
                <w:color w:val="000000"/>
                <w:sz w:val="20"/>
              </w:rPr>
              <w:t>
</w:t>
            </w:r>
            <w:r>
              <w:rPr>
                <w:rFonts w:ascii="Times New Roman"/>
                <w:b w:val="false"/>
                <w:i w:val="false"/>
                <w:color w:val="000000"/>
                <w:sz w:val="20"/>
              </w:rPr>
              <w:t>92</w:t>
            </w:r>
          </w:p>
          <w:bookmarkEnd w:id="6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изменения за отчетный период по вознаграждению (расшифровать)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3" w:id="648"/>
          <w:p>
            <w:pPr>
              <w:spacing w:after="20"/>
              <w:ind w:left="20"/>
              <w:jc w:val="both"/>
            </w:pPr>
            <w:r>
              <w:rPr>
                <w:rFonts w:ascii="Times New Roman"/>
                <w:b w:val="false"/>
                <w:i w:val="false"/>
                <w:color w:val="000000"/>
                <w:sz w:val="20"/>
              </w:rPr>
              <w:t>
</w:t>
            </w:r>
            <w:r>
              <w:rPr>
                <w:rFonts w:ascii="Times New Roman"/>
                <w:b w:val="false"/>
                <w:i w:val="false"/>
                <w:color w:val="000000"/>
                <w:sz w:val="20"/>
              </w:rPr>
              <w:t>93</w:t>
            </w:r>
          </w:p>
          <w:bookmarkEnd w:id="6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на конец отчетного периода ((81) + (83) + (88) - (89) - (90) + (91) + (92))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7" w:id="649"/>
          <w:p>
            <w:pPr>
              <w:spacing w:after="20"/>
              <w:ind w:left="20"/>
              <w:jc w:val="both"/>
            </w:pPr>
            <w:r>
              <w:rPr>
                <w:rFonts w:ascii="Times New Roman"/>
                <w:b w:val="false"/>
                <w:i w:val="false"/>
                <w:color w:val="000000"/>
                <w:sz w:val="20"/>
              </w:rPr>
              <w:t>
</w:t>
            </w:r>
            <w:r>
              <w:rPr>
                <w:rFonts w:ascii="Times New Roman"/>
                <w:b w:val="false"/>
                <w:i w:val="false"/>
                <w:color w:val="000000"/>
                <w:sz w:val="20"/>
              </w:rPr>
              <w:t>94</w:t>
            </w:r>
          </w:p>
          <w:bookmarkEnd w:id="6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остатки по вознаграждению по овердрафту ((82) + (88) - (90) + (92))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11" w:id="650"/>
      <w:r>
        <w:rPr>
          <w:rFonts w:ascii="Times New Roman"/>
          <w:b w:val="false"/>
          <w:i w:val="false"/>
          <w:color w:val="000000"/>
          <w:sz w:val="28"/>
        </w:rPr>
        <w:t>
      Примечание _________________________________________________________</w:t>
      </w:r>
    </w:p>
    <w:bookmarkEnd w:id="650"/>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Резидент 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юридического лица)</w:t>
      </w:r>
    </w:p>
    <w:p>
      <w:pPr>
        <w:spacing w:after="0"/>
        <w:ind w:left="0"/>
        <w:jc w:val="both"/>
      </w:pPr>
      <w:r>
        <w:rPr>
          <w:rFonts w:ascii="Times New Roman"/>
          <w:b w:val="false"/>
          <w:i w:val="false"/>
          <w:color w:val="000000"/>
          <w:sz w:val="28"/>
        </w:rPr>
        <w:t>Адрес 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_____________________________________________</w:t>
      </w:r>
    </w:p>
    <w:p>
      <w:pPr>
        <w:spacing w:after="0"/>
        <w:ind w:left="0"/>
        <w:jc w:val="both"/>
      </w:pPr>
      <w:r>
        <w:rPr>
          <w:rFonts w:ascii="Times New Roman"/>
          <w:b w:val="false"/>
          <w:i w:val="false"/>
          <w:color w:val="000000"/>
          <w:sz w:val="28"/>
        </w:rPr>
        <w:t>Исполнитель ________________________________________________________</w:t>
      </w:r>
    </w:p>
    <w:p>
      <w:pPr>
        <w:spacing w:after="0"/>
        <w:ind w:left="0"/>
        <w:jc w:val="both"/>
      </w:pPr>
      <w:r>
        <w:rPr>
          <w:rFonts w:ascii="Times New Roman"/>
          <w:b w:val="false"/>
          <w:i w:val="false"/>
          <w:color w:val="000000"/>
          <w:sz w:val="28"/>
        </w:rPr>
        <w:t>__________________________________________________ 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__________________________________________________ 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Дата подписания отчета "____" ______________ 20___ года</w:t>
      </w:r>
    </w:p>
    <w:bookmarkStart w:name="z1812" w:id="651"/>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движении денег на счете в иностранном банке, международной финансовой организации".</w:t>
      </w:r>
    </w:p>
    <w:bookmarkEnd w:id="6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"Отчет о движении</w:t>
            </w:r>
            <w:r>
              <w:br/>
            </w:r>
            <w:r>
              <w:rPr>
                <w:rFonts w:ascii="Times New Roman"/>
                <w:b w:val="false"/>
                <w:i w:val="false"/>
                <w:color w:val="000000"/>
                <w:sz w:val="20"/>
              </w:rPr>
              <w:t>денег на счете в иностранном</w:t>
            </w:r>
            <w:r>
              <w:br/>
            </w:r>
            <w:r>
              <w:rPr>
                <w:rFonts w:ascii="Times New Roman"/>
                <w:b w:val="false"/>
                <w:i w:val="false"/>
                <w:color w:val="000000"/>
                <w:sz w:val="20"/>
              </w:rPr>
              <w:t>банке, международной</w:t>
            </w:r>
            <w:r>
              <w:br/>
            </w:r>
            <w:r>
              <w:rPr>
                <w:rFonts w:ascii="Times New Roman"/>
                <w:b w:val="false"/>
                <w:i w:val="false"/>
                <w:color w:val="000000"/>
                <w:sz w:val="20"/>
              </w:rPr>
              <w:t>финансовой организации"</w:t>
            </w:r>
          </w:p>
        </w:tc>
      </w:tr>
    </w:tbl>
    <w:bookmarkStart w:name="z1814" w:id="65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652"/>
    <w:bookmarkStart w:name="z1815" w:id="653"/>
    <w:p>
      <w:pPr>
        <w:spacing w:after="0"/>
        <w:ind w:left="0"/>
        <w:jc w:val="left"/>
      </w:pPr>
      <w:r>
        <w:rPr>
          <w:rFonts w:ascii="Times New Roman"/>
          <w:b/>
          <w:i w:val="false"/>
          <w:color w:val="000000"/>
        </w:rPr>
        <w:t xml:space="preserve"> Отчет о движении денег на счете в иностранном банке, международной финансовой организации</w:t>
      </w:r>
      <w:r>
        <w:br/>
      </w:r>
      <w:r>
        <w:rPr>
          <w:rFonts w:ascii="Times New Roman"/>
          <w:b/>
          <w:i w:val="false"/>
          <w:color w:val="000000"/>
        </w:rPr>
        <w:t>(индекс - ПР-Ф-5, периодичность - ежеквартальная)</w:t>
      </w:r>
    </w:p>
    <w:bookmarkEnd w:id="653"/>
    <w:bookmarkStart w:name="z1816" w:id="654"/>
    <w:p>
      <w:pPr>
        <w:spacing w:after="0"/>
        <w:ind w:left="0"/>
        <w:jc w:val="left"/>
      </w:pPr>
      <w:r>
        <w:rPr>
          <w:rFonts w:ascii="Times New Roman"/>
          <w:b/>
          <w:i w:val="false"/>
          <w:color w:val="000000"/>
        </w:rPr>
        <w:t xml:space="preserve"> Глава 1. Общие положения</w:t>
      </w:r>
    </w:p>
    <w:bookmarkEnd w:id="654"/>
    <w:bookmarkStart w:name="z1817" w:id="655"/>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движении денег на счете в иностранном банке, международной финансовой организации" (далее - Форма).</w:t>
      </w:r>
    </w:p>
    <w:bookmarkEnd w:id="655"/>
    <w:bookmarkStart w:name="z1818" w:id="656"/>
    <w:p>
      <w:pPr>
        <w:spacing w:after="0"/>
        <w:ind w:left="0"/>
        <w:jc w:val="both"/>
      </w:pPr>
      <w:r>
        <w:rPr>
          <w:rFonts w:ascii="Times New Roman"/>
          <w:b w:val="false"/>
          <w:i w:val="false"/>
          <w:color w:val="000000"/>
          <w:sz w:val="28"/>
        </w:rPr>
        <w:t>
      2. Форма представляется ежеквартально юридическим лицом-резидентом Республики Казахстан по учетному номеру счета в иностранном банке, международной финансовой организации.</w:t>
      </w:r>
    </w:p>
    <w:bookmarkEnd w:id="656"/>
    <w:bookmarkStart w:name="z1819" w:id="657"/>
    <w:p>
      <w:pPr>
        <w:spacing w:after="0"/>
        <w:ind w:left="0"/>
        <w:jc w:val="both"/>
      </w:pPr>
      <w:r>
        <w:rPr>
          <w:rFonts w:ascii="Times New Roman"/>
          <w:b w:val="false"/>
          <w:i w:val="false"/>
          <w:color w:val="000000"/>
          <w:sz w:val="28"/>
        </w:rPr>
        <w:t>
      3. Форму подписывают руководитель или лицо, уполномоченное на подписание отчета, и исполнитель.</w:t>
      </w:r>
    </w:p>
    <w:bookmarkEnd w:id="657"/>
    <w:bookmarkStart w:name="z1820" w:id="658"/>
    <w:p>
      <w:pPr>
        <w:spacing w:after="0"/>
        <w:ind w:left="0"/>
        <w:jc w:val="left"/>
      </w:pPr>
      <w:r>
        <w:rPr>
          <w:rFonts w:ascii="Times New Roman"/>
          <w:b/>
          <w:i w:val="false"/>
          <w:color w:val="000000"/>
        </w:rPr>
        <w:t xml:space="preserve"> Глава 2. Заполнение Формы</w:t>
      </w:r>
    </w:p>
    <w:bookmarkEnd w:id="658"/>
    <w:bookmarkStart w:name="z1821" w:id="659"/>
    <w:p>
      <w:pPr>
        <w:spacing w:after="0"/>
        <w:ind w:left="0"/>
        <w:jc w:val="both"/>
      </w:pPr>
      <w:r>
        <w:rPr>
          <w:rFonts w:ascii="Times New Roman"/>
          <w:b w:val="false"/>
          <w:i w:val="false"/>
          <w:color w:val="000000"/>
          <w:sz w:val="28"/>
        </w:rPr>
        <w:t>
      4. В графе 1 отражается информация о текущем счете, вкладе, неаллокированном металлическом счете, открытом в иностранном банке, международной финансовой организации.</w:t>
      </w:r>
    </w:p>
    <w:bookmarkEnd w:id="659"/>
    <w:bookmarkStart w:name="z1822" w:id="660"/>
    <w:p>
      <w:pPr>
        <w:spacing w:after="0"/>
        <w:ind w:left="0"/>
        <w:jc w:val="both"/>
      </w:pPr>
      <w:r>
        <w:rPr>
          <w:rFonts w:ascii="Times New Roman"/>
          <w:b w:val="false"/>
          <w:i w:val="false"/>
          <w:color w:val="000000"/>
          <w:sz w:val="28"/>
        </w:rPr>
        <w:t>
      В случаях, если в рамках текущего счета открывается вклад, то информация о таком вкладе отражается в графе 2. В случаях, если в рамках текущего счета открывается несколько вкладов, то информация о таких вкладах отражается по каждому вкладу отдельно.</w:t>
      </w:r>
    </w:p>
    <w:bookmarkEnd w:id="660"/>
    <w:bookmarkStart w:name="z1823" w:id="661"/>
    <w:p>
      <w:pPr>
        <w:spacing w:after="0"/>
        <w:ind w:left="0"/>
        <w:jc w:val="both"/>
      </w:pPr>
      <w:r>
        <w:rPr>
          <w:rFonts w:ascii="Times New Roman"/>
          <w:b w:val="false"/>
          <w:i w:val="false"/>
          <w:color w:val="000000"/>
          <w:sz w:val="28"/>
        </w:rPr>
        <w:t>
      5. В строке с кодом 10 отражается чистая (без учета налогов) средняя в отчетном периоде ставка вознаграждения по текущему счету, вкладу (% годовых), в строке с кодом 80 - по овердрафту. Ставка вознаграждения отражается в числовом виде, с округлением до сотых долей. Если ставка вознаграждения плавающая, то используется базовое значение ставки в отчетном периоде. Если ставка вознаграждения нулевая, то проставляется нулевое значение.</w:t>
      </w:r>
    </w:p>
    <w:bookmarkEnd w:id="661"/>
    <w:bookmarkStart w:name="z1824" w:id="662"/>
    <w:p>
      <w:pPr>
        <w:spacing w:after="0"/>
        <w:ind w:left="0"/>
        <w:jc w:val="both"/>
      </w:pPr>
      <w:r>
        <w:rPr>
          <w:rFonts w:ascii="Times New Roman"/>
          <w:b w:val="false"/>
          <w:i w:val="false"/>
          <w:color w:val="000000"/>
          <w:sz w:val="28"/>
        </w:rPr>
        <w:t>
      Если Форма представляется с нулевыми значениями, то строки с кодами 10, 80 не заполняются.</w:t>
      </w:r>
    </w:p>
    <w:bookmarkEnd w:id="662"/>
    <w:bookmarkStart w:name="z1825" w:id="663"/>
    <w:p>
      <w:pPr>
        <w:spacing w:after="0"/>
        <w:ind w:left="0"/>
        <w:jc w:val="both"/>
      </w:pPr>
      <w:r>
        <w:rPr>
          <w:rFonts w:ascii="Times New Roman"/>
          <w:b w:val="false"/>
          <w:i w:val="false"/>
          <w:color w:val="000000"/>
          <w:sz w:val="28"/>
        </w:rPr>
        <w:t>
      6. Суммы отражаются в тысячах единиц валюты счета (вклада).</w:t>
      </w:r>
    </w:p>
    <w:bookmarkEnd w:id="663"/>
    <w:bookmarkStart w:name="z1826" w:id="664"/>
    <w:p>
      <w:pPr>
        <w:spacing w:after="0"/>
        <w:ind w:left="0"/>
        <w:jc w:val="both"/>
      </w:pPr>
      <w:r>
        <w:rPr>
          <w:rFonts w:ascii="Times New Roman"/>
          <w:b w:val="false"/>
          <w:i w:val="false"/>
          <w:color w:val="000000"/>
          <w:sz w:val="28"/>
        </w:rPr>
        <w:t>
      По мультивалютным счетам (вкладам), а также неаллокированным металлическим счетам суммы отражаются в тысячах тенге. Суммы, выраженные в иных валютах, переводятся в тенге с использованием рыночного курса обмена валют на дату осуществления операции или на конец отчетного периода, соответственно. Возникающая курсовая разница отражается по строке с кодом 56.</w:t>
      </w:r>
    </w:p>
    <w:bookmarkEnd w:id="664"/>
    <w:bookmarkStart w:name="z1827" w:id="665"/>
    <w:p>
      <w:pPr>
        <w:spacing w:after="0"/>
        <w:ind w:left="0"/>
        <w:jc w:val="both"/>
      </w:pPr>
      <w:r>
        <w:rPr>
          <w:rFonts w:ascii="Times New Roman"/>
          <w:b w:val="false"/>
          <w:i w:val="false"/>
          <w:color w:val="000000"/>
          <w:sz w:val="28"/>
        </w:rPr>
        <w:t>
      7. В случае заполнения строк с кодами 34, 35, 55, 55а в примечании следует указать учетный номер счета в иностранном банке, международной финансовой организации, с которого (на который) переводятся деньги.</w:t>
      </w:r>
    </w:p>
    <w:bookmarkEnd w:id="665"/>
    <w:bookmarkStart w:name="z1828" w:id="666"/>
    <w:p>
      <w:pPr>
        <w:spacing w:after="0"/>
        <w:ind w:left="0"/>
        <w:jc w:val="both"/>
      </w:pPr>
      <w:r>
        <w:rPr>
          <w:rFonts w:ascii="Times New Roman"/>
          <w:b w:val="false"/>
          <w:i w:val="false"/>
          <w:color w:val="000000"/>
          <w:sz w:val="28"/>
        </w:rPr>
        <w:t>
      8. Информация об овердрафте заполняется при предоставлении иностранным банком, международной финансовой организацией юридическому лицу-резиденту овердрафта по данному счету в соответствии с условиями открытия счета в случае отсутствия присвоенного учетного номера по такому овердрафту.</w:t>
      </w:r>
    </w:p>
    <w:bookmarkEnd w:id="666"/>
    <w:bookmarkStart w:name="z1829" w:id="667"/>
    <w:p>
      <w:pPr>
        <w:spacing w:after="0"/>
        <w:ind w:left="0"/>
        <w:jc w:val="both"/>
      </w:pPr>
      <w:r>
        <w:rPr>
          <w:rFonts w:ascii="Times New Roman"/>
          <w:b w:val="false"/>
          <w:i w:val="false"/>
          <w:color w:val="000000"/>
          <w:sz w:val="28"/>
        </w:rPr>
        <w:t>
      Под овердрафтом понимается кредитование иностранным банком, международной финансовой организацией счета клиента для оплаты им расчетных документов в случае недостаточности или отсутствия на счету клиента денег. При овердрафте банк списывает все имеющиеся на счете клиента деньги и одновременно предоставляет клиенту финансовый заем на часть оплаты, непокрытую деньгами на счете клиента.</w:t>
      </w:r>
    </w:p>
    <w:bookmarkEnd w:id="667"/>
    <w:bookmarkStart w:name="z1830" w:id="668"/>
    <w:p>
      <w:pPr>
        <w:spacing w:after="0"/>
        <w:ind w:left="0"/>
        <w:jc w:val="both"/>
      </w:pPr>
      <w:r>
        <w:rPr>
          <w:rFonts w:ascii="Times New Roman"/>
          <w:b w:val="false"/>
          <w:i w:val="false"/>
          <w:color w:val="000000"/>
          <w:sz w:val="28"/>
        </w:rPr>
        <w:t>
      Возникающая курсовая разница отражается в иных изменениях (строки с кодами 91 и 92).</w:t>
      </w:r>
    </w:p>
    <w:bookmarkEnd w:id="668"/>
    <w:bookmarkStart w:name="z1831" w:id="669"/>
    <w:p>
      <w:pPr>
        <w:spacing w:after="0"/>
        <w:ind w:left="0"/>
        <w:jc w:val="both"/>
      </w:pPr>
      <w:r>
        <w:rPr>
          <w:rFonts w:ascii="Times New Roman"/>
          <w:b w:val="false"/>
          <w:i w:val="false"/>
          <w:color w:val="000000"/>
          <w:sz w:val="28"/>
        </w:rPr>
        <w:t>
      9. Остаток на начало отчетного периода (строки с кодом 11, 81 и 82) равен остатку на конец предыдущего отчетного периода (строки с кодом 60, 93 и 94 соответственно).</w:t>
      </w:r>
    </w:p>
    <w:bookmarkEnd w:id="669"/>
    <w:bookmarkStart w:name="z1832" w:id="670"/>
    <w:p>
      <w:pPr>
        <w:spacing w:after="0"/>
        <w:ind w:left="0"/>
        <w:jc w:val="both"/>
      </w:pPr>
      <w:r>
        <w:rPr>
          <w:rFonts w:ascii="Times New Roman"/>
          <w:b w:val="false"/>
          <w:i w:val="false"/>
          <w:color w:val="000000"/>
          <w:sz w:val="28"/>
        </w:rPr>
        <w:t>
      10. По строкам с кодом 29а, 70 отражается вознаграждение, начисленное в отчетном периоде, без учета налогов на это вознаграждение.</w:t>
      </w:r>
    </w:p>
    <w:bookmarkEnd w:id="670"/>
    <w:bookmarkStart w:name="z1833" w:id="671"/>
    <w:p>
      <w:pPr>
        <w:spacing w:after="0"/>
        <w:ind w:left="0"/>
        <w:jc w:val="both"/>
      </w:pPr>
      <w:r>
        <w:rPr>
          <w:rFonts w:ascii="Times New Roman"/>
          <w:b w:val="false"/>
          <w:i w:val="false"/>
          <w:color w:val="000000"/>
          <w:sz w:val="28"/>
        </w:rPr>
        <w:t>
      11. В случае отсутствия информации за отчетный период Форма представляется с нулевыми значениями.</w:t>
      </w:r>
    </w:p>
    <w:bookmarkEnd w:id="671"/>
    <w:bookmarkStart w:name="z1834" w:id="672"/>
    <w:p>
      <w:pPr>
        <w:spacing w:after="0"/>
        <w:ind w:left="0"/>
        <w:jc w:val="both"/>
      </w:pPr>
      <w:r>
        <w:rPr>
          <w:rFonts w:ascii="Times New Roman"/>
          <w:b w:val="false"/>
          <w:i w:val="false"/>
          <w:color w:val="000000"/>
          <w:sz w:val="28"/>
        </w:rPr>
        <w:t>
      12. Корректировки (изменения, дополнения) в Форму вносятся в течение 6 (шести) месяцев после срока представления, установленного пунктом 23 Правил.</w:t>
      </w:r>
    </w:p>
    <w:bookmarkEnd w:id="6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мониторинга</w:t>
            </w:r>
            <w:r>
              <w:br/>
            </w:r>
            <w:r>
              <w:rPr>
                <w:rFonts w:ascii="Times New Roman"/>
                <w:b w:val="false"/>
                <w:i w:val="false"/>
                <w:color w:val="000000"/>
                <w:sz w:val="20"/>
              </w:rPr>
              <w:t>валютных операций</w:t>
            </w:r>
            <w:r>
              <w:br/>
            </w:r>
            <w:r>
              <w:rPr>
                <w:rFonts w:ascii="Times New Roman"/>
                <w:b w:val="false"/>
                <w:i w:val="false"/>
                <w:color w:val="000000"/>
                <w:sz w:val="20"/>
              </w:rPr>
              <w:t>в 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837" w:id="673"/>
    <w:p>
      <w:pPr>
        <w:spacing w:after="0"/>
        <w:ind w:left="0"/>
        <w:jc w:val="both"/>
      </w:pPr>
      <w:r>
        <w:rPr>
          <w:rFonts w:ascii="Times New Roman"/>
          <w:b w:val="false"/>
          <w:i w:val="false"/>
          <w:color w:val="000000"/>
          <w:sz w:val="28"/>
        </w:rPr>
        <w:t>
      Представляется: в центральный аппарат Национального Банка Республики Казахстан.</w:t>
      </w:r>
    </w:p>
    <w:bookmarkEnd w:id="673"/>
    <w:bookmarkStart w:name="z1838" w:id="674"/>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674"/>
    <w:bookmarkStart w:name="z1839" w:id="675"/>
    <w:p>
      <w:pPr>
        <w:spacing w:after="0"/>
        <w:ind w:left="0"/>
        <w:jc w:val="both"/>
      </w:pPr>
      <w:r>
        <w:rPr>
          <w:rFonts w:ascii="Times New Roman"/>
          <w:b w:val="false"/>
          <w:i w:val="false"/>
          <w:color w:val="000000"/>
          <w:sz w:val="28"/>
        </w:rPr>
        <w:t>
      Наименование административной формы: Отчет об освоении и обслуживании финансовых займов, а также обязательств по операциям РЕПО, привлеченных банком, филиалом банка - нерезидента Республики Казахстан, осуществляющим деятельность на территории Республики Казахстан, от нерезидентов, по которым имеются непогашенные обязательства на начало и (или) конец отчетного периода.</w:t>
      </w:r>
    </w:p>
    <w:bookmarkEnd w:id="675"/>
    <w:bookmarkStart w:name="z1840" w:id="676"/>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11-ОБ.</w:t>
      </w:r>
    </w:p>
    <w:bookmarkEnd w:id="676"/>
    <w:bookmarkStart w:name="z1841" w:id="677"/>
    <w:p>
      <w:pPr>
        <w:spacing w:after="0"/>
        <w:ind w:left="0"/>
        <w:jc w:val="both"/>
      </w:pPr>
      <w:r>
        <w:rPr>
          <w:rFonts w:ascii="Times New Roman"/>
          <w:b w:val="false"/>
          <w:i w:val="false"/>
          <w:color w:val="000000"/>
          <w:sz w:val="28"/>
        </w:rPr>
        <w:t>
      Периодичность: ежеквартальная.</w:t>
      </w:r>
    </w:p>
    <w:bookmarkEnd w:id="677"/>
    <w:bookmarkStart w:name="z1842" w:id="678"/>
    <w:p>
      <w:pPr>
        <w:spacing w:after="0"/>
        <w:ind w:left="0"/>
        <w:jc w:val="both"/>
      </w:pPr>
      <w:r>
        <w:rPr>
          <w:rFonts w:ascii="Times New Roman"/>
          <w:b w:val="false"/>
          <w:i w:val="false"/>
          <w:color w:val="000000"/>
          <w:sz w:val="28"/>
        </w:rPr>
        <w:t>
      Отчетный период: __________ квартал ____ года.</w:t>
      </w:r>
    </w:p>
    <w:bookmarkEnd w:id="678"/>
    <w:bookmarkStart w:name="z1843" w:id="679"/>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 филиал банка-нерезидента Республики Казахстан, осуществляющий деятельность на территории Республики Казахстан.</w:t>
      </w:r>
    </w:p>
    <w:bookmarkEnd w:id="679"/>
    <w:bookmarkStart w:name="z1844" w:id="680"/>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до 10 (десятого) числа (включительно) месяца, следующего за отчетным периодом.</w:t>
      </w:r>
    </w:p>
    <w:bookmarkEnd w:id="680"/>
    <w:bookmarkStart w:name="z1845" w:id="681"/>
    <w:p>
      <w:pPr>
        <w:spacing w:after="0"/>
        <w:ind w:left="0"/>
        <w:jc w:val="both"/>
      </w:pPr>
      <w:r>
        <w:rPr>
          <w:rFonts w:ascii="Times New Roman"/>
          <w:b w:val="false"/>
          <w:i w:val="false"/>
          <w:color w:val="000000"/>
          <w:sz w:val="28"/>
        </w:rPr>
        <w:t>
      БИН: _______________________</w:t>
      </w:r>
    </w:p>
    <w:bookmarkEnd w:id="681"/>
    <w:bookmarkStart w:name="z1846" w:id="682"/>
    <w:p>
      <w:pPr>
        <w:spacing w:after="0"/>
        <w:ind w:left="0"/>
        <w:jc w:val="both"/>
      </w:pPr>
      <w:r>
        <w:rPr>
          <w:rFonts w:ascii="Times New Roman"/>
          <w:b w:val="false"/>
          <w:i w:val="false"/>
          <w:color w:val="000000"/>
          <w:sz w:val="28"/>
        </w:rPr>
        <w:t>
      Метод сбора: в электронном виде</w:t>
      </w:r>
    </w:p>
    <w:bookmarkEnd w:id="682"/>
    <w:bookmarkStart w:name="z1847" w:id="683"/>
    <w:p>
      <w:pPr>
        <w:spacing w:after="0"/>
        <w:ind w:left="0"/>
        <w:jc w:val="both"/>
      </w:pPr>
      <w:r>
        <w:rPr>
          <w:rFonts w:ascii="Times New Roman"/>
          <w:b w:val="false"/>
          <w:i w:val="false"/>
          <w:color w:val="000000"/>
          <w:sz w:val="28"/>
        </w:rPr>
        <w:t>
      Таблица. Освоение и обслуживание финансовых займов</w:t>
      </w:r>
    </w:p>
    <w:bookmarkEnd w:id="6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8" w:id="684"/>
          <w:p>
            <w:pPr>
              <w:spacing w:after="20"/>
              <w:ind w:left="20"/>
              <w:jc w:val="both"/>
            </w:pPr>
            <w:r>
              <w:rPr>
                <w:rFonts w:ascii="Times New Roman"/>
                <w:b w:val="false"/>
                <w:i w:val="false"/>
                <w:color w:val="000000"/>
                <w:sz w:val="20"/>
              </w:rPr>
              <w:t>
</w:t>
            </w:r>
            <w:r>
              <w:rPr>
                <w:rFonts w:ascii="Times New Roman"/>
                <w:b w:val="false"/>
                <w:i w:val="false"/>
                <w:color w:val="000000"/>
                <w:sz w:val="20"/>
              </w:rPr>
              <w:t>Порядковый номер</w:t>
            </w:r>
          </w:p>
          <w:bookmarkEnd w:id="6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из отчета за предыдущий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кредитора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страны кредитора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3" w:id="685"/>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6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63" w:id="686"/>
    <w:p>
      <w:pPr>
        <w:spacing w:after="0"/>
        <w:ind w:left="0"/>
        <w:jc w:val="both"/>
      </w:pPr>
      <w:r>
        <w:rPr>
          <w:rFonts w:ascii="Times New Roman"/>
          <w:b w:val="false"/>
          <w:i w:val="false"/>
          <w:color w:val="000000"/>
          <w:sz w:val="28"/>
        </w:rPr>
        <w:t>
      продолжение таблицы</w:t>
      </w:r>
    </w:p>
    <w:bookmarkEnd w:id="6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4" w:id="687"/>
          <w:p>
            <w:pPr>
              <w:spacing w:after="20"/>
              <w:ind w:left="20"/>
              <w:jc w:val="both"/>
            </w:pPr>
            <w:r>
              <w:rPr>
                <w:rFonts w:ascii="Times New Roman"/>
                <w:b w:val="false"/>
                <w:i w:val="false"/>
                <w:color w:val="000000"/>
                <w:sz w:val="20"/>
              </w:rPr>
              <w:t>
</w:t>
            </w:r>
            <w:r>
              <w:rPr>
                <w:rFonts w:ascii="Times New Roman"/>
                <w:b w:val="false"/>
                <w:i w:val="false"/>
                <w:color w:val="000000"/>
                <w:sz w:val="20"/>
              </w:rPr>
              <w:t>Номер кредитного</w:t>
            </w:r>
          </w:p>
          <w:bookmarkEnd w:id="687"/>
          <w:p>
            <w:pPr>
              <w:spacing w:after="20"/>
              <w:ind w:left="20"/>
              <w:jc w:val="both"/>
            </w:pPr>
            <w:r>
              <w:rPr>
                <w:rFonts w:ascii="Times New Roman"/>
                <w:b w:val="false"/>
                <w:i w:val="false"/>
                <w:color w:val="000000"/>
                <w:sz w:val="20"/>
              </w:rPr>
              <w:t>соглашения</w:t>
            </w:r>
          </w:p>
          <w:p>
            <w:pPr>
              <w:spacing w:after="20"/>
              <w:ind w:left="20"/>
              <w:jc w:val="both"/>
            </w:pPr>
            <w:r>
              <w:rPr>
                <w:rFonts w:ascii="Times New Roman"/>
                <w:b w:val="false"/>
                <w:i w:val="false"/>
                <w:color w:val="000000"/>
                <w:sz w:val="20"/>
              </w:rPr>
              <w:t>(наименование, номер,</w:t>
            </w:r>
          </w:p>
          <w:p>
            <w:pPr>
              <w:spacing w:after="20"/>
              <w:ind w:left="20"/>
              <w:jc w:val="both"/>
            </w:pPr>
            <w:r>
              <w:rPr>
                <w:rFonts w:ascii="Times New Roman"/>
                <w:b w:val="false"/>
                <w:i w:val="false"/>
                <w:color w:val="000000"/>
                <w:sz w:val="20"/>
              </w:rPr>
              <w:t>дата)</w:t>
            </w:r>
          </w:p>
          <w:p>
            <w:pPr>
              <w:spacing w:after="20"/>
              <w:ind w:left="20"/>
              <w:jc w:val="both"/>
            </w:pPr>
            <w:r>
              <w:rPr>
                <w:rFonts w:ascii="Times New Roman"/>
                <w:b w:val="false"/>
                <w:i w:val="false"/>
                <w:color w:val="000000"/>
                <w:sz w:val="20"/>
              </w:rPr>
              <w:t>ПН/УН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валютного договора (в валюте валютного договора)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валюты кредита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действия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освоения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конечного срока погашения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5" w:id="688"/>
          <w:p>
            <w:pPr>
              <w:spacing w:after="20"/>
              <w:ind w:left="20"/>
              <w:jc w:val="both"/>
            </w:pPr>
            <w:r>
              <w:rPr>
                <w:rFonts w:ascii="Times New Roman"/>
                <w:b w:val="false"/>
                <w:i w:val="false"/>
                <w:color w:val="000000"/>
                <w:sz w:val="20"/>
              </w:rPr>
              <w:t>
</w:t>
            </w:r>
            <w:r>
              <w:rPr>
                <w:rFonts w:ascii="Times New Roman"/>
                <w:b w:val="false"/>
                <w:i w:val="false"/>
                <w:color w:val="000000"/>
                <w:sz w:val="20"/>
              </w:rPr>
              <w:t>Д</w:t>
            </w:r>
          </w:p>
          <w:bookmarkEnd w:id="68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87" w:id="689"/>
    <w:p>
      <w:pPr>
        <w:spacing w:after="0"/>
        <w:ind w:left="0"/>
        <w:jc w:val="both"/>
      </w:pPr>
      <w:r>
        <w:rPr>
          <w:rFonts w:ascii="Times New Roman"/>
          <w:b w:val="false"/>
          <w:i w:val="false"/>
          <w:color w:val="000000"/>
          <w:sz w:val="28"/>
        </w:rPr>
        <w:t>
      продолжение таблицы</w:t>
      </w:r>
    </w:p>
    <w:bookmarkEnd w:id="6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8" w:id="690"/>
          <w:p>
            <w:pPr>
              <w:spacing w:after="20"/>
              <w:ind w:left="20"/>
              <w:jc w:val="both"/>
            </w:pPr>
            <w:r>
              <w:rPr>
                <w:rFonts w:ascii="Times New Roman"/>
                <w:b w:val="false"/>
                <w:i w:val="false"/>
                <w:color w:val="000000"/>
                <w:sz w:val="20"/>
              </w:rPr>
              <w:t>
</w:t>
            </w:r>
            <w:r>
              <w:rPr>
                <w:rFonts w:ascii="Times New Roman"/>
                <w:b w:val="false"/>
                <w:i w:val="false"/>
                <w:color w:val="000000"/>
                <w:sz w:val="20"/>
              </w:rPr>
              <w:t>Основной долг</w:t>
            </w:r>
          </w:p>
          <w:bookmarkEnd w:id="690"/>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0" w:id="691"/>
          <w:p>
            <w:pPr>
              <w:spacing w:after="20"/>
              <w:ind w:left="20"/>
              <w:jc w:val="both"/>
            </w:pPr>
            <w:r>
              <w:rPr>
                <w:rFonts w:ascii="Times New Roman"/>
                <w:b w:val="false"/>
                <w:i w:val="false"/>
                <w:color w:val="000000"/>
                <w:sz w:val="20"/>
              </w:rPr>
              <w:t>
</w:t>
            </w:r>
            <w:r>
              <w:rPr>
                <w:rFonts w:ascii="Times New Roman"/>
                <w:b w:val="false"/>
                <w:i w:val="false"/>
                <w:color w:val="000000"/>
                <w:sz w:val="20"/>
              </w:rPr>
              <w:t>Остаток на начало отчетного периода, тысяч единиц валюты договора</w:t>
            </w:r>
          </w:p>
          <w:bookmarkEnd w:id="69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в отчетном периоде, тысяч единиц валюты договора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отчетного периода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единиц валюты договора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балансового счета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за счет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за счет реорганизации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реорганизации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капитализированного вознаграждения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7" w:id="69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9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6" w:id="693"/>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69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35" w:id="694"/>
    <w:p>
      <w:pPr>
        <w:spacing w:after="0"/>
        <w:ind w:left="0"/>
        <w:jc w:val="both"/>
      </w:pPr>
      <w:r>
        <w:rPr>
          <w:rFonts w:ascii="Times New Roman"/>
          <w:b w:val="false"/>
          <w:i w:val="false"/>
          <w:color w:val="000000"/>
          <w:sz w:val="28"/>
        </w:rPr>
        <w:t>
      продолжение таблицы</w:t>
      </w:r>
    </w:p>
    <w:bookmarkEnd w:id="6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6" w:id="695"/>
          <w:p>
            <w:pPr>
              <w:spacing w:after="20"/>
              <w:ind w:left="20"/>
              <w:jc w:val="both"/>
            </w:pPr>
            <w:r>
              <w:rPr>
                <w:rFonts w:ascii="Times New Roman"/>
                <w:b w:val="false"/>
                <w:i w:val="false"/>
                <w:color w:val="000000"/>
                <w:sz w:val="20"/>
              </w:rPr>
              <w:t>
</w:t>
            </w:r>
            <w:r>
              <w:rPr>
                <w:rFonts w:ascii="Times New Roman"/>
                <w:b w:val="false"/>
                <w:i w:val="false"/>
                <w:color w:val="000000"/>
                <w:sz w:val="20"/>
              </w:rPr>
              <w:t>Вознаграждение</w:t>
            </w:r>
          </w:p>
          <w:bookmarkEnd w:id="695"/>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кредита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выплаты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1" w:id="696"/>
          <w:p>
            <w:pPr>
              <w:spacing w:after="20"/>
              <w:ind w:left="20"/>
              <w:jc w:val="both"/>
            </w:pPr>
            <w:r>
              <w:rPr>
                <w:rFonts w:ascii="Times New Roman"/>
                <w:b w:val="false"/>
                <w:i w:val="false"/>
                <w:color w:val="000000"/>
                <w:sz w:val="20"/>
              </w:rPr>
              <w:t>
</w:t>
            </w:r>
            <w:r>
              <w:rPr>
                <w:rFonts w:ascii="Times New Roman"/>
                <w:b w:val="false"/>
                <w:i w:val="false"/>
                <w:color w:val="000000"/>
                <w:sz w:val="20"/>
              </w:rPr>
              <w:t>Остаток на начало отчетного периода, тысяч единиц валюты договора</w:t>
            </w:r>
          </w:p>
          <w:bookmarkEnd w:id="69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в отчетном периоде, тысяч единиц валюты договора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отчетного периода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единиц валюты договора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балансового счета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7" w:id="697"/>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69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6" w:id="698"/>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69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75" w:id="699"/>
    <w:p>
      <w:pPr>
        <w:spacing w:after="0"/>
        <w:ind w:left="0"/>
        <w:jc w:val="both"/>
      </w:pPr>
      <w:r>
        <w:rPr>
          <w:rFonts w:ascii="Times New Roman"/>
          <w:b w:val="false"/>
          <w:i w:val="false"/>
          <w:color w:val="000000"/>
          <w:sz w:val="28"/>
        </w:rPr>
        <w:t>
      продолжение таблицы</w:t>
      </w:r>
    </w:p>
    <w:bookmarkEnd w:id="6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6" w:id="700"/>
          <w:p>
            <w:pPr>
              <w:spacing w:after="20"/>
              <w:ind w:left="20"/>
              <w:jc w:val="both"/>
            </w:pPr>
            <w:r>
              <w:rPr>
                <w:rFonts w:ascii="Times New Roman"/>
                <w:b w:val="false"/>
                <w:i w:val="false"/>
                <w:color w:val="000000"/>
                <w:sz w:val="20"/>
              </w:rPr>
              <w:t>
</w:t>
            </w:r>
            <w:r>
              <w:rPr>
                <w:rFonts w:ascii="Times New Roman"/>
                <w:b w:val="false"/>
                <w:i w:val="false"/>
                <w:color w:val="000000"/>
                <w:sz w:val="20"/>
              </w:rPr>
              <w:t>График платежей по обслуживанию кредита заемщиком</w:t>
            </w:r>
          </w:p>
          <w:bookmarkEnd w:id="700"/>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8" w:id="701"/>
          <w:p>
            <w:pPr>
              <w:spacing w:after="20"/>
              <w:ind w:left="20"/>
              <w:jc w:val="both"/>
            </w:pPr>
            <w:r>
              <w:rPr>
                <w:rFonts w:ascii="Times New Roman"/>
                <w:b w:val="false"/>
                <w:i w:val="false"/>
                <w:color w:val="000000"/>
                <w:sz w:val="20"/>
              </w:rPr>
              <w:t>
</w:t>
            </w:r>
            <w:r>
              <w:rPr>
                <w:rFonts w:ascii="Times New Roman"/>
                <w:b w:val="false"/>
                <w:i w:val="false"/>
                <w:color w:val="000000"/>
                <w:sz w:val="20"/>
              </w:rPr>
              <w:t>Погашение основного долга</w:t>
            </w:r>
          </w:p>
          <w:bookmarkEnd w:id="701"/>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0" w:id="702"/>
          <w:p>
            <w:pPr>
              <w:spacing w:after="20"/>
              <w:ind w:left="20"/>
              <w:jc w:val="both"/>
            </w:pPr>
            <w:r>
              <w:rPr>
                <w:rFonts w:ascii="Times New Roman"/>
                <w:b w:val="false"/>
                <w:i w:val="false"/>
                <w:color w:val="000000"/>
                <w:sz w:val="20"/>
              </w:rPr>
              <w:t>
</w:t>
            </w:r>
            <w:r>
              <w:rPr>
                <w:rFonts w:ascii="Times New Roman"/>
                <w:b w:val="false"/>
                <w:i w:val="false"/>
                <w:color w:val="000000"/>
                <w:sz w:val="20"/>
              </w:rPr>
              <w:t>год</w:t>
            </w:r>
          </w:p>
          <w:bookmarkEnd w:id="70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4" w:id="703"/>
          <w:p>
            <w:pPr>
              <w:spacing w:after="20"/>
              <w:ind w:left="20"/>
              <w:jc w:val="both"/>
            </w:pPr>
            <w:r>
              <w:rPr>
                <w:rFonts w:ascii="Times New Roman"/>
                <w:b w:val="false"/>
                <w:i w:val="false"/>
                <w:color w:val="000000"/>
                <w:sz w:val="20"/>
              </w:rPr>
              <w:t>
</w:t>
            </w:r>
            <w:r>
              <w:rPr>
                <w:rFonts w:ascii="Times New Roman"/>
                <w:b w:val="false"/>
                <w:i w:val="false"/>
                <w:color w:val="000000"/>
                <w:sz w:val="20"/>
              </w:rPr>
              <w:t>1-й кв. после отчетного периода</w:t>
            </w:r>
          </w:p>
          <w:bookmarkEnd w:id="70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8-й кв. после отчетного периода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4" w:id="704"/>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70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4" w:id="705"/>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70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14" w:id="706"/>
    <w:p>
      <w:pPr>
        <w:spacing w:after="0"/>
        <w:ind w:left="0"/>
        <w:jc w:val="both"/>
      </w:pPr>
      <w:r>
        <w:rPr>
          <w:rFonts w:ascii="Times New Roman"/>
          <w:b w:val="false"/>
          <w:i w:val="false"/>
          <w:color w:val="000000"/>
          <w:sz w:val="28"/>
        </w:rPr>
        <w:t>
      продолжение таблицы</w:t>
      </w:r>
    </w:p>
    <w:bookmarkEnd w:id="7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5" w:id="707"/>
          <w:p>
            <w:pPr>
              <w:spacing w:after="20"/>
              <w:ind w:left="20"/>
              <w:jc w:val="both"/>
            </w:pPr>
            <w:r>
              <w:rPr>
                <w:rFonts w:ascii="Times New Roman"/>
                <w:b w:val="false"/>
                <w:i w:val="false"/>
                <w:color w:val="000000"/>
                <w:sz w:val="20"/>
              </w:rPr>
              <w:t>
</w:t>
            </w:r>
            <w:r>
              <w:rPr>
                <w:rFonts w:ascii="Times New Roman"/>
                <w:b w:val="false"/>
                <w:i w:val="false"/>
                <w:color w:val="000000"/>
                <w:sz w:val="20"/>
              </w:rPr>
              <w:t>График платежей по обслуживанию кредита заемщиком</w:t>
            </w:r>
          </w:p>
          <w:bookmarkEnd w:id="707"/>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7" w:id="708"/>
          <w:p>
            <w:pPr>
              <w:spacing w:after="20"/>
              <w:ind w:left="20"/>
              <w:jc w:val="both"/>
            </w:pPr>
            <w:r>
              <w:rPr>
                <w:rFonts w:ascii="Times New Roman"/>
                <w:b w:val="false"/>
                <w:i w:val="false"/>
                <w:color w:val="000000"/>
                <w:sz w:val="20"/>
              </w:rPr>
              <w:t>
</w:t>
            </w:r>
            <w:r>
              <w:rPr>
                <w:rFonts w:ascii="Times New Roman"/>
                <w:b w:val="false"/>
                <w:i w:val="false"/>
                <w:color w:val="000000"/>
                <w:sz w:val="20"/>
              </w:rPr>
              <w:t>Оплата вознаграждения</w:t>
            </w:r>
          </w:p>
          <w:bookmarkEnd w:id="708"/>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9" w:id="709"/>
          <w:p>
            <w:pPr>
              <w:spacing w:after="20"/>
              <w:ind w:left="20"/>
              <w:jc w:val="both"/>
            </w:pPr>
            <w:r>
              <w:rPr>
                <w:rFonts w:ascii="Times New Roman"/>
                <w:b w:val="false"/>
                <w:i w:val="false"/>
                <w:color w:val="000000"/>
                <w:sz w:val="20"/>
              </w:rPr>
              <w:t>
</w:t>
            </w:r>
            <w:r>
              <w:rPr>
                <w:rFonts w:ascii="Times New Roman"/>
                <w:b w:val="false"/>
                <w:i w:val="false"/>
                <w:color w:val="000000"/>
                <w:sz w:val="20"/>
              </w:rPr>
              <w:t>год</w:t>
            </w:r>
          </w:p>
          <w:bookmarkEnd w:id="70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3" w:id="710"/>
          <w:p>
            <w:pPr>
              <w:spacing w:after="20"/>
              <w:ind w:left="20"/>
              <w:jc w:val="both"/>
            </w:pPr>
            <w:r>
              <w:rPr>
                <w:rFonts w:ascii="Times New Roman"/>
                <w:b w:val="false"/>
                <w:i w:val="false"/>
                <w:color w:val="000000"/>
                <w:sz w:val="20"/>
              </w:rPr>
              <w:t>
</w:t>
            </w:r>
            <w:r>
              <w:rPr>
                <w:rFonts w:ascii="Times New Roman"/>
                <w:b w:val="false"/>
                <w:i w:val="false"/>
                <w:color w:val="000000"/>
                <w:sz w:val="20"/>
              </w:rPr>
              <w:t>1-й кв. после отчетного периода</w:t>
            </w:r>
          </w:p>
          <w:bookmarkEnd w:id="71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8-й кв. после отчетного периода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3" w:id="711"/>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71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3" w:id="712"/>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71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53" w:id="713"/>
      <w:r>
        <w:rPr>
          <w:rFonts w:ascii="Times New Roman"/>
          <w:b w:val="false"/>
          <w:i w:val="false"/>
          <w:color w:val="000000"/>
          <w:sz w:val="28"/>
        </w:rPr>
        <w:t>
      Наименование банка, филиала банка - нерезидента Республики Казахстан,</w:t>
      </w:r>
    </w:p>
    <w:bookmarkEnd w:id="713"/>
    <w:p>
      <w:pPr>
        <w:spacing w:after="0"/>
        <w:ind w:left="0"/>
        <w:jc w:val="both"/>
      </w:pPr>
      <w:r>
        <w:rPr>
          <w:rFonts w:ascii="Times New Roman"/>
          <w:b w:val="false"/>
          <w:i w:val="false"/>
          <w:color w:val="000000"/>
          <w:sz w:val="28"/>
        </w:rPr>
        <w:t>осуществляющего деятельность на территории Республики Казахстан</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Адрес__________________________________________________________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w:t>
      </w:r>
    </w:p>
    <w:p>
      <w:pPr>
        <w:spacing w:after="0"/>
        <w:ind w:left="0"/>
        <w:jc w:val="both"/>
      </w:pPr>
      <w:r>
        <w:rPr>
          <w:rFonts w:ascii="Times New Roman"/>
          <w:b w:val="false"/>
          <w:i w:val="false"/>
          <w:color w:val="000000"/>
          <w:sz w:val="28"/>
        </w:rPr>
        <w:t>Исполнитель 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Дата подписания отчета "____" __________ 20___ года</w:t>
      </w:r>
    </w:p>
    <w:bookmarkStart w:name="z2054" w:id="714"/>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об освоении и обслуживании финансовых займов, а также обязательств по операциям РЕПО, привлеченных банком, филиалом банка - нерезидента Республики Казахстан, осуществляющим деятельность на территории Республики Казахстан, от нерезидентов, по которым имеются непогашенные обязательства на начало и (или) конец отчетного периода".</w:t>
      </w:r>
    </w:p>
    <w:bookmarkEnd w:id="7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"Отчет об освоении</w:t>
            </w:r>
            <w:r>
              <w:br/>
            </w:r>
            <w:r>
              <w:rPr>
                <w:rFonts w:ascii="Times New Roman"/>
                <w:b w:val="false"/>
                <w:i w:val="false"/>
                <w:color w:val="000000"/>
                <w:sz w:val="20"/>
              </w:rPr>
              <w:t>и обслуживании финансовых</w:t>
            </w:r>
            <w:r>
              <w:br/>
            </w:r>
            <w:r>
              <w:rPr>
                <w:rFonts w:ascii="Times New Roman"/>
                <w:b w:val="false"/>
                <w:i w:val="false"/>
                <w:color w:val="000000"/>
                <w:sz w:val="20"/>
              </w:rPr>
              <w:t>займов, а также обязательств</w:t>
            </w:r>
            <w:r>
              <w:br/>
            </w:r>
            <w:r>
              <w:rPr>
                <w:rFonts w:ascii="Times New Roman"/>
                <w:b w:val="false"/>
                <w:i w:val="false"/>
                <w:color w:val="000000"/>
                <w:sz w:val="20"/>
              </w:rPr>
              <w:t>по операциям РЕПО,</w:t>
            </w:r>
            <w:r>
              <w:br/>
            </w:r>
            <w:r>
              <w:rPr>
                <w:rFonts w:ascii="Times New Roman"/>
                <w:b w:val="false"/>
                <w:i w:val="false"/>
                <w:color w:val="000000"/>
                <w:sz w:val="20"/>
              </w:rPr>
              <w:t>привлеченных банком,</w:t>
            </w:r>
            <w:r>
              <w:br/>
            </w:r>
            <w:r>
              <w:rPr>
                <w:rFonts w:ascii="Times New Roman"/>
                <w:b w:val="false"/>
                <w:i w:val="false"/>
                <w:color w:val="000000"/>
                <w:sz w:val="20"/>
              </w:rPr>
              <w:t>филиалом банка – нерезидента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осуществляющим деятельность</w:t>
            </w:r>
            <w:r>
              <w:br/>
            </w:r>
            <w:r>
              <w:rPr>
                <w:rFonts w:ascii="Times New Roman"/>
                <w:b w:val="false"/>
                <w:i w:val="false"/>
                <w:color w:val="000000"/>
                <w:sz w:val="20"/>
              </w:rPr>
              <w:t>на территории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нерезидентов, по которым</w:t>
            </w:r>
            <w:r>
              <w:br/>
            </w:r>
            <w:r>
              <w:rPr>
                <w:rFonts w:ascii="Times New Roman"/>
                <w:b w:val="false"/>
                <w:i w:val="false"/>
                <w:color w:val="000000"/>
                <w:sz w:val="20"/>
              </w:rPr>
              <w:t>имеются непогашенные</w:t>
            </w:r>
            <w:r>
              <w:br/>
            </w:r>
            <w:r>
              <w:rPr>
                <w:rFonts w:ascii="Times New Roman"/>
                <w:b w:val="false"/>
                <w:i w:val="false"/>
                <w:color w:val="000000"/>
                <w:sz w:val="20"/>
              </w:rPr>
              <w:t>обязательства на начало</w:t>
            </w:r>
            <w:r>
              <w:br/>
            </w:r>
            <w:r>
              <w:rPr>
                <w:rFonts w:ascii="Times New Roman"/>
                <w:b w:val="false"/>
                <w:i w:val="false"/>
                <w:color w:val="000000"/>
                <w:sz w:val="20"/>
              </w:rPr>
              <w:t>и (или) конец отчетного периода"</w:t>
            </w:r>
          </w:p>
        </w:tc>
      </w:tr>
    </w:tbl>
    <w:bookmarkStart w:name="z2056" w:id="71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715"/>
    <w:bookmarkStart w:name="z2057" w:id="716"/>
    <w:p>
      <w:pPr>
        <w:spacing w:after="0"/>
        <w:ind w:left="0"/>
        <w:jc w:val="left"/>
      </w:pPr>
      <w:r>
        <w:rPr>
          <w:rFonts w:ascii="Times New Roman"/>
          <w:b/>
          <w:i w:val="false"/>
          <w:color w:val="000000"/>
        </w:rPr>
        <w:t xml:space="preserve"> Отчет об освоении и обслуживании финансовых займов, а также обязательств</w:t>
      </w:r>
      <w:r>
        <w:br/>
      </w:r>
      <w:r>
        <w:rPr>
          <w:rFonts w:ascii="Times New Roman"/>
          <w:b/>
          <w:i w:val="false"/>
          <w:color w:val="000000"/>
        </w:rPr>
        <w:t>по операциям РЕПО, привлеченных банком, филиалом банка – нерезидента</w:t>
      </w:r>
      <w:r>
        <w:br/>
      </w:r>
      <w:r>
        <w:rPr>
          <w:rFonts w:ascii="Times New Roman"/>
          <w:b/>
          <w:i w:val="false"/>
          <w:color w:val="000000"/>
        </w:rPr>
        <w:t>Республики Казахстан, осуществляющим деятельность на территории</w:t>
      </w:r>
      <w:r>
        <w:br/>
      </w:r>
      <w:r>
        <w:rPr>
          <w:rFonts w:ascii="Times New Roman"/>
          <w:b/>
          <w:i w:val="false"/>
          <w:color w:val="000000"/>
        </w:rPr>
        <w:t>Республики Казахстан, от нерезидентов, по которым имеются непогашенные</w:t>
      </w:r>
      <w:r>
        <w:br/>
      </w:r>
      <w:r>
        <w:rPr>
          <w:rFonts w:ascii="Times New Roman"/>
          <w:b/>
          <w:i w:val="false"/>
          <w:color w:val="000000"/>
        </w:rPr>
        <w:t>обязательства на начало и (или) конец отчетного периода</w:t>
      </w:r>
      <w:r>
        <w:br/>
      </w:r>
      <w:r>
        <w:rPr>
          <w:rFonts w:ascii="Times New Roman"/>
          <w:b/>
          <w:i w:val="false"/>
          <w:color w:val="000000"/>
        </w:rPr>
        <w:t>(индекс - 11-ОБ, периодичность - ежеквартальная)</w:t>
      </w:r>
    </w:p>
    <w:bookmarkEnd w:id="716"/>
    <w:bookmarkStart w:name="z2058" w:id="717"/>
    <w:p>
      <w:pPr>
        <w:spacing w:after="0"/>
        <w:ind w:left="0"/>
        <w:jc w:val="left"/>
      </w:pPr>
      <w:r>
        <w:rPr>
          <w:rFonts w:ascii="Times New Roman"/>
          <w:b/>
          <w:i w:val="false"/>
          <w:color w:val="000000"/>
        </w:rPr>
        <w:t xml:space="preserve"> Глава 1. Общие положения</w:t>
      </w:r>
    </w:p>
    <w:bookmarkEnd w:id="717"/>
    <w:bookmarkStart w:name="z2059" w:id="718"/>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об освоении и обслуживании финансовых займов, а также обязательств по операциям РЕПО, привлеченных банком, филиалом банка - нерезидента Республики Казахстан, осуществляющим деятельность на территории Республики Казахстан, от нерезидентов, по которым имеются непогашенные обязательства на начало и (или) конец отчетного периода" (далее - Форма).</w:t>
      </w:r>
    </w:p>
    <w:bookmarkEnd w:id="718"/>
    <w:bookmarkStart w:name="z2060" w:id="719"/>
    <w:p>
      <w:pPr>
        <w:spacing w:after="0"/>
        <w:ind w:left="0"/>
        <w:jc w:val="both"/>
      </w:pPr>
      <w:r>
        <w:rPr>
          <w:rFonts w:ascii="Times New Roman"/>
          <w:b w:val="false"/>
          <w:i w:val="false"/>
          <w:color w:val="000000"/>
          <w:sz w:val="28"/>
        </w:rPr>
        <w:t>
      2. Форма представляется ежеквартально банком, филиалом банка - нерезидента Республики Казахстан, осуществляющим деятельность на территории Республики Казахстан, по финансовым займам, а также по операциям РЕПО, привлеченным ими от нерезидентов.</w:t>
      </w:r>
    </w:p>
    <w:bookmarkEnd w:id="719"/>
    <w:bookmarkStart w:name="z2061" w:id="720"/>
    <w:p>
      <w:pPr>
        <w:spacing w:after="0"/>
        <w:ind w:left="0"/>
        <w:jc w:val="both"/>
      </w:pPr>
      <w:r>
        <w:rPr>
          <w:rFonts w:ascii="Times New Roman"/>
          <w:b w:val="false"/>
          <w:i w:val="false"/>
          <w:color w:val="000000"/>
          <w:sz w:val="28"/>
        </w:rPr>
        <w:t>
      3. Форму подписывают руководитель или лицо, уполномоченное на подписание отчета, и исполнитель.</w:t>
      </w:r>
    </w:p>
    <w:bookmarkEnd w:id="720"/>
    <w:bookmarkStart w:name="z2062" w:id="721"/>
    <w:p>
      <w:pPr>
        <w:spacing w:after="0"/>
        <w:ind w:left="0"/>
        <w:jc w:val="left"/>
      </w:pPr>
      <w:r>
        <w:rPr>
          <w:rFonts w:ascii="Times New Roman"/>
          <w:b/>
          <w:i w:val="false"/>
          <w:color w:val="000000"/>
        </w:rPr>
        <w:t xml:space="preserve"> Глава 2. Заполнение Формы</w:t>
      </w:r>
    </w:p>
    <w:bookmarkEnd w:id="721"/>
    <w:bookmarkStart w:name="z2063" w:id="722"/>
    <w:p>
      <w:pPr>
        <w:spacing w:after="0"/>
        <w:ind w:left="0"/>
        <w:jc w:val="both"/>
      </w:pPr>
      <w:r>
        <w:rPr>
          <w:rFonts w:ascii="Times New Roman"/>
          <w:b w:val="false"/>
          <w:i w:val="false"/>
          <w:color w:val="000000"/>
          <w:sz w:val="28"/>
        </w:rPr>
        <w:t>
      4. В Форме отражается информация по освоению, погашению и обслуживанию финансовых займов, а также обязательств по операциям РЕПО, отдельно по каждому валютного договору, по которому имеются непогашенные на начало и (или) конец отчетного периода обязательства перед нерезидентами в целом по системе банка, в целом по филиалу банка - нерезидента Республики Казахстан, осуществляющему деятельность на территории Республики Казахстан.</w:t>
      </w:r>
    </w:p>
    <w:bookmarkEnd w:id="722"/>
    <w:bookmarkStart w:name="z2064" w:id="723"/>
    <w:p>
      <w:pPr>
        <w:spacing w:after="0"/>
        <w:ind w:left="0"/>
        <w:jc w:val="both"/>
      </w:pPr>
      <w:r>
        <w:rPr>
          <w:rFonts w:ascii="Times New Roman"/>
          <w:b w:val="false"/>
          <w:i w:val="false"/>
          <w:color w:val="000000"/>
          <w:sz w:val="28"/>
        </w:rPr>
        <w:t>
      5. Суммы отражаются в тысячах единиц валюты договора.</w:t>
      </w:r>
    </w:p>
    <w:bookmarkEnd w:id="723"/>
    <w:bookmarkStart w:name="z2065" w:id="724"/>
    <w:p>
      <w:pPr>
        <w:spacing w:after="0"/>
        <w:ind w:left="0"/>
        <w:jc w:val="both"/>
      </w:pPr>
      <w:r>
        <w:rPr>
          <w:rFonts w:ascii="Times New Roman"/>
          <w:b w:val="false"/>
          <w:i w:val="false"/>
          <w:color w:val="000000"/>
          <w:sz w:val="28"/>
        </w:rPr>
        <w:t xml:space="preserve">
      6. В Таблице </w:t>
      </w:r>
    </w:p>
    <w:bookmarkEnd w:id="724"/>
    <w:bookmarkStart w:name="z2066" w:id="725"/>
    <w:p>
      <w:pPr>
        <w:spacing w:after="0"/>
        <w:ind w:left="0"/>
        <w:jc w:val="both"/>
      </w:pPr>
      <w:r>
        <w:rPr>
          <w:rFonts w:ascii="Times New Roman"/>
          <w:b w:val="false"/>
          <w:i w:val="false"/>
          <w:color w:val="000000"/>
          <w:sz w:val="28"/>
        </w:rPr>
        <w:t>
      в графе А отражается порядковый номер;</w:t>
      </w:r>
    </w:p>
    <w:bookmarkEnd w:id="725"/>
    <w:bookmarkStart w:name="z2067" w:id="726"/>
    <w:p>
      <w:pPr>
        <w:spacing w:after="0"/>
        <w:ind w:left="0"/>
        <w:jc w:val="both"/>
      </w:pPr>
      <w:r>
        <w:rPr>
          <w:rFonts w:ascii="Times New Roman"/>
          <w:b w:val="false"/>
          <w:i w:val="false"/>
          <w:color w:val="000000"/>
          <w:sz w:val="28"/>
        </w:rPr>
        <w:t>
      в графе Б указывается порядковый номер финансового займа из Формы, представленной за предыдущий период;</w:t>
      </w:r>
    </w:p>
    <w:bookmarkEnd w:id="726"/>
    <w:bookmarkStart w:name="z2068" w:id="727"/>
    <w:p>
      <w:pPr>
        <w:spacing w:after="0"/>
        <w:ind w:left="0"/>
        <w:jc w:val="both"/>
      </w:pPr>
      <w:r>
        <w:rPr>
          <w:rFonts w:ascii="Times New Roman"/>
          <w:b w:val="false"/>
          <w:i w:val="false"/>
          <w:color w:val="000000"/>
          <w:sz w:val="28"/>
        </w:rPr>
        <w:t>
      в графе Г Таблицы 1 заполняется в соответствии с национальным классификатором Республики Казахстан НК РК ISO 3166-1 "Коды для представления названий стран и единиц их административно-территориальных подразделений. Часть 1. Коды стран";</w:t>
      </w:r>
    </w:p>
    <w:bookmarkEnd w:id="727"/>
    <w:bookmarkStart w:name="z2069" w:id="728"/>
    <w:p>
      <w:pPr>
        <w:spacing w:after="0"/>
        <w:ind w:left="0"/>
        <w:jc w:val="both"/>
      </w:pPr>
      <w:r>
        <w:rPr>
          <w:rFonts w:ascii="Times New Roman"/>
          <w:b w:val="false"/>
          <w:i w:val="false"/>
          <w:color w:val="000000"/>
          <w:sz w:val="28"/>
        </w:rPr>
        <w:t>
      в графе Ж Таблицы 1 и строка с кодом 5 Таблицы заполняется в соответствии с национальным классификатором Республики Казахстан НК РК 07 ISO 4217 "Коды для представления валют и фондов";</w:t>
      </w:r>
    </w:p>
    <w:bookmarkEnd w:id="728"/>
    <w:bookmarkStart w:name="z2070" w:id="729"/>
    <w:p>
      <w:pPr>
        <w:spacing w:after="0"/>
        <w:ind w:left="0"/>
        <w:jc w:val="both"/>
      </w:pPr>
      <w:r>
        <w:rPr>
          <w:rFonts w:ascii="Times New Roman"/>
          <w:b w:val="false"/>
          <w:i w:val="false"/>
          <w:color w:val="000000"/>
          <w:sz w:val="28"/>
        </w:rPr>
        <w:t>
      в графе 1 отражается непогашенный на начало отчетного периода основной долг, в том числе просроченный;</w:t>
      </w:r>
    </w:p>
    <w:bookmarkEnd w:id="729"/>
    <w:bookmarkStart w:name="z2071" w:id="730"/>
    <w:p>
      <w:pPr>
        <w:spacing w:after="0"/>
        <w:ind w:left="0"/>
        <w:jc w:val="both"/>
      </w:pPr>
      <w:r>
        <w:rPr>
          <w:rFonts w:ascii="Times New Roman"/>
          <w:b w:val="false"/>
          <w:i w:val="false"/>
          <w:color w:val="000000"/>
          <w:sz w:val="28"/>
        </w:rPr>
        <w:t>
      в графе 2 отражается увеличение за отчетный период основного долга за счет получения кредитных средств, реорганизации долга и капитализации вознаграждения;</w:t>
      </w:r>
    </w:p>
    <w:bookmarkEnd w:id="730"/>
    <w:bookmarkStart w:name="z2072" w:id="731"/>
    <w:p>
      <w:pPr>
        <w:spacing w:after="0"/>
        <w:ind w:left="0"/>
        <w:jc w:val="both"/>
      </w:pPr>
      <w:r>
        <w:rPr>
          <w:rFonts w:ascii="Times New Roman"/>
          <w:b w:val="false"/>
          <w:i w:val="false"/>
          <w:color w:val="000000"/>
          <w:sz w:val="28"/>
        </w:rPr>
        <w:t>
      в графе 3 отражается увеличение долга за счет реорганизации при уступке требования (переводе долга);</w:t>
      </w:r>
    </w:p>
    <w:bookmarkEnd w:id="731"/>
    <w:bookmarkStart w:name="z2073" w:id="732"/>
    <w:p>
      <w:pPr>
        <w:spacing w:after="0"/>
        <w:ind w:left="0"/>
        <w:jc w:val="both"/>
      </w:pPr>
      <w:r>
        <w:rPr>
          <w:rFonts w:ascii="Times New Roman"/>
          <w:b w:val="false"/>
          <w:i w:val="false"/>
          <w:color w:val="000000"/>
          <w:sz w:val="28"/>
        </w:rPr>
        <w:t>
      в графе 4 отражается капитализация вознаграждения (отнесение вознаграждения к основному долгу);</w:t>
      </w:r>
    </w:p>
    <w:bookmarkEnd w:id="732"/>
    <w:bookmarkStart w:name="z2074" w:id="733"/>
    <w:p>
      <w:pPr>
        <w:spacing w:after="0"/>
        <w:ind w:left="0"/>
        <w:jc w:val="both"/>
      </w:pPr>
      <w:r>
        <w:rPr>
          <w:rFonts w:ascii="Times New Roman"/>
          <w:b w:val="false"/>
          <w:i w:val="false"/>
          <w:color w:val="000000"/>
          <w:sz w:val="28"/>
        </w:rPr>
        <w:t>
      в графе 5 отражается уменьшение за отчетный период основного долга, в том числе просроченного, за счет погашения и реорганизации;</w:t>
      </w:r>
    </w:p>
    <w:bookmarkEnd w:id="733"/>
    <w:bookmarkStart w:name="z2075" w:id="734"/>
    <w:p>
      <w:pPr>
        <w:spacing w:after="0"/>
        <w:ind w:left="0"/>
        <w:jc w:val="both"/>
      </w:pPr>
      <w:r>
        <w:rPr>
          <w:rFonts w:ascii="Times New Roman"/>
          <w:b w:val="false"/>
          <w:i w:val="false"/>
          <w:color w:val="000000"/>
          <w:sz w:val="28"/>
        </w:rPr>
        <w:t>
      в графе 6 отражается уменьшение долга за счет реорганизации. Основными видами реорганизации являются досрочное погашение, прощение, уступка требования (перевод долга), обмен долга на инструменты участия в капитале (заемщика и (или) третьих лиц), недвижимость и иной актив заемщика, долговые ценные бумаги заемщика, поставки товара и иные долговые обязательства заемщика;</w:t>
      </w:r>
    </w:p>
    <w:bookmarkEnd w:id="734"/>
    <w:bookmarkStart w:name="z2076" w:id="735"/>
    <w:p>
      <w:pPr>
        <w:spacing w:after="0"/>
        <w:ind w:left="0"/>
        <w:jc w:val="both"/>
      </w:pPr>
      <w:r>
        <w:rPr>
          <w:rFonts w:ascii="Times New Roman"/>
          <w:b w:val="false"/>
          <w:i w:val="false"/>
          <w:color w:val="000000"/>
          <w:sz w:val="28"/>
        </w:rPr>
        <w:t>
      в графах 7 и 8 отражается непогашенный на конец отчетного периода основной долг, в том числе просроченный, и номер балансового счета, на котором учитывается остаток долга;</w:t>
      </w:r>
    </w:p>
    <w:bookmarkEnd w:id="735"/>
    <w:bookmarkStart w:name="z2077" w:id="736"/>
    <w:p>
      <w:pPr>
        <w:spacing w:after="0"/>
        <w:ind w:left="0"/>
        <w:jc w:val="both"/>
      </w:pPr>
      <w:r>
        <w:rPr>
          <w:rFonts w:ascii="Times New Roman"/>
          <w:b w:val="false"/>
          <w:i w:val="false"/>
          <w:color w:val="000000"/>
          <w:sz w:val="28"/>
        </w:rPr>
        <w:t>
      в графе 9 отражается задолженность по вознаграждению, в том числе просроченная, на начало отчетного периода;</w:t>
      </w:r>
    </w:p>
    <w:bookmarkEnd w:id="736"/>
    <w:bookmarkStart w:name="z2078" w:id="737"/>
    <w:p>
      <w:pPr>
        <w:spacing w:after="0"/>
        <w:ind w:left="0"/>
        <w:jc w:val="both"/>
      </w:pPr>
      <w:r>
        <w:rPr>
          <w:rFonts w:ascii="Times New Roman"/>
          <w:b w:val="false"/>
          <w:i w:val="false"/>
          <w:color w:val="000000"/>
          <w:sz w:val="28"/>
        </w:rPr>
        <w:t>
      в графе 10 отражаются начисленные в отчетном периоде вознаграждения;</w:t>
      </w:r>
    </w:p>
    <w:bookmarkEnd w:id="737"/>
    <w:bookmarkStart w:name="z2079" w:id="738"/>
    <w:p>
      <w:pPr>
        <w:spacing w:after="0"/>
        <w:ind w:left="0"/>
        <w:jc w:val="both"/>
      </w:pPr>
      <w:r>
        <w:rPr>
          <w:rFonts w:ascii="Times New Roman"/>
          <w:b w:val="false"/>
          <w:i w:val="false"/>
          <w:color w:val="000000"/>
          <w:sz w:val="28"/>
        </w:rPr>
        <w:t>
      в графе 11 отражается уменьшение в отчетном периоде вознаграждения, в том числе просроченного, за счет оплаты, реорганизации и капитализации вознаграждения;</w:t>
      </w:r>
    </w:p>
    <w:bookmarkEnd w:id="738"/>
    <w:bookmarkStart w:name="z2080" w:id="739"/>
    <w:p>
      <w:pPr>
        <w:spacing w:after="0"/>
        <w:ind w:left="0"/>
        <w:jc w:val="both"/>
      </w:pPr>
      <w:r>
        <w:rPr>
          <w:rFonts w:ascii="Times New Roman"/>
          <w:b w:val="false"/>
          <w:i w:val="false"/>
          <w:color w:val="000000"/>
          <w:sz w:val="28"/>
        </w:rPr>
        <w:t>
      в графах 12 и 13 отражается задолженность на конец отчетного периода по вознаграждению, в том числе просроченному, и номер балансового счета, на котором учитывается эта задолженность;</w:t>
      </w:r>
    </w:p>
    <w:bookmarkEnd w:id="739"/>
    <w:bookmarkStart w:name="z2081" w:id="740"/>
    <w:p>
      <w:pPr>
        <w:spacing w:after="0"/>
        <w:ind w:left="0"/>
        <w:jc w:val="both"/>
      </w:pPr>
      <w:r>
        <w:rPr>
          <w:rFonts w:ascii="Times New Roman"/>
          <w:b w:val="false"/>
          <w:i w:val="false"/>
          <w:color w:val="000000"/>
          <w:sz w:val="28"/>
        </w:rPr>
        <w:t>
      в графе 14 отражается состояние кредитного соглашения на конец отчетного периода из списка: "действующее", "полное исполнение обязательств сторонами". Кредитное соглашение считается действующим до полного исполнения обязательств сторонами, в том числе обязательств по вознаграждению или по просроченным платежам;</w:t>
      </w:r>
    </w:p>
    <w:bookmarkEnd w:id="740"/>
    <w:bookmarkStart w:name="z2082" w:id="741"/>
    <w:p>
      <w:pPr>
        <w:spacing w:after="0"/>
        <w:ind w:left="0"/>
        <w:jc w:val="both"/>
      </w:pPr>
      <w:r>
        <w:rPr>
          <w:rFonts w:ascii="Times New Roman"/>
          <w:b w:val="false"/>
          <w:i w:val="false"/>
          <w:color w:val="000000"/>
          <w:sz w:val="28"/>
        </w:rPr>
        <w:t>
      в графе 15 отражаются (при наличии) прочие выплаты.</w:t>
      </w:r>
    </w:p>
    <w:bookmarkEnd w:id="741"/>
    <w:bookmarkStart w:name="z2083" w:id="742"/>
    <w:p>
      <w:pPr>
        <w:spacing w:after="0"/>
        <w:ind w:left="0"/>
        <w:jc w:val="both"/>
      </w:pPr>
      <w:r>
        <w:rPr>
          <w:rFonts w:ascii="Times New Roman"/>
          <w:b w:val="false"/>
          <w:i w:val="false"/>
          <w:color w:val="000000"/>
          <w:sz w:val="28"/>
        </w:rPr>
        <w:t>
      в графе 16 отражаются (при наличии) вид обеспечения и сумма обеспечения в тысячах единиц валюты с указанием валюты. При наличии нескольких видов обеспечения указываются все виды обеспечения и общая рыночная стоимость обеспечения в тысячах тенге.</w:t>
      </w:r>
    </w:p>
    <w:bookmarkEnd w:id="742"/>
    <w:bookmarkStart w:name="z2084" w:id="743"/>
    <w:p>
      <w:pPr>
        <w:spacing w:after="0"/>
        <w:ind w:left="0"/>
        <w:jc w:val="both"/>
      </w:pPr>
      <w:r>
        <w:rPr>
          <w:rFonts w:ascii="Times New Roman"/>
          <w:b w:val="false"/>
          <w:i w:val="false"/>
          <w:color w:val="000000"/>
          <w:sz w:val="28"/>
        </w:rPr>
        <w:t>
      7. В графах с 17 по 38 графика платежей по обслуживанию кредита заемщиком отражаются прогнозные суммы за два года по кварталам следующие за отчетным периодом.</w:t>
      </w:r>
    </w:p>
    <w:bookmarkEnd w:id="743"/>
    <w:bookmarkStart w:name="z2085" w:id="744"/>
    <w:p>
      <w:pPr>
        <w:spacing w:after="0"/>
        <w:ind w:left="0"/>
        <w:jc w:val="both"/>
      </w:pPr>
      <w:r>
        <w:rPr>
          <w:rFonts w:ascii="Times New Roman"/>
          <w:b w:val="false"/>
          <w:i w:val="false"/>
          <w:color w:val="000000"/>
          <w:sz w:val="28"/>
        </w:rPr>
        <w:t>
      8. Арифметико-логический контроль в Таблице:</w:t>
      </w:r>
    </w:p>
    <w:bookmarkEnd w:id="744"/>
    <w:bookmarkStart w:name="z2086" w:id="745"/>
    <w:p>
      <w:pPr>
        <w:spacing w:after="0"/>
        <w:ind w:left="0"/>
        <w:jc w:val="both"/>
      </w:pPr>
      <w:r>
        <w:rPr>
          <w:rFonts w:ascii="Times New Roman"/>
          <w:b w:val="false"/>
          <w:i w:val="false"/>
          <w:color w:val="000000"/>
          <w:sz w:val="28"/>
        </w:rPr>
        <w:t>
      графа 1 = графа 7 Формы, представленной за предыдущий квартал;</w:t>
      </w:r>
    </w:p>
    <w:bookmarkEnd w:id="745"/>
    <w:bookmarkStart w:name="z2087" w:id="746"/>
    <w:p>
      <w:pPr>
        <w:spacing w:after="0"/>
        <w:ind w:left="0"/>
        <w:jc w:val="both"/>
      </w:pPr>
      <w:r>
        <w:rPr>
          <w:rFonts w:ascii="Times New Roman"/>
          <w:b w:val="false"/>
          <w:i w:val="false"/>
          <w:color w:val="000000"/>
          <w:sz w:val="28"/>
        </w:rPr>
        <w:t>
      графа 2 &gt;= графа 3 + графа 4;</w:t>
      </w:r>
    </w:p>
    <w:bookmarkEnd w:id="746"/>
    <w:bookmarkStart w:name="z2088" w:id="747"/>
    <w:p>
      <w:pPr>
        <w:spacing w:after="0"/>
        <w:ind w:left="0"/>
        <w:jc w:val="both"/>
      </w:pPr>
      <w:r>
        <w:rPr>
          <w:rFonts w:ascii="Times New Roman"/>
          <w:b w:val="false"/>
          <w:i w:val="false"/>
          <w:color w:val="000000"/>
          <w:sz w:val="28"/>
        </w:rPr>
        <w:t>
      графа 5 &gt;= графа 6;</w:t>
      </w:r>
    </w:p>
    <w:bookmarkEnd w:id="747"/>
    <w:bookmarkStart w:name="z2089" w:id="748"/>
    <w:p>
      <w:pPr>
        <w:spacing w:after="0"/>
        <w:ind w:left="0"/>
        <w:jc w:val="both"/>
      </w:pPr>
      <w:r>
        <w:rPr>
          <w:rFonts w:ascii="Times New Roman"/>
          <w:b w:val="false"/>
          <w:i w:val="false"/>
          <w:color w:val="000000"/>
          <w:sz w:val="28"/>
        </w:rPr>
        <w:t>
      графа 7 = графа 1 + графа 2 - графа 5;</w:t>
      </w:r>
    </w:p>
    <w:bookmarkEnd w:id="748"/>
    <w:bookmarkStart w:name="z2090" w:id="749"/>
    <w:p>
      <w:pPr>
        <w:spacing w:after="0"/>
        <w:ind w:left="0"/>
        <w:jc w:val="both"/>
      </w:pPr>
      <w:r>
        <w:rPr>
          <w:rFonts w:ascii="Times New Roman"/>
          <w:b w:val="false"/>
          <w:i w:val="false"/>
          <w:color w:val="000000"/>
          <w:sz w:val="28"/>
        </w:rPr>
        <w:t>
      графа 9 = графа 12 Формы, представленной за предыдущий квартал;</w:t>
      </w:r>
    </w:p>
    <w:bookmarkEnd w:id="749"/>
    <w:bookmarkStart w:name="z2091" w:id="750"/>
    <w:p>
      <w:pPr>
        <w:spacing w:after="0"/>
        <w:ind w:left="0"/>
        <w:jc w:val="both"/>
      </w:pPr>
      <w:r>
        <w:rPr>
          <w:rFonts w:ascii="Times New Roman"/>
          <w:b w:val="false"/>
          <w:i w:val="false"/>
          <w:color w:val="000000"/>
          <w:sz w:val="28"/>
        </w:rPr>
        <w:t>
      графа 12 = графа 9 + графа 10 - графа 11.</w:t>
      </w:r>
    </w:p>
    <w:bookmarkEnd w:id="750"/>
    <w:bookmarkStart w:name="z2092" w:id="751"/>
    <w:p>
      <w:pPr>
        <w:spacing w:after="0"/>
        <w:ind w:left="0"/>
        <w:jc w:val="both"/>
      </w:pPr>
      <w:r>
        <w:rPr>
          <w:rFonts w:ascii="Times New Roman"/>
          <w:b w:val="false"/>
          <w:i w:val="false"/>
          <w:color w:val="000000"/>
          <w:sz w:val="28"/>
        </w:rPr>
        <w:t>
      9. В случае отсутствия информации за отчетный период, Форма не представляется.</w:t>
      </w:r>
    </w:p>
    <w:bookmarkEnd w:id="751"/>
    <w:bookmarkStart w:name="z2093" w:id="752"/>
    <w:p>
      <w:pPr>
        <w:spacing w:after="0"/>
        <w:ind w:left="0"/>
        <w:jc w:val="both"/>
      </w:pPr>
      <w:r>
        <w:rPr>
          <w:rFonts w:ascii="Times New Roman"/>
          <w:b w:val="false"/>
          <w:i w:val="false"/>
          <w:color w:val="000000"/>
          <w:sz w:val="28"/>
        </w:rPr>
        <w:t>
      10. Корректировки (изменения, дополнения) в Форму вносятся в течение 6 (шести) месяцев после срока представления, установленного пунктом 31 Правил.</w:t>
      </w:r>
    </w:p>
    <w:bookmarkEnd w:id="75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