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2ff6" w14:textId="8b32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9 июня 2018 года № 6001-18-7-6/188 "Об утверждении Правил технического применения средств подачи документов в суды в форме электронного документа, их регистрации, обработки, ознакомления с ними"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11 апреля 2019 года № 2. Зарегистрирован в Министерстве юстиции Республики Казахстан 17 апреля 2019 года № 18540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 обеспечению деятельности судов при Верховном Суде Республики Казахстан (аппарате Верховного Суда Республики Казахстан), утвержденного Указом Президента Республики Казахстан от 3 ноября 2010 года № 1093,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9 июня 2018 года № 6001-18-7-6/188 "Об утверждении Правил технического применения средств подачи документов в суды в форме электронного документа, их регистрации, обработки, ознакомления с ними" (зарегистрирован в Реестре государственной регистрации нормативных правовых актов под № 17148, опубликован 13 июля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применения средств подачи документов в суды в форме электронного документа, их регистрации, обработки, ознакомления с ними,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Порядок подачи электронных документов посредством Единой системы электронного документооборота государственных органов, их регистрации, а также оповещения заявителей системы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Отделу организационно-правового обеспечения деятельности местных судов и канцелярий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официальном интернет-ресурсе Верховного Суда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