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aab7c2" w14:textId="9aab7c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и условий выдачи заключения о предоставлении организациям полномочий или об отказе в предоставлении полномочий по оформлению паспортов транспортных средств (паспортов шасси транспортных средств) и паспортов самоходных машин и других видов техники, в том числе оформлению электронных паспортов транспортных средств (паспортов шасси транспортных средств) и электронных паспортов самоходных машин и других видов техники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индустрии и инфраструктурного развития Республики Казахстан от 11 апреля 2019 года № 211. Зарегистрирован в Министерстве юстиции Республики Казахстан 16 апреля 2019 года № 18532. Утратил силу приказом Министра промышленности и строительства Республики Казахстан от 14 октября 2025 года № 434.</w:t>
      </w:r>
    </w:p>
    <w:p>
      <w:pPr>
        <w:spacing w:after="0"/>
        <w:ind w:left="0"/>
        <w:jc w:val="both"/>
      </w:pPr>
      <w:r>
        <w:rPr>
          <w:rFonts w:ascii="Times New Roman"/>
          <w:b w:val="false"/>
          <w:i w:val="false"/>
          <w:color w:val="ff0000"/>
          <w:sz w:val="28"/>
        </w:rPr>
        <w:t xml:space="preserve">
      Сноска. Утратил силу приказом Министра промышленности и строительства РК от 14.10.2025 </w:t>
      </w:r>
      <w:r>
        <w:rPr>
          <w:rFonts w:ascii="Times New Roman"/>
          <w:b w:val="false"/>
          <w:i w:val="false"/>
          <w:color w:val="ff0000"/>
          <w:sz w:val="28"/>
        </w:rPr>
        <w:t>№ 434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4)</w:t>
      </w:r>
      <w:r>
        <w:rPr>
          <w:rFonts w:ascii="Times New Roman"/>
          <w:b w:val="false"/>
          <w:i w:val="false"/>
          <w:color w:val="000000"/>
          <w:sz w:val="28"/>
        </w:rPr>
        <w:t xml:space="preserve"> статьи 15-1 Закона Республики Казахстан от 17 апреля 2014 года "О дорожном движении" ПРИКАЗЫВАЮ:</w:t>
      </w:r>
    </w:p>
    <w:bookmarkEnd w:id="0"/>
    <w:bookmarkStart w:name="z5"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и условия выдачи заключения о предоставлении организациям полномочий или об отказе в предоставлении полномочий по оформлению паспортов транспортных средств (паспортов шасси транспортных средств) и паспортов самоходных машин и других видов техники, в том числе оформлению электронных паспортов транспортных средств (паспортов шасси транспортных средств) и электронных паспортов самоходных машин и других видов техники.</w:t>
      </w:r>
    </w:p>
    <w:bookmarkEnd w:id="1"/>
    <w:bookmarkStart w:name="z6" w:id="2"/>
    <w:p>
      <w:pPr>
        <w:spacing w:after="0"/>
        <w:ind w:left="0"/>
        <w:jc w:val="both"/>
      </w:pPr>
      <w:r>
        <w:rPr>
          <w:rFonts w:ascii="Times New Roman"/>
          <w:b w:val="false"/>
          <w:i w:val="false"/>
          <w:color w:val="000000"/>
          <w:sz w:val="28"/>
        </w:rPr>
        <w:t>
      2. Комитету индустриального развития и промышленной безопасности Министерства индустрии и инфраструктурного развития Республики Казахстан в установленном законодательством порядке обеспечить:</w:t>
      </w:r>
    </w:p>
    <w:bookmarkEnd w:id="2"/>
    <w:bookmarkStart w:name="z7"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8" w:id="4"/>
    <w:p>
      <w:pPr>
        <w:spacing w:after="0"/>
        <w:ind w:left="0"/>
        <w:jc w:val="both"/>
      </w:pPr>
      <w:r>
        <w:rPr>
          <w:rFonts w:ascii="Times New Roman"/>
          <w:b w:val="false"/>
          <w:i w:val="false"/>
          <w:color w:val="000000"/>
          <w:sz w:val="28"/>
        </w:rPr>
        <w:t>
      2) в течение десяти календарных дней со дня государственной регистрации настоящего приказа направление на казахском и русском языках в Республиканское государственное предприятие на праве хозяйственного ведения "Институт законодательства и правовой информации Республики Казахстан" для официального опубликования и включения в Эталонный контрольный банк нормативных правовых актов Республики Казахстан;</w:t>
      </w:r>
    </w:p>
    <w:bookmarkEnd w:id="4"/>
    <w:bookmarkStart w:name="z9" w:id="5"/>
    <w:p>
      <w:pPr>
        <w:spacing w:after="0"/>
        <w:ind w:left="0"/>
        <w:jc w:val="both"/>
      </w:pPr>
      <w:r>
        <w:rPr>
          <w:rFonts w:ascii="Times New Roman"/>
          <w:b w:val="false"/>
          <w:i w:val="false"/>
          <w:color w:val="000000"/>
          <w:sz w:val="28"/>
        </w:rPr>
        <w:t>
      3) размещение настоящего приказа на интернет-ресурсе Министерства индустрии и инфраструктурного развития Республики Казахстан.</w:t>
      </w:r>
    </w:p>
    <w:bookmarkEnd w:id="5"/>
    <w:bookmarkStart w:name="z10" w:id="6"/>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индустрии и инфраструктурного развития Республики Казахстан.</w:t>
      </w:r>
    </w:p>
    <w:bookmarkEnd w:id="6"/>
    <w:bookmarkStart w:name="z11" w:id="7"/>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w:t>
            </w:r>
          </w:p>
          <w:p>
            <w:pPr>
              <w:spacing w:after="20"/>
              <w:ind w:left="20"/>
              <w:jc w:val="both"/>
            </w:pPr>
          </w:p>
          <w:p>
            <w:pPr>
              <w:spacing w:after="20"/>
              <w:ind w:left="20"/>
              <w:jc w:val="both"/>
            </w:pPr>
            <w:r>
              <w:rPr>
                <w:rFonts w:ascii="Times New Roman"/>
                <w:b w:val="false"/>
                <w:i/>
                <w:color w:val="000000"/>
                <w:sz w:val="20"/>
              </w:rPr>
              <w:t>индустрии и инфраструктурного развития</w:t>
            </w: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Скляр</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 приказом</w:t>
            </w:r>
            <w:r>
              <w:br/>
            </w:r>
            <w:r>
              <w:rPr>
                <w:rFonts w:ascii="Times New Roman"/>
                <w:b w:val="false"/>
                <w:i w:val="false"/>
                <w:color w:val="000000"/>
                <w:sz w:val="20"/>
              </w:rPr>
              <w:t>Министра индустрии</w:t>
            </w:r>
            <w:r>
              <w:br/>
            </w:r>
            <w:r>
              <w:rPr>
                <w:rFonts w:ascii="Times New Roman"/>
                <w:b w:val="false"/>
                <w:i w:val="false"/>
                <w:color w:val="000000"/>
                <w:sz w:val="20"/>
              </w:rPr>
              <w:t>и инфраструктурного развития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11 апреля 2019 года № 211</w:t>
            </w:r>
          </w:p>
        </w:tc>
      </w:tr>
    </w:tbl>
    <w:bookmarkStart w:name="z14" w:id="8"/>
    <w:p>
      <w:pPr>
        <w:spacing w:after="0"/>
        <w:ind w:left="0"/>
        <w:jc w:val="left"/>
      </w:pPr>
      <w:r>
        <w:rPr>
          <w:rFonts w:ascii="Times New Roman"/>
          <w:b/>
          <w:i w:val="false"/>
          <w:color w:val="000000"/>
        </w:rPr>
        <w:t xml:space="preserve"> Правила и условия выдачи заключения о предоставлении организациям полномочий или об отказе в предоставлении полномочий по оформлению паспортов транспортных средств (паспортов шасси транспортных средств) и паспортов самоходных машин и других видов техники, в том числе оформлению электронных паспортов транспортных средств (паспортов шасси транспортных средств) и электронных паспортов самоходных машин и других видов техники</w:t>
      </w:r>
    </w:p>
    <w:bookmarkEnd w:id="8"/>
    <w:p>
      <w:pPr>
        <w:spacing w:after="0"/>
        <w:ind w:left="0"/>
        <w:jc w:val="both"/>
      </w:pPr>
      <w:r>
        <w:rPr>
          <w:rFonts w:ascii="Times New Roman"/>
          <w:b w:val="false"/>
          <w:i w:val="false"/>
          <w:color w:val="ff0000"/>
          <w:sz w:val="28"/>
        </w:rPr>
        <w:t xml:space="preserve">
      Сноска. Правила - в редакции приказа Министра индустрии и инфраструктурного развития РК от 21.12.2022 </w:t>
      </w:r>
      <w:r>
        <w:rPr>
          <w:rFonts w:ascii="Times New Roman"/>
          <w:b w:val="false"/>
          <w:i w:val="false"/>
          <w:color w:val="ff0000"/>
          <w:sz w:val="28"/>
        </w:rPr>
        <w:t>№ 729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5" w:id="9"/>
    <w:p>
      <w:pPr>
        <w:spacing w:after="0"/>
        <w:ind w:left="0"/>
        <w:jc w:val="left"/>
      </w:pPr>
      <w:r>
        <w:rPr>
          <w:rFonts w:ascii="Times New Roman"/>
          <w:b/>
          <w:i w:val="false"/>
          <w:color w:val="000000"/>
        </w:rPr>
        <w:t xml:space="preserve"> Глава 1. Общие положения</w:t>
      </w:r>
    </w:p>
    <w:bookmarkEnd w:id="9"/>
    <w:bookmarkStart w:name="z16" w:id="10"/>
    <w:p>
      <w:pPr>
        <w:spacing w:after="0"/>
        <w:ind w:left="0"/>
        <w:jc w:val="both"/>
      </w:pPr>
      <w:r>
        <w:rPr>
          <w:rFonts w:ascii="Times New Roman"/>
          <w:b w:val="false"/>
          <w:i w:val="false"/>
          <w:color w:val="000000"/>
          <w:sz w:val="28"/>
        </w:rPr>
        <w:t xml:space="preserve">
      1. Настоящие Правила и условия выдачи заключения о предоставлении организациям полномочий или об отказе в предоставлении полномочий по оформлению паспортов транспортных средств (паспортов шасси транспортных средств) и паспортов самоходных машин и других видов техники, в том числе оформлению электронных паспортов транспортных средств (паспортов шасси транспортных средств) и электронных паспортов самоходных машин и других видов техники разработаны в соответствии с </w:t>
      </w:r>
      <w:r>
        <w:rPr>
          <w:rFonts w:ascii="Times New Roman"/>
          <w:b w:val="false"/>
          <w:i w:val="false"/>
          <w:color w:val="000000"/>
          <w:sz w:val="28"/>
        </w:rPr>
        <w:t>подпунктом 4)</w:t>
      </w:r>
      <w:r>
        <w:rPr>
          <w:rFonts w:ascii="Times New Roman"/>
          <w:b w:val="false"/>
          <w:i w:val="false"/>
          <w:color w:val="000000"/>
          <w:sz w:val="28"/>
        </w:rPr>
        <w:t xml:space="preserve"> статьи 15-1 Закона Республики Казахстан "О дорожном движении" и определяют порядок и условия выдачи заключения о предоставлении организациям полномочий или об отказе в предоставлении полномочий по оформлению паспортов транспортных средств (паспортов шасси транспортных средств) и паспортов самоходных машин и других видов техники, в том числе оформлению электронных паспортов транспортных средств (паспортов шасси транспортных средств) и электронных паспортов самоходных машин и других видов техники (далее – электронные паспорта).</w:t>
      </w:r>
    </w:p>
    <w:bookmarkEnd w:id="10"/>
    <w:bookmarkStart w:name="z17" w:id="11"/>
    <w:p>
      <w:pPr>
        <w:spacing w:after="0"/>
        <w:ind w:left="0"/>
        <w:jc w:val="both"/>
      </w:pPr>
      <w:r>
        <w:rPr>
          <w:rFonts w:ascii="Times New Roman"/>
          <w:b w:val="false"/>
          <w:i w:val="false"/>
          <w:color w:val="000000"/>
          <w:sz w:val="28"/>
        </w:rPr>
        <w:t xml:space="preserve">
      2. Сведения об уполномоченных органах (организациях) и организациях - изготовителях транспортных средств (шасси транспортных средств), самоходных машин и других видов техники включаются в национальную часть единого реестра уполномоченных органов (организаций) и организаций - изготовителей транспортных средств (шасси транспортных средств), самоходных машин и других видов техники, осуществляющих оформление паспортов транспортных средств (паспортов шасси транспортных средств) и паспортов самоходных машин и других видов техники, в том числе оформление электронных паспортов транспортных средств (паспортов шасси транспортных средств) и электронных паспортов самоходных машин и других видов техники (далее – национальная часть Единого реестра) в порядке согласно </w:t>
      </w:r>
      <w:r>
        <w:rPr>
          <w:rFonts w:ascii="Times New Roman"/>
          <w:b w:val="false"/>
          <w:i w:val="false"/>
          <w:color w:val="000000"/>
          <w:sz w:val="28"/>
        </w:rPr>
        <w:t>Решению</w:t>
      </w:r>
      <w:r>
        <w:rPr>
          <w:rFonts w:ascii="Times New Roman"/>
          <w:b w:val="false"/>
          <w:i w:val="false"/>
          <w:color w:val="000000"/>
          <w:sz w:val="28"/>
        </w:rPr>
        <w:t xml:space="preserve"> Коллегии Евразийской экономической комиссии от 1 сентября 2015 года № 112 "Об утверждении Порядка формирования и ведения единого реестра уполномоченных органов (организаций) государств - членов Евразийского экономического союза и организаций - изготовителей транспортных средств (шасси транспортных средств), самоходных машин и других видов техники, осуществляющих оформление паспортов (электронных паспортов) транспортных средств (шасси транспортных средств), самоходных машин и других видов техники" (далее – Порядок формирования и ведения единого реестра, утвержденный Решением ЕЭК № 112).</w:t>
      </w:r>
    </w:p>
    <w:bookmarkEnd w:id="11"/>
    <w:bookmarkStart w:name="z18" w:id="12"/>
    <w:p>
      <w:pPr>
        <w:spacing w:after="0"/>
        <w:ind w:left="0"/>
        <w:jc w:val="both"/>
      </w:pPr>
      <w:r>
        <w:rPr>
          <w:rFonts w:ascii="Times New Roman"/>
          <w:b w:val="false"/>
          <w:i w:val="false"/>
          <w:color w:val="000000"/>
          <w:sz w:val="28"/>
        </w:rPr>
        <w:t>
      3. Организация – юридическое лицо, официальный статус которого определяется государственной регистрацией в органах юстиции и прохождением учетной регистрации.</w:t>
      </w:r>
    </w:p>
    <w:bookmarkEnd w:id="12"/>
    <w:bookmarkStart w:name="z19" w:id="13"/>
    <w:p>
      <w:pPr>
        <w:spacing w:after="0"/>
        <w:ind w:left="0"/>
        <w:jc w:val="left"/>
      </w:pPr>
      <w:r>
        <w:rPr>
          <w:rFonts w:ascii="Times New Roman"/>
          <w:b/>
          <w:i w:val="false"/>
          <w:color w:val="000000"/>
        </w:rPr>
        <w:t xml:space="preserve"> Глава 2. Порядок выдачи заключения о предоставлении организациям полномочий или об отказе в предоставлении полномочий по оформлению паспортов транспортных средств (паспортов шасси транспортных средств) и паспортов самоходных машин и других видов техники, в том числе оформлению электронных паспортов транспортных средств (паспортов шасси транспортных средств) и электронных паспортов самоходных машин и других видов техники</w:t>
      </w:r>
    </w:p>
    <w:bookmarkEnd w:id="13"/>
    <w:bookmarkStart w:name="z20" w:id="14"/>
    <w:p>
      <w:pPr>
        <w:spacing w:after="0"/>
        <w:ind w:left="0"/>
        <w:jc w:val="both"/>
      </w:pPr>
      <w:r>
        <w:rPr>
          <w:rFonts w:ascii="Times New Roman"/>
          <w:b w:val="false"/>
          <w:i w:val="false"/>
          <w:color w:val="000000"/>
          <w:sz w:val="28"/>
        </w:rPr>
        <w:t>
      4. В части транспортных средств в соответствии с настоящими Правилами организациям предоставляются следующие полномочия:</w:t>
      </w:r>
    </w:p>
    <w:bookmarkEnd w:id="14"/>
    <w:bookmarkStart w:name="z21" w:id="15"/>
    <w:p>
      <w:pPr>
        <w:spacing w:after="0"/>
        <w:ind w:left="0"/>
        <w:jc w:val="both"/>
      </w:pPr>
      <w:r>
        <w:rPr>
          <w:rFonts w:ascii="Times New Roman"/>
          <w:b w:val="false"/>
          <w:i w:val="false"/>
          <w:color w:val="000000"/>
          <w:sz w:val="28"/>
        </w:rPr>
        <w:t>
      1) на оформление паспортов транспортных средств, в том числе электронных паспортов транспортных средств, на транспортные средства, изготовленные на территории Республики Казахстан организацией -изготовителем, не включенной в Единый реестр;</w:t>
      </w:r>
    </w:p>
    <w:bookmarkEnd w:id="15"/>
    <w:bookmarkStart w:name="z22" w:id="16"/>
    <w:p>
      <w:pPr>
        <w:spacing w:after="0"/>
        <w:ind w:left="0"/>
        <w:jc w:val="both"/>
      </w:pPr>
      <w:r>
        <w:rPr>
          <w:rFonts w:ascii="Times New Roman"/>
          <w:b w:val="false"/>
          <w:i w:val="false"/>
          <w:color w:val="000000"/>
          <w:sz w:val="28"/>
        </w:rPr>
        <w:t>
      2) на оформление паспортов транспортных средств, в том числе электронных паспортов транспортных средств, на транспортные средства, ввозимые на территорию Республики Казахстан из других стран-участников Евразийского экономического союза (далее – Союз) на которые ранее не были оформлены паспорта транспортных средств, в том числе электронные паспорта транспортных средств;</w:t>
      </w:r>
    </w:p>
    <w:bookmarkEnd w:id="16"/>
    <w:bookmarkStart w:name="z23" w:id="17"/>
    <w:p>
      <w:pPr>
        <w:spacing w:after="0"/>
        <w:ind w:left="0"/>
        <w:jc w:val="both"/>
      </w:pPr>
      <w:r>
        <w:rPr>
          <w:rFonts w:ascii="Times New Roman"/>
          <w:b w:val="false"/>
          <w:i w:val="false"/>
          <w:color w:val="000000"/>
          <w:sz w:val="28"/>
        </w:rPr>
        <w:t xml:space="preserve">
      3) на оформление паспортов транспортных средств, в том числе электронных паспортов транспортных средств, на транспортные средства, ввозимые на территорию Союза из государства, не являющегося членом Союза, на которые распространяется действие одобрения типа транспортного средства в соответствии с требованиями </w:t>
      </w:r>
      <w:r>
        <w:rPr>
          <w:rFonts w:ascii="Times New Roman"/>
          <w:b w:val="false"/>
          <w:i w:val="false"/>
          <w:color w:val="000000"/>
          <w:sz w:val="28"/>
        </w:rPr>
        <w:t>технического регламента</w:t>
      </w:r>
      <w:r>
        <w:rPr>
          <w:rFonts w:ascii="Times New Roman"/>
          <w:b w:val="false"/>
          <w:i w:val="false"/>
          <w:color w:val="000000"/>
          <w:sz w:val="28"/>
        </w:rPr>
        <w:t xml:space="preserve"> Таможенного союза "О безопасности колесных транспортных средств" (ТР ТС 018/2011) (далее – ТР ТС 018/2011);</w:t>
      </w:r>
    </w:p>
    <w:bookmarkEnd w:id="17"/>
    <w:bookmarkStart w:name="z24" w:id="18"/>
    <w:p>
      <w:pPr>
        <w:spacing w:after="0"/>
        <w:ind w:left="0"/>
        <w:jc w:val="both"/>
      </w:pPr>
      <w:r>
        <w:rPr>
          <w:rFonts w:ascii="Times New Roman"/>
          <w:b w:val="false"/>
          <w:i w:val="false"/>
          <w:color w:val="000000"/>
          <w:sz w:val="28"/>
        </w:rPr>
        <w:t xml:space="preserve">
      4) на оформление паспортов транспортных средств, в том числе электронных паспортов транспортных средств, на транспортные средства, ввозимые на территорию Союза из государства, не являющегося членом Союза, на которые оформлено свидетельство о безопасности конструкции транспортного средства в соответствии с требованиями </w:t>
      </w:r>
      <w:r>
        <w:rPr>
          <w:rFonts w:ascii="Times New Roman"/>
          <w:b w:val="false"/>
          <w:i w:val="false"/>
          <w:color w:val="000000"/>
          <w:sz w:val="28"/>
        </w:rPr>
        <w:t>ТР ТС 018/2011</w:t>
      </w:r>
      <w:r>
        <w:rPr>
          <w:rFonts w:ascii="Times New Roman"/>
          <w:b w:val="false"/>
          <w:i w:val="false"/>
          <w:color w:val="000000"/>
          <w:sz w:val="28"/>
        </w:rPr>
        <w:t>;</w:t>
      </w:r>
    </w:p>
    <w:bookmarkEnd w:id="18"/>
    <w:bookmarkStart w:name="z25" w:id="19"/>
    <w:p>
      <w:pPr>
        <w:spacing w:after="0"/>
        <w:ind w:left="0"/>
        <w:jc w:val="both"/>
      </w:pPr>
      <w:r>
        <w:rPr>
          <w:rFonts w:ascii="Times New Roman"/>
          <w:b w:val="false"/>
          <w:i w:val="false"/>
          <w:color w:val="000000"/>
          <w:sz w:val="28"/>
        </w:rPr>
        <w:t xml:space="preserve">
      5) на оформление паспортов транспортных средств, в том числе электронных паспортов транспортных средств, без документа, подтверждающего соответствие требованиям </w:t>
      </w:r>
      <w:r>
        <w:rPr>
          <w:rFonts w:ascii="Times New Roman"/>
          <w:b w:val="false"/>
          <w:i w:val="false"/>
          <w:color w:val="000000"/>
          <w:sz w:val="28"/>
        </w:rPr>
        <w:t>ТР ТС 018/2011</w:t>
      </w:r>
      <w:r>
        <w:rPr>
          <w:rFonts w:ascii="Times New Roman"/>
          <w:b w:val="false"/>
          <w:i w:val="false"/>
          <w:color w:val="000000"/>
          <w:sz w:val="28"/>
        </w:rPr>
        <w:t>, на транспортные средства, зарегистрированные до даты начала применения электронных паспортов органом, осуществляющим регистрацию транспортных средств на территории Республики Казахстан;</w:t>
      </w:r>
    </w:p>
    <w:bookmarkEnd w:id="19"/>
    <w:bookmarkStart w:name="z26" w:id="20"/>
    <w:p>
      <w:pPr>
        <w:spacing w:after="0"/>
        <w:ind w:left="0"/>
        <w:jc w:val="both"/>
      </w:pPr>
      <w:r>
        <w:rPr>
          <w:rFonts w:ascii="Times New Roman"/>
          <w:b w:val="false"/>
          <w:i w:val="false"/>
          <w:color w:val="000000"/>
          <w:sz w:val="28"/>
        </w:rPr>
        <w:t>
      6) на оформление паспортов транспортных средств, в том числе электронных паспортов транспортных средств, без документа, подтверждающего соответствие требованиям ТР ТС 018/2011, на транспортные средства, ранее зарегистрированные до даты начала применения электронных паспортов органом, осуществляющим регистрацию транспортных средств на территории государства-члена Союза, отличного от Республики Казахстан;</w:t>
      </w:r>
    </w:p>
    <w:bookmarkEnd w:id="20"/>
    <w:bookmarkStart w:name="z27" w:id="21"/>
    <w:p>
      <w:pPr>
        <w:spacing w:after="0"/>
        <w:ind w:left="0"/>
        <w:jc w:val="both"/>
      </w:pPr>
      <w:r>
        <w:rPr>
          <w:rFonts w:ascii="Times New Roman"/>
          <w:b w:val="false"/>
          <w:i w:val="false"/>
          <w:color w:val="000000"/>
          <w:sz w:val="28"/>
        </w:rPr>
        <w:t xml:space="preserve">
      7) на оформление паспортов транспортных средств, в том числе электронных паспортов транспортных средств, без документа подтверждающего соответствие требованиям </w:t>
      </w:r>
      <w:r>
        <w:rPr>
          <w:rFonts w:ascii="Times New Roman"/>
          <w:b w:val="false"/>
          <w:i w:val="false"/>
          <w:color w:val="000000"/>
          <w:sz w:val="28"/>
        </w:rPr>
        <w:t>ТР ТС 018/2011</w:t>
      </w:r>
      <w:r>
        <w:rPr>
          <w:rFonts w:ascii="Times New Roman"/>
          <w:b w:val="false"/>
          <w:i w:val="false"/>
          <w:color w:val="000000"/>
          <w:sz w:val="28"/>
        </w:rPr>
        <w:t>, на транспортные средства категорий L и M1 (в соответствии с приложением № 1 к ТР ТС 018/2011), с даты выпуска которых прошло 30 лет и более, а также категорий M2, M3 и N (в соответствии с приложением № 1 к ТР ТС 018/2011), не предназначенные для коммерческих перевозок пассажиров и грузов, с даты выпуска которых прошло 50 лет и более, с оригинальными двигателем, кузовом и рамой (при наличии), сохраненных или отреставрированных до оригинального состояния;</w:t>
      </w:r>
    </w:p>
    <w:bookmarkEnd w:id="21"/>
    <w:bookmarkStart w:name="z28" w:id="22"/>
    <w:p>
      <w:pPr>
        <w:spacing w:after="0"/>
        <w:ind w:left="0"/>
        <w:jc w:val="both"/>
      </w:pPr>
      <w:r>
        <w:rPr>
          <w:rFonts w:ascii="Times New Roman"/>
          <w:b w:val="false"/>
          <w:i w:val="false"/>
          <w:color w:val="000000"/>
          <w:sz w:val="28"/>
        </w:rPr>
        <w:t xml:space="preserve">
      8) на оформление паспортов транспортных средств, в том числе электронных паспортов транспортных средств, согласно подпункту в) пункта 20 Порядка функционирования систем электронных паспортов транспортных средств (электронных паспортов шасси транспортных средств) и электронных паспортов самоходных машин и других видов техники, утвержденного </w:t>
      </w:r>
      <w:r>
        <w:rPr>
          <w:rFonts w:ascii="Times New Roman"/>
          <w:b w:val="false"/>
          <w:i w:val="false"/>
          <w:color w:val="000000"/>
          <w:sz w:val="28"/>
        </w:rPr>
        <w:t>Решением</w:t>
      </w:r>
      <w:r>
        <w:rPr>
          <w:rFonts w:ascii="Times New Roman"/>
          <w:b w:val="false"/>
          <w:i w:val="false"/>
          <w:color w:val="000000"/>
          <w:sz w:val="28"/>
        </w:rPr>
        <w:t xml:space="preserve"> Коллегии Евразийской экономической комиссии от 22 сентября 2015 года № 122 (далее – Порядок, утвержденный Решением ЕЭК № 122), без документа подтверждающего соответствие требованиям </w:t>
      </w:r>
      <w:r>
        <w:rPr>
          <w:rFonts w:ascii="Times New Roman"/>
          <w:b w:val="false"/>
          <w:i w:val="false"/>
          <w:color w:val="000000"/>
          <w:sz w:val="28"/>
        </w:rPr>
        <w:t>ТР ТС 018/2011</w:t>
      </w:r>
      <w:r>
        <w:rPr>
          <w:rFonts w:ascii="Times New Roman"/>
          <w:b w:val="false"/>
          <w:i w:val="false"/>
          <w:color w:val="000000"/>
          <w:sz w:val="28"/>
        </w:rPr>
        <w:t>, на транспортные средства, ввозимые на территорию Союза и принадлежащего:</w:t>
      </w:r>
    </w:p>
    <w:bookmarkEnd w:id="22"/>
    <w:bookmarkStart w:name="z29" w:id="23"/>
    <w:p>
      <w:pPr>
        <w:spacing w:after="0"/>
        <w:ind w:left="0"/>
        <w:jc w:val="both"/>
      </w:pPr>
      <w:r>
        <w:rPr>
          <w:rFonts w:ascii="Times New Roman"/>
          <w:b w:val="false"/>
          <w:i w:val="false"/>
          <w:color w:val="000000"/>
          <w:sz w:val="28"/>
        </w:rPr>
        <w:t xml:space="preserve">
      физическим лицам, являющимся участниками национальных государственных программ по оказанию содействия добровольному переселению лиц, проживающих за рубежом, либо признанным беженцами в соответствии со </w:t>
      </w:r>
      <w:r>
        <w:rPr>
          <w:rFonts w:ascii="Times New Roman"/>
          <w:b w:val="false"/>
          <w:i w:val="false"/>
          <w:color w:val="000000"/>
          <w:sz w:val="28"/>
        </w:rPr>
        <w:t>статьей 11</w:t>
      </w:r>
      <w:r>
        <w:rPr>
          <w:rFonts w:ascii="Times New Roman"/>
          <w:b w:val="false"/>
          <w:i w:val="false"/>
          <w:color w:val="000000"/>
          <w:sz w:val="28"/>
        </w:rPr>
        <w:t xml:space="preserve"> Закона Республики Казахстан "О беженцах", а также членам их семей;</w:t>
      </w:r>
    </w:p>
    <w:bookmarkEnd w:id="23"/>
    <w:bookmarkStart w:name="z30" w:id="24"/>
    <w:p>
      <w:pPr>
        <w:spacing w:after="0"/>
        <w:ind w:left="0"/>
        <w:jc w:val="both"/>
      </w:pPr>
      <w:r>
        <w:rPr>
          <w:rFonts w:ascii="Times New Roman"/>
          <w:b w:val="false"/>
          <w:i w:val="false"/>
          <w:color w:val="000000"/>
          <w:sz w:val="28"/>
        </w:rPr>
        <w:t>
      дипломатическим представительствам и консульским учреждениям, международным (межгосударственным) организациям, пользующимся привилегиями и иммунитетами в соответствии с общепризнанными принципами и нормами международного права, сотрудникам этих представительств (учреждений, организаций), а также членам их семей;</w:t>
      </w:r>
    </w:p>
    <w:bookmarkEnd w:id="24"/>
    <w:bookmarkStart w:name="z31" w:id="25"/>
    <w:p>
      <w:pPr>
        <w:spacing w:after="0"/>
        <w:ind w:left="0"/>
        <w:jc w:val="both"/>
      </w:pPr>
      <w:r>
        <w:rPr>
          <w:rFonts w:ascii="Times New Roman"/>
          <w:b w:val="false"/>
          <w:i w:val="false"/>
          <w:color w:val="000000"/>
          <w:sz w:val="28"/>
        </w:rPr>
        <w:t>
      9) на внесение изменений в паспорта транспортных средств, в том числе в электронные паспорта транспортных средств, оформленные организацией, прекратившей свою деятельность;</w:t>
      </w:r>
    </w:p>
    <w:bookmarkEnd w:id="25"/>
    <w:bookmarkStart w:name="z32" w:id="26"/>
    <w:p>
      <w:pPr>
        <w:spacing w:after="0"/>
        <w:ind w:left="0"/>
        <w:jc w:val="both"/>
      </w:pPr>
      <w:r>
        <w:rPr>
          <w:rFonts w:ascii="Times New Roman"/>
          <w:b w:val="false"/>
          <w:i w:val="false"/>
          <w:color w:val="000000"/>
          <w:sz w:val="28"/>
        </w:rPr>
        <w:t>
      10) на внесение изменений в паспорта транспортных средств, в том числе в электронные паспорта транспортных средств, оформленный организацией, исключенной из Единого реестра.</w:t>
      </w:r>
    </w:p>
    <w:bookmarkEnd w:id="26"/>
    <w:bookmarkStart w:name="z33" w:id="27"/>
    <w:p>
      <w:pPr>
        <w:spacing w:after="0"/>
        <w:ind w:left="0"/>
        <w:jc w:val="both"/>
      </w:pPr>
      <w:r>
        <w:rPr>
          <w:rFonts w:ascii="Times New Roman"/>
          <w:b w:val="false"/>
          <w:i w:val="false"/>
          <w:color w:val="000000"/>
          <w:sz w:val="28"/>
        </w:rPr>
        <w:t>
      5. В части шасси транспортных средств в соответствии с настоящими Правилами организациям предоставляется следующие полномочия:</w:t>
      </w:r>
    </w:p>
    <w:bookmarkEnd w:id="27"/>
    <w:bookmarkStart w:name="z34" w:id="28"/>
    <w:p>
      <w:pPr>
        <w:spacing w:after="0"/>
        <w:ind w:left="0"/>
        <w:jc w:val="both"/>
      </w:pPr>
      <w:r>
        <w:rPr>
          <w:rFonts w:ascii="Times New Roman"/>
          <w:b w:val="false"/>
          <w:i w:val="false"/>
          <w:color w:val="000000"/>
          <w:sz w:val="28"/>
        </w:rPr>
        <w:t>
      1) на оформление паспортов шасси транспортных средств, в том числе электронных паспортов шасси транспортных средств на шасси транспортных средств, изготовленных на территории Республики Казахстан организацией -изготовителем, не включенной в Единый реестр;</w:t>
      </w:r>
    </w:p>
    <w:bookmarkEnd w:id="28"/>
    <w:bookmarkStart w:name="z35" w:id="29"/>
    <w:p>
      <w:pPr>
        <w:spacing w:after="0"/>
        <w:ind w:left="0"/>
        <w:jc w:val="both"/>
      </w:pPr>
      <w:r>
        <w:rPr>
          <w:rFonts w:ascii="Times New Roman"/>
          <w:b w:val="false"/>
          <w:i w:val="false"/>
          <w:color w:val="000000"/>
          <w:sz w:val="28"/>
        </w:rPr>
        <w:t xml:space="preserve">
      2) на оформление паспортов шасси транспортных средств, в том числе электронных паспортов шасси транспортных средств, на шасси транспортных средств, ввозимых на территорию Союза из государства, не являющегося членом Союза, на которые распространяется действие одобрения типа шасси транспортного средства в соответствии с требованиями </w:t>
      </w:r>
      <w:r>
        <w:rPr>
          <w:rFonts w:ascii="Times New Roman"/>
          <w:b w:val="false"/>
          <w:i w:val="false"/>
          <w:color w:val="000000"/>
          <w:sz w:val="28"/>
        </w:rPr>
        <w:t>ТР ТС 018/2011</w:t>
      </w:r>
      <w:r>
        <w:rPr>
          <w:rFonts w:ascii="Times New Roman"/>
          <w:b w:val="false"/>
          <w:i w:val="false"/>
          <w:color w:val="000000"/>
          <w:sz w:val="28"/>
        </w:rPr>
        <w:t>;</w:t>
      </w:r>
    </w:p>
    <w:bookmarkEnd w:id="29"/>
    <w:bookmarkStart w:name="z36" w:id="30"/>
    <w:p>
      <w:pPr>
        <w:spacing w:after="0"/>
        <w:ind w:left="0"/>
        <w:jc w:val="both"/>
      </w:pPr>
      <w:r>
        <w:rPr>
          <w:rFonts w:ascii="Times New Roman"/>
          <w:b w:val="false"/>
          <w:i w:val="false"/>
          <w:color w:val="000000"/>
          <w:sz w:val="28"/>
        </w:rPr>
        <w:t>
      3) на внесение изменений в паспорта шасси транспортных средств, в том числе в электронные паспорта шасси транспортных средств, оформленные организацией, прекратившей свою деятельность и (или) исключенной из Единого реестра.</w:t>
      </w:r>
    </w:p>
    <w:bookmarkEnd w:id="30"/>
    <w:bookmarkStart w:name="z37" w:id="31"/>
    <w:p>
      <w:pPr>
        <w:spacing w:after="0"/>
        <w:ind w:left="0"/>
        <w:jc w:val="both"/>
      </w:pPr>
      <w:r>
        <w:rPr>
          <w:rFonts w:ascii="Times New Roman"/>
          <w:b w:val="false"/>
          <w:i w:val="false"/>
          <w:color w:val="000000"/>
          <w:sz w:val="28"/>
        </w:rPr>
        <w:t>
      6. В части самоходных машин и других видов техники в соответствии с настоящими Правилами организациям предоставляется следующие полномочия:</w:t>
      </w:r>
    </w:p>
    <w:bookmarkEnd w:id="31"/>
    <w:bookmarkStart w:name="z38" w:id="32"/>
    <w:p>
      <w:pPr>
        <w:spacing w:after="0"/>
        <w:ind w:left="0"/>
        <w:jc w:val="both"/>
      </w:pPr>
      <w:r>
        <w:rPr>
          <w:rFonts w:ascii="Times New Roman"/>
          <w:b w:val="false"/>
          <w:i w:val="false"/>
          <w:color w:val="000000"/>
          <w:sz w:val="28"/>
        </w:rPr>
        <w:t>
      1) на оформление паспортов самоходных машин и других видов техники, в том числе электронных паспортов самоходных машин и других видов техники на самоходные машины и другие виды техники, изготовленные на территории Республики Казахстан организацией - изготовителем, не включенной в Единый реестр;</w:t>
      </w:r>
    </w:p>
    <w:bookmarkEnd w:id="32"/>
    <w:bookmarkStart w:name="z39" w:id="33"/>
    <w:p>
      <w:pPr>
        <w:spacing w:after="0"/>
        <w:ind w:left="0"/>
        <w:jc w:val="both"/>
      </w:pPr>
      <w:r>
        <w:rPr>
          <w:rFonts w:ascii="Times New Roman"/>
          <w:b w:val="false"/>
          <w:i w:val="false"/>
          <w:color w:val="000000"/>
          <w:sz w:val="28"/>
        </w:rPr>
        <w:t>
      2) на оформление паспортов самоходных машин и других видов техники, в том числе электронных паспортов самоходных машин и других видов техники на самоходные машины и другие виды техники, ввозимые на территорию Республики Казахстан из других стран-участников Союза на которые ранее не были оформлены паспорта самоходных машин и других видов техники, в том числе электронные паспорта самоходных машин и других видов техники;</w:t>
      </w:r>
    </w:p>
    <w:bookmarkEnd w:id="33"/>
    <w:bookmarkStart w:name="z40" w:id="34"/>
    <w:p>
      <w:pPr>
        <w:spacing w:after="0"/>
        <w:ind w:left="0"/>
        <w:jc w:val="both"/>
      </w:pPr>
      <w:r>
        <w:rPr>
          <w:rFonts w:ascii="Times New Roman"/>
          <w:b w:val="false"/>
          <w:i w:val="false"/>
          <w:color w:val="000000"/>
          <w:sz w:val="28"/>
        </w:rPr>
        <w:t xml:space="preserve">
      3) на оформление паспортов самоходных машин и других видов техники, в том числе электронных паспортов самоходных машин и других видов техники на самоходные машины и другие виды техники, ввозимые на территорию Союза из государства, не являющегося членом Союза, на которые оформлены документы об оценке соответствия требованиям </w:t>
      </w:r>
      <w:r>
        <w:rPr>
          <w:rFonts w:ascii="Times New Roman"/>
          <w:b w:val="false"/>
          <w:i w:val="false"/>
          <w:color w:val="000000"/>
          <w:sz w:val="28"/>
        </w:rPr>
        <w:t>технического регламента</w:t>
      </w:r>
      <w:r>
        <w:rPr>
          <w:rFonts w:ascii="Times New Roman"/>
          <w:b w:val="false"/>
          <w:i w:val="false"/>
          <w:color w:val="000000"/>
          <w:sz w:val="28"/>
        </w:rPr>
        <w:t xml:space="preserve"> Таможенного союза "О безопасности машин и оборудования" (ТР ТС 010/2011) (далее – ТР ТС 010/2011), принятого Решением Комиссии Таможенного союза от 18 октября 2011 года № 823, или технического регламента Таможенного союза "О безопасности сельскохозяйственных и лесохозяйственных тракторов и прицепов к ним" (ТР ТС 031/2012) (далее - ТР ТС 031/2012), принятого Решением Совета Евразийской экономической комиссии от 20 июля 2012 года № 60, или одобрения типа транспортного средства (шасси), или свидетельства о безопасности конструкции транспортного средства в соответствии с требованиями ТР ТС 018/2011 (в отношении транспортных средств, имеющих максимальную конструктивную скорость 25 км/ч и более, но менее или равную 50 км/ч);</w:t>
      </w:r>
    </w:p>
    <w:bookmarkEnd w:id="34"/>
    <w:bookmarkStart w:name="z41" w:id="35"/>
    <w:p>
      <w:pPr>
        <w:spacing w:after="0"/>
        <w:ind w:left="0"/>
        <w:jc w:val="both"/>
      </w:pPr>
      <w:r>
        <w:rPr>
          <w:rFonts w:ascii="Times New Roman"/>
          <w:b w:val="false"/>
          <w:i w:val="false"/>
          <w:color w:val="000000"/>
          <w:sz w:val="28"/>
        </w:rPr>
        <w:t>
      4) на оформление паспортов самоходных машин и других видов техники, в том числе электронных паспортов самоходных машин и других видов техники на самоходные машины и другие виды техники, зарегистрированные органом, осуществляющим регистрацию самоходных машин и других видов техники на территории Республики Казахстан;</w:t>
      </w:r>
    </w:p>
    <w:bookmarkEnd w:id="35"/>
    <w:bookmarkStart w:name="z42" w:id="36"/>
    <w:p>
      <w:pPr>
        <w:spacing w:after="0"/>
        <w:ind w:left="0"/>
        <w:jc w:val="both"/>
      </w:pPr>
      <w:r>
        <w:rPr>
          <w:rFonts w:ascii="Times New Roman"/>
          <w:b w:val="false"/>
          <w:i w:val="false"/>
          <w:color w:val="000000"/>
          <w:sz w:val="28"/>
        </w:rPr>
        <w:t>
      5) на оформление паспортов самоходных машин и других видов техники, в том числе электронных паспортов самоходных машин и других видов техники на самоходные машины и другие виды техники, ранее зарегистрированные органом, осуществляющим регистрацию самоходных машин и других видов техники на территории государства-члена Союза, отличного от Республики Казахстан;</w:t>
      </w:r>
    </w:p>
    <w:bookmarkEnd w:id="36"/>
    <w:bookmarkStart w:name="z43" w:id="37"/>
    <w:p>
      <w:pPr>
        <w:spacing w:after="0"/>
        <w:ind w:left="0"/>
        <w:jc w:val="both"/>
      </w:pPr>
      <w:r>
        <w:rPr>
          <w:rFonts w:ascii="Times New Roman"/>
          <w:b w:val="false"/>
          <w:i w:val="false"/>
          <w:color w:val="000000"/>
          <w:sz w:val="28"/>
        </w:rPr>
        <w:t>
      6) на оформление паспортов самоходных машин и других видов техники, в том числе электронных паспортов самоходных машин и других видов техники на самоходные машины и другие виды техники, ввозимые на территорию Союза из государства, не являющегося членом Союза, из числа самоходных машин и других видов техники, ранее находившихся в эксплуатации;</w:t>
      </w:r>
    </w:p>
    <w:bookmarkEnd w:id="37"/>
    <w:bookmarkStart w:name="z44" w:id="38"/>
    <w:p>
      <w:pPr>
        <w:spacing w:after="0"/>
        <w:ind w:left="0"/>
        <w:jc w:val="both"/>
      </w:pPr>
      <w:r>
        <w:rPr>
          <w:rFonts w:ascii="Times New Roman"/>
          <w:b w:val="false"/>
          <w:i w:val="false"/>
          <w:color w:val="000000"/>
          <w:sz w:val="28"/>
        </w:rPr>
        <w:t>
      7) на оформление паспортов самоходных машин и других видов техники, в том числе электронных паспортов самоходных машин и других видов техники на самоходные машины и другие виды техники, обращенные в собственность государства;</w:t>
      </w:r>
    </w:p>
    <w:bookmarkEnd w:id="38"/>
    <w:bookmarkStart w:name="z45" w:id="39"/>
    <w:p>
      <w:pPr>
        <w:spacing w:after="0"/>
        <w:ind w:left="0"/>
        <w:jc w:val="both"/>
      </w:pPr>
      <w:r>
        <w:rPr>
          <w:rFonts w:ascii="Times New Roman"/>
          <w:b w:val="false"/>
          <w:i w:val="false"/>
          <w:color w:val="000000"/>
          <w:sz w:val="28"/>
        </w:rPr>
        <w:t>
      8) на оформление паспортов самоходных машин и других видов техники, в том числе электронных паспортов самоходных машин и других видов техники на самоходные машины и другие виды техники, ввозимые (ввезенные) физическим лицом на территорию Союза из государства, не являющегося членом Союза, для личного пользования;</w:t>
      </w:r>
    </w:p>
    <w:bookmarkEnd w:id="39"/>
    <w:bookmarkStart w:name="z46" w:id="40"/>
    <w:p>
      <w:pPr>
        <w:spacing w:after="0"/>
        <w:ind w:left="0"/>
        <w:jc w:val="both"/>
      </w:pPr>
      <w:r>
        <w:rPr>
          <w:rFonts w:ascii="Times New Roman"/>
          <w:b w:val="false"/>
          <w:i w:val="false"/>
          <w:color w:val="000000"/>
          <w:sz w:val="28"/>
        </w:rPr>
        <w:t>
      9) на оформление паспортов самоходных машин и других видов техники, в том числе электронных паспортов самоходных машин и других видов техники на самоходные машины и другие виды техники, ввозимые (ввезенные) на территорию Союза из государства, не являющегося членом Союза, и принадлежащие дипломатическим представительствам и консульским учреждениям, международным (межгосударственным) организациям, пользующимся привилегиями и иммунитетами в соответствии с общепризнанными принципами и нормами международного права, сотрудники этих представительств (учреждений, организаций), а также члены их семей;</w:t>
      </w:r>
    </w:p>
    <w:bookmarkEnd w:id="40"/>
    <w:bookmarkStart w:name="z47" w:id="41"/>
    <w:p>
      <w:pPr>
        <w:spacing w:after="0"/>
        <w:ind w:left="0"/>
        <w:jc w:val="both"/>
      </w:pPr>
      <w:r>
        <w:rPr>
          <w:rFonts w:ascii="Times New Roman"/>
          <w:b w:val="false"/>
          <w:i w:val="false"/>
          <w:color w:val="000000"/>
          <w:sz w:val="28"/>
        </w:rPr>
        <w:t>
      10) на внесение изменений в паспорта самоходных машин и других видов техники, в том числе электронные паспорта самоходных машин и других видов техники, оформленные организацией, прекратившей свою деятельность;</w:t>
      </w:r>
    </w:p>
    <w:bookmarkEnd w:id="41"/>
    <w:bookmarkStart w:name="z48" w:id="42"/>
    <w:p>
      <w:pPr>
        <w:spacing w:after="0"/>
        <w:ind w:left="0"/>
        <w:jc w:val="both"/>
      </w:pPr>
      <w:r>
        <w:rPr>
          <w:rFonts w:ascii="Times New Roman"/>
          <w:b w:val="false"/>
          <w:i w:val="false"/>
          <w:color w:val="000000"/>
          <w:sz w:val="28"/>
        </w:rPr>
        <w:t>
      11) на внесение изменений в паспорта самоходных машин и других видов техники, в том числе электронные паспорта самоходных машин и других видов техники, оформленные организацией, исключенной из Единого реестра.</w:t>
      </w:r>
    </w:p>
    <w:bookmarkEnd w:id="42"/>
    <w:bookmarkStart w:name="z49" w:id="43"/>
    <w:p>
      <w:pPr>
        <w:spacing w:after="0"/>
        <w:ind w:left="0"/>
        <w:jc w:val="both"/>
      </w:pPr>
      <w:r>
        <w:rPr>
          <w:rFonts w:ascii="Times New Roman"/>
          <w:b w:val="false"/>
          <w:i w:val="false"/>
          <w:color w:val="000000"/>
          <w:sz w:val="28"/>
        </w:rPr>
        <w:t xml:space="preserve">
      7. Для получения полномочий, предусмотренных </w:t>
      </w:r>
      <w:r>
        <w:rPr>
          <w:rFonts w:ascii="Times New Roman"/>
          <w:b w:val="false"/>
          <w:i w:val="false"/>
          <w:color w:val="000000"/>
          <w:sz w:val="28"/>
        </w:rPr>
        <w:t>подпунктами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пункта 4, </w:t>
      </w:r>
      <w:r>
        <w:rPr>
          <w:rFonts w:ascii="Times New Roman"/>
          <w:b w:val="false"/>
          <w:i w:val="false"/>
          <w:color w:val="000000"/>
          <w:sz w:val="28"/>
        </w:rPr>
        <w:t>подпунктами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пункта 5 и </w:t>
      </w:r>
      <w:r>
        <w:rPr>
          <w:rFonts w:ascii="Times New Roman"/>
          <w:b w:val="false"/>
          <w:i w:val="false"/>
          <w:color w:val="000000"/>
          <w:sz w:val="28"/>
        </w:rPr>
        <w:t>подпунктами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пункта 6 настоящих Правил, и включения в национальную часть Единого реестра организации направляют в Комитет индустриального развития Министерства индустрии и инфраструктурного развития Республики Казахстан (далее – Комитет) сопроводительное письмо (в свободной форме) с приложением следующих документов (на электронном носителе в формате pdf):</w:t>
      </w:r>
    </w:p>
    <w:bookmarkEnd w:id="43"/>
    <w:bookmarkStart w:name="z50" w:id="44"/>
    <w:p>
      <w:pPr>
        <w:spacing w:after="0"/>
        <w:ind w:left="0"/>
        <w:jc w:val="both"/>
      </w:pPr>
      <w:r>
        <w:rPr>
          <w:rFonts w:ascii="Times New Roman"/>
          <w:b w:val="false"/>
          <w:i w:val="false"/>
          <w:color w:val="000000"/>
          <w:sz w:val="28"/>
        </w:rPr>
        <w:t xml:space="preserve">
      1) заявление о предоставлении полномочий по оформлению паспортов транспортных средств (паспортов шасси транспортных средств) и паспортов самоходных машин и других видов техники, в том числе оформлению электронных паспортов транспортных средств (паспортов шасси транспортных средств) и электронных паспортов самоходных машин и других видов техники (далее – заявление)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p>
    <w:bookmarkEnd w:id="44"/>
    <w:bookmarkStart w:name="z51" w:id="45"/>
    <w:p>
      <w:pPr>
        <w:spacing w:after="0"/>
        <w:ind w:left="0"/>
        <w:jc w:val="both"/>
      </w:pPr>
      <w:r>
        <w:rPr>
          <w:rFonts w:ascii="Times New Roman"/>
          <w:b w:val="false"/>
          <w:i w:val="false"/>
          <w:color w:val="000000"/>
          <w:sz w:val="28"/>
        </w:rPr>
        <w:t>
      2) справка из Государственной базы данных "Юридические лица" о зарегистрированном юридическом лице, филиале или представительстве, полученная не ранее 10 (десяти) рабочих дней до даты подачи заявления;</w:t>
      </w:r>
    </w:p>
    <w:bookmarkEnd w:id="45"/>
    <w:bookmarkStart w:name="z52" w:id="46"/>
    <w:p>
      <w:pPr>
        <w:spacing w:after="0"/>
        <w:ind w:left="0"/>
        <w:jc w:val="both"/>
      </w:pPr>
      <w:r>
        <w:rPr>
          <w:rFonts w:ascii="Times New Roman"/>
          <w:b w:val="false"/>
          <w:i w:val="false"/>
          <w:color w:val="000000"/>
          <w:sz w:val="28"/>
        </w:rPr>
        <w:t>
      3) справка, подписанная руководителем (либо его представителем по доверенности), подтверждающая, что организация на дату подачи заявления не находится в процессе реорганизации, ликвидации, банкротства, а также отсутствуют ограничения на осуществление хозяйственной деятельности;</w:t>
      </w:r>
    </w:p>
    <w:bookmarkEnd w:id="46"/>
    <w:bookmarkStart w:name="z53" w:id="47"/>
    <w:p>
      <w:pPr>
        <w:spacing w:after="0"/>
        <w:ind w:left="0"/>
        <w:jc w:val="both"/>
      </w:pPr>
      <w:r>
        <w:rPr>
          <w:rFonts w:ascii="Times New Roman"/>
          <w:b w:val="false"/>
          <w:i w:val="false"/>
          <w:color w:val="000000"/>
          <w:sz w:val="28"/>
        </w:rPr>
        <w:t>
      4) заверенная руководителем (либо его представителем по доверенности) справка, содержащая сведения о полном наименовании организации, месте нахождения (адрес юридического лица), фактическом адресе, номере телефона, адресе электронной почты, фамилии, имени, отчестве (при наличии) руководителя;</w:t>
      </w:r>
    </w:p>
    <w:bookmarkEnd w:id="47"/>
    <w:bookmarkStart w:name="z54" w:id="48"/>
    <w:p>
      <w:pPr>
        <w:spacing w:after="0"/>
        <w:ind w:left="0"/>
        <w:jc w:val="both"/>
      </w:pPr>
      <w:r>
        <w:rPr>
          <w:rFonts w:ascii="Times New Roman"/>
          <w:b w:val="false"/>
          <w:i w:val="false"/>
          <w:color w:val="000000"/>
          <w:sz w:val="28"/>
        </w:rPr>
        <w:t xml:space="preserve">
      5) заверенные подписью руководителя (либо его представителя по доверенности) копии аттестата аккредитации органа по сертификации и (или) испытательной лаборатории (центра) и области аккредитации для получения полномочий, предусмотренных подпунктами 1), 3), 4), 5), 6), 7), 8), 10) </w:t>
      </w:r>
      <w:r>
        <w:rPr>
          <w:rFonts w:ascii="Times New Roman"/>
          <w:b w:val="false"/>
          <w:i w:val="false"/>
          <w:color w:val="000000"/>
          <w:sz w:val="28"/>
        </w:rPr>
        <w:t>пункта 4</w:t>
      </w:r>
      <w:r>
        <w:rPr>
          <w:rFonts w:ascii="Times New Roman"/>
          <w:b w:val="false"/>
          <w:i w:val="false"/>
          <w:color w:val="000000"/>
          <w:sz w:val="28"/>
        </w:rPr>
        <w:t xml:space="preserve">, подпунктами 1), 2) </w:t>
      </w:r>
      <w:r>
        <w:rPr>
          <w:rFonts w:ascii="Times New Roman"/>
          <w:b w:val="false"/>
          <w:i w:val="false"/>
          <w:color w:val="000000"/>
          <w:sz w:val="28"/>
        </w:rPr>
        <w:t>пункта 5</w:t>
      </w:r>
      <w:r>
        <w:rPr>
          <w:rFonts w:ascii="Times New Roman"/>
          <w:b w:val="false"/>
          <w:i w:val="false"/>
          <w:color w:val="000000"/>
          <w:sz w:val="28"/>
        </w:rPr>
        <w:t xml:space="preserve"> и подпунктами 1), 2), 3), 4), 5), 6), 7), 8), 9) </w:t>
      </w:r>
      <w:r>
        <w:rPr>
          <w:rFonts w:ascii="Times New Roman"/>
          <w:b w:val="false"/>
          <w:i w:val="false"/>
          <w:color w:val="000000"/>
          <w:sz w:val="28"/>
        </w:rPr>
        <w:t>пункта 6</w:t>
      </w:r>
      <w:r>
        <w:rPr>
          <w:rFonts w:ascii="Times New Roman"/>
          <w:b w:val="false"/>
          <w:i w:val="false"/>
          <w:color w:val="000000"/>
          <w:sz w:val="28"/>
        </w:rPr>
        <w:t xml:space="preserve"> настоящих Правил;</w:t>
      </w:r>
    </w:p>
    <w:bookmarkEnd w:id="48"/>
    <w:bookmarkStart w:name="z55" w:id="49"/>
    <w:p>
      <w:pPr>
        <w:spacing w:after="0"/>
        <w:ind w:left="0"/>
        <w:jc w:val="both"/>
      </w:pPr>
      <w:r>
        <w:rPr>
          <w:rFonts w:ascii="Times New Roman"/>
          <w:b w:val="false"/>
          <w:i w:val="false"/>
          <w:color w:val="000000"/>
          <w:sz w:val="28"/>
        </w:rPr>
        <w:t>
      6) заверенная руководителем (либо его представителем по доверенности) справка, подтверждающая обязательство организации при оформлении паспортов транспортных средств (паспортов шасси транспортных средств), в том числе электронных паспортов транспортных средств (электронных паспортов шасси транспортных средств):</w:t>
      </w:r>
    </w:p>
    <w:bookmarkEnd w:id="49"/>
    <w:bookmarkStart w:name="z56" w:id="50"/>
    <w:p>
      <w:pPr>
        <w:spacing w:after="0"/>
        <w:ind w:left="0"/>
        <w:jc w:val="both"/>
      </w:pPr>
      <w:r>
        <w:rPr>
          <w:rFonts w:ascii="Times New Roman"/>
          <w:b w:val="false"/>
          <w:i w:val="false"/>
          <w:color w:val="000000"/>
          <w:sz w:val="28"/>
        </w:rPr>
        <w:t xml:space="preserve">
      для полномочий, предусмотренных подпунктами 1), 2), 3), 4), 5), 6), 7), 8), 10) </w:t>
      </w:r>
      <w:r>
        <w:rPr>
          <w:rFonts w:ascii="Times New Roman"/>
          <w:b w:val="false"/>
          <w:i w:val="false"/>
          <w:color w:val="000000"/>
          <w:sz w:val="28"/>
        </w:rPr>
        <w:t>пункта 4</w:t>
      </w:r>
      <w:r>
        <w:rPr>
          <w:rFonts w:ascii="Times New Roman"/>
          <w:b w:val="false"/>
          <w:i w:val="false"/>
          <w:color w:val="000000"/>
          <w:sz w:val="28"/>
        </w:rPr>
        <w:t xml:space="preserve">, подпунктами 1), 2) </w:t>
      </w:r>
      <w:r>
        <w:rPr>
          <w:rFonts w:ascii="Times New Roman"/>
          <w:b w:val="false"/>
          <w:i w:val="false"/>
          <w:color w:val="000000"/>
          <w:sz w:val="28"/>
        </w:rPr>
        <w:t>пункта 5</w:t>
      </w:r>
      <w:r>
        <w:rPr>
          <w:rFonts w:ascii="Times New Roman"/>
          <w:b w:val="false"/>
          <w:i w:val="false"/>
          <w:color w:val="000000"/>
          <w:sz w:val="28"/>
        </w:rPr>
        <w:t xml:space="preserve"> настоящих Правил:</w:t>
      </w:r>
    </w:p>
    <w:bookmarkEnd w:id="50"/>
    <w:bookmarkStart w:name="z57" w:id="51"/>
    <w:p>
      <w:pPr>
        <w:spacing w:after="0"/>
        <w:ind w:left="0"/>
        <w:jc w:val="both"/>
      </w:pPr>
      <w:r>
        <w:rPr>
          <w:rFonts w:ascii="Times New Roman"/>
          <w:b w:val="false"/>
          <w:i w:val="false"/>
          <w:color w:val="000000"/>
          <w:sz w:val="28"/>
        </w:rPr>
        <w:t xml:space="preserve">
      осуществлять идентификацию, необходимую для соблюдения особенности, предусмотренной подпунктом д) пункта 20 Порядка, утвержденного </w:t>
      </w:r>
      <w:r>
        <w:rPr>
          <w:rFonts w:ascii="Times New Roman"/>
          <w:b w:val="false"/>
          <w:i w:val="false"/>
          <w:color w:val="000000"/>
          <w:sz w:val="28"/>
        </w:rPr>
        <w:t>Решением</w:t>
      </w:r>
      <w:r>
        <w:rPr>
          <w:rFonts w:ascii="Times New Roman"/>
          <w:b w:val="false"/>
          <w:i w:val="false"/>
          <w:color w:val="000000"/>
          <w:sz w:val="28"/>
        </w:rPr>
        <w:t xml:space="preserve"> ЕЭК № 122, а в случае обнаружения признаков сокрытия, подделки, изменения, уничтожения идентификационной маркировки, нанесенной на транспортное средство (шасси) организацией - изготовителем, либо выявления несоответствия транспортного средства (шасси) представленным сведениям, не оформлять паспорт транспортного средства (паспорт шасси транспортного средства), в том числе электронный паспорт транспортного средства (электронный паспорт шасси транспортного средства) и в срок не позднее 5 (пяти) рабочих дней осуществлять информирование компетентных органов Республики Казахстан (в целях соблюдения особенности, предусмотренной подпунктом е) пункта 20 Порядка, утвержденного </w:t>
      </w:r>
      <w:r>
        <w:rPr>
          <w:rFonts w:ascii="Times New Roman"/>
          <w:b w:val="false"/>
          <w:i w:val="false"/>
          <w:color w:val="000000"/>
          <w:sz w:val="28"/>
        </w:rPr>
        <w:t>Решением</w:t>
      </w:r>
      <w:r>
        <w:rPr>
          <w:rFonts w:ascii="Times New Roman"/>
          <w:b w:val="false"/>
          <w:i w:val="false"/>
          <w:color w:val="000000"/>
          <w:sz w:val="28"/>
        </w:rPr>
        <w:t xml:space="preserve"> ЕЭК № 122);</w:t>
      </w:r>
    </w:p>
    <w:bookmarkEnd w:id="51"/>
    <w:bookmarkStart w:name="z58" w:id="52"/>
    <w:p>
      <w:pPr>
        <w:spacing w:after="0"/>
        <w:ind w:left="0"/>
        <w:jc w:val="both"/>
      </w:pPr>
      <w:r>
        <w:rPr>
          <w:rFonts w:ascii="Times New Roman"/>
          <w:b w:val="false"/>
          <w:i w:val="false"/>
          <w:color w:val="000000"/>
          <w:sz w:val="28"/>
        </w:rPr>
        <w:t xml:space="preserve">
      для полномочий, предусмотренных подпунктами 4), 5), 6), 7), 8) </w:t>
      </w:r>
      <w:r>
        <w:rPr>
          <w:rFonts w:ascii="Times New Roman"/>
          <w:b w:val="false"/>
          <w:i w:val="false"/>
          <w:color w:val="000000"/>
          <w:sz w:val="28"/>
        </w:rPr>
        <w:t>пункта 4</w:t>
      </w:r>
      <w:r>
        <w:rPr>
          <w:rFonts w:ascii="Times New Roman"/>
          <w:b w:val="false"/>
          <w:i w:val="false"/>
          <w:color w:val="000000"/>
          <w:sz w:val="28"/>
        </w:rPr>
        <w:t xml:space="preserve"> настоящих Правил:</w:t>
      </w:r>
    </w:p>
    <w:bookmarkEnd w:id="52"/>
    <w:bookmarkStart w:name="z59" w:id="53"/>
    <w:p>
      <w:pPr>
        <w:spacing w:after="0"/>
        <w:ind w:left="0"/>
        <w:jc w:val="both"/>
      </w:pPr>
      <w:r>
        <w:rPr>
          <w:rFonts w:ascii="Times New Roman"/>
          <w:b w:val="false"/>
          <w:i w:val="false"/>
          <w:color w:val="000000"/>
          <w:sz w:val="28"/>
        </w:rPr>
        <w:t xml:space="preserve">
      осуществлять фотографирование транспортного средства, в том числе его идентификационной маркировки, необходимое для соблюдения особенности, предусмотренной подпунктом ж) пункта 20 Порядка, утвержденного </w:t>
      </w:r>
      <w:r>
        <w:rPr>
          <w:rFonts w:ascii="Times New Roman"/>
          <w:b w:val="false"/>
          <w:i w:val="false"/>
          <w:color w:val="000000"/>
          <w:sz w:val="28"/>
        </w:rPr>
        <w:t>Решением</w:t>
      </w:r>
      <w:r>
        <w:rPr>
          <w:rFonts w:ascii="Times New Roman"/>
          <w:b w:val="false"/>
          <w:i w:val="false"/>
          <w:color w:val="000000"/>
          <w:sz w:val="28"/>
        </w:rPr>
        <w:t xml:space="preserve"> ЕЭК №122;</w:t>
      </w:r>
    </w:p>
    <w:bookmarkEnd w:id="53"/>
    <w:bookmarkStart w:name="z60" w:id="54"/>
    <w:p>
      <w:pPr>
        <w:spacing w:after="0"/>
        <w:ind w:left="0"/>
        <w:jc w:val="both"/>
      </w:pPr>
      <w:r>
        <w:rPr>
          <w:rFonts w:ascii="Times New Roman"/>
          <w:b w:val="false"/>
          <w:i w:val="false"/>
          <w:color w:val="000000"/>
          <w:sz w:val="28"/>
        </w:rPr>
        <w:t xml:space="preserve">
      7) заверенная руководителем (либо его представителем по доверенности) справка, подтверждающая обязательство организации при оформлении паспортов самоходных машин и других видов техники, в том числе оформлении электронных паспортов самоходных машин и других видов техники, в соответствии с полномочиями, предусмотренными подпунктами 1), 2), 3), 4), 5), 6), 7), 8), 9) </w:t>
      </w:r>
      <w:r>
        <w:rPr>
          <w:rFonts w:ascii="Times New Roman"/>
          <w:b w:val="false"/>
          <w:i w:val="false"/>
          <w:color w:val="000000"/>
          <w:sz w:val="28"/>
        </w:rPr>
        <w:t>пункта 6</w:t>
      </w:r>
      <w:r>
        <w:rPr>
          <w:rFonts w:ascii="Times New Roman"/>
          <w:b w:val="false"/>
          <w:i w:val="false"/>
          <w:color w:val="000000"/>
          <w:sz w:val="28"/>
        </w:rPr>
        <w:t xml:space="preserve"> настоящих Правил, осуществлять идентификацию и фотографирование самоходных машин и других видов техники, в том числе их идентификационной маркировки, необходимые для соблюдения особенности, предусмотренной подпунктом д) пункта 21 Порядка, утвержденного </w:t>
      </w:r>
      <w:r>
        <w:rPr>
          <w:rFonts w:ascii="Times New Roman"/>
          <w:b w:val="false"/>
          <w:i w:val="false"/>
          <w:color w:val="000000"/>
          <w:sz w:val="28"/>
        </w:rPr>
        <w:t>Решением ЕЭК №122</w:t>
      </w:r>
      <w:r>
        <w:rPr>
          <w:rFonts w:ascii="Times New Roman"/>
          <w:b w:val="false"/>
          <w:i w:val="false"/>
          <w:color w:val="000000"/>
          <w:sz w:val="28"/>
        </w:rPr>
        <w:t xml:space="preserve">, а в случае обнаружения признаков сокрытия, подделки, изменения, уничтожения идентификационной маркировки, нанесенной на машину организацией - изготовителем, либо выявления несоответствия машины представленным сведениям, не оформлять паспорт самоходной машин и других видов техники, в том числе электронный паспорт самоходной машины и других видов техники и в срок не позднее 5 (пяти) рабочих дней осуществлять информирование компетентных органов Республики Казахстан (в целях соблюдения особенности, предусмотренной подпунктом г) пункта 21 Порядка, утвержденного </w:t>
      </w:r>
      <w:r>
        <w:rPr>
          <w:rFonts w:ascii="Times New Roman"/>
          <w:b w:val="false"/>
          <w:i w:val="false"/>
          <w:color w:val="000000"/>
          <w:sz w:val="28"/>
        </w:rPr>
        <w:t>Решением ЕЭК № 122</w:t>
      </w:r>
      <w:r>
        <w:rPr>
          <w:rFonts w:ascii="Times New Roman"/>
          <w:b w:val="false"/>
          <w:i w:val="false"/>
          <w:color w:val="000000"/>
          <w:sz w:val="28"/>
        </w:rPr>
        <w:t>);</w:t>
      </w:r>
    </w:p>
    <w:bookmarkEnd w:id="54"/>
    <w:bookmarkStart w:name="z61" w:id="55"/>
    <w:p>
      <w:pPr>
        <w:spacing w:after="0"/>
        <w:ind w:left="0"/>
        <w:jc w:val="both"/>
      </w:pPr>
      <w:r>
        <w:rPr>
          <w:rFonts w:ascii="Times New Roman"/>
          <w:b w:val="false"/>
          <w:i w:val="false"/>
          <w:color w:val="000000"/>
          <w:sz w:val="28"/>
        </w:rPr>
        <w:t xml:space="preserve">
      8) заверенные подписью руководителя (либо его представителя по доверенности) копии документов, подтверждающих соответствие условиям для предоставления организациям полномочий по оформлению электронных паспортов транспортных средств, электронных паспортов шасси транспортных средств, электронных паспортов самоходных машин и других видов техники, указанным в </w:t>
      </w:r>
      <w:r>
        <w:rPr>
          <w:rFonts w:ascii="Times New Roman"/>
          <w:b w:val="false"/>
          <w:i w:val="false"/>
          <w:color w:val="000000"/>
          <w:sz w:val="28"/>
        </w:rPr>
        <w:t>приложении 2</w:t>
      </w:r>
      <w:r>
        <w:rPr>
          <w:rFonts w:ascii="Times New Roman"/>
          <w:b w:val="false"/>
          <w:i w:val="false"/>
          <w:color w:val="000000"/>
          <w:sz w:val="28"/>
        </w:rPr>
        <w:t xml:space="preserve"> к настоящим Правилам.</w:t>
      </w:r>
    </w:p>
    <w:bookmarkEnd w:id="55"/>
    <w:bookmarkStart w:name="z62" w:id="56"/>
    <w:p>
      <w:pPr>
        <w:spacing w:after="0"/>
        <w:ind w:left="0"/>
        <w:jc w:val="both"/>
      </w:pPr>
      <w:r>
        <w:rPr>
          <w:rFonts w:ascii="Times New Roman"/>
          <w:b w:val="false"/>
          <w:i w:val="false"/>
          <w:color w:val="000000"/>
          <w:sz w:val="28"/>
        </w:rPr>
        <w:t>
      8. Комитет при поступлении документов:</w:t>
      </w:r>
    </w:p>
    <w:bookmarkEnd w:id="56"/>
    <w:bookmarkStart w:name="z63" w:id="57"/>
    <w:p>
      <w:pPr>
        <w:spacing w:after="0"/>
        <w:ind w:left="0"/>
        <w:jc w:val="both"/>
      </w:pPr>
      <w:r>
        <w:rPr>
          <w:rFonts w:ascii="Times New Roman"/>
          <w:b w:val="false"/>
          <w:i w:val="false"/>
          <w:color w:val="000000"/>
          <w:sz w:val="28"/>
        </w:rPr>
        <w:t xml:space="preserve">
      1) в течении 10 (десяти) рабочих дней осуществляет проверку полноты, достоверности и правильности оформления заявления и документов, а также на соответствие организации условиям выдачи заключения о предоставлении организациям полномочий или об отказе в предоставлении полномочий по оформлению паспортов транспортных средств (паспортов шасси транспортных средств) и паспортов самоходных машин и других видов техники, в том числе оформлению электронных паспортов транспортных средств (паспортов шасси транспортных средств) и электронных паспортов самоходных машин и других видов техники, указанным в </w:t>
      </w:r>
      <w:r>
        <w:rPr>
          <w:rFonts w:ascii="Times New Roman"/>
          <w:b w:val="false"/>
          <w:i w:val="false"/>
          <w:color w:val="000000"/>
          <w:sz w:val="28"/>
        </w:rPr>
        <w:t>пункте 18</w:t>
      </w:r>
      <w:r>
        <w:rPr>
          <w:rFonts w:ascii="Times New Roman"/>
          <w:b w:val="false"/>
          <w:i w:val="false"/>
          <w:color w:val="000000"/>
          <w:sz w:val="28"/>
        </w:rPr>
        <w:t xml:space="preserve"> настоящих Правил;</w:t>
      </w:r>
    </w:p>
    <w:bookmarkEnd w:id="57"/>
    <w:bookmarkStart w:name="z64" w:id="58"/>
    <w:p>
      <w:pPr>
        <w:spacing w:after="0"/>
        <w:ind w:left="0"/>
        <w:jc w:val="both"/>
      </w:pPr>
      <w:r>
        <w:rPr>
          <w:rFonts w:ascii="Times New Roman"/>
          <w:b w:val="false"/>
          <w:i w:val="false"/>
          <w:color w:val="000000"/>
          <w:sz w:val="28"/>
        </w:rPr>
        <w:t xml:space="preserve">
      2) по результатам проверки в течении 5 (пяти) рабочих дней подготавливает и направляет в адрес организации заключение о предоставлении организациям полномочий по оформлению паспортов транспортных средств (паспортов шасси транспортных средств) и паспортов самоходных машин и других видов техники, в том числе электронных паспортов транспортных средств (паспортов шасси транспортных средств) и электронных паспортов самоходных машин и других видов техники,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 </w:t>
      </w:r>
    </w:p>
    <w:bookmarkEnd w:id="58"/>
    <w:bookmarkStart w:name="z65" w:id="59"/>
    <w:p>
      <w:pPr>
        <w:spacing w:after="0"/>
        <w:ind w:left="0"/>
        <w:jc w:val="both"/>
      </w:pPr>
      <w:r>
        <w:rPr>
          <w:rFonts w:ascii="Times New Roman"/>
          <w:b w:val="false"/>
          <w:i w:val="false"/>
          <w:color w:val="000000"/>
          <w:sz w:val="28"/>
        </w:rPr>
        <w:t xml:space="preserve">
      3) по результатам проверки, в случае неполноты представленных в Комитет документов, указанных в </w:t>
      </w:r>
      <w:r>
        <w:rPr>
          <w:rFonts w:ascii="Times New Roman"/>
          <w:b w:val="false"/>
          <w:i w:val="false"/>
          <w:color w:val="000000"/>
          <w:sz w:val="28"/>
        </w:rPr>
        <w:t>пункте 7</w:t>
      </w:r>
      <w:r>
        <w:rPr>
          <w:rFonts w:ascii="Times New Roman"/>
          <w:b w:val="false"/>
          <w:i w:val="false"/>
          <w:color w:val="000000"/>
          <w:sz w:val="28"/>
        </w:rPr>
        <w:t xml:space="preserve"> настоящих Правил, а также несоответствия организации условиям выдачи заключения о предоставлении организациям полномочий или об отказе в предоставлении полномочий по оформлению паспортов транспортных средств (паспортов шасси транспортных средств) и паспортов самоходных машин и других видов техники, в том числе оформлению электронных паспортов транспортных средств (паспортов шасси транспортных средств) и электронных паспортов самоходных машин и других видов техники, указанным в </w:t>
      </w:r>
      <w:r>
        <w:rPr>
          <w:rFonts w:ascii="Times New Roman"/>
          <w:b w:val="false"/>
          <w:i w:val="false"/>
          <w:color w:val="000000"/>
          <w:sz w:val="28"/>
        </w:rPr>
        <w:t>пункте 18</w:t>
      </w:r>
      <w:r>
        <w:rPr>
          <w:rFonts w:ascii="Times New Roman"/>
          <w:b w:val="false"/>
          <w:i w:val="false"/>
          <w:color w:val="000000"/>
          <w:sz w:val="28"/>
        </w:rPr>
        <w:t xml:space="preserve"> настоящих Правил, Комитет направляет организации письмо (в произвольной форме) с указанием выявленных несоответствий согласно </w:t>
      </w:r>
      <w:r>
        <w:rPr>
          <w:rFonts w:ascii="Times New Roman"/>
          <w:b w:val="false"/>
          <w:i w:val="false"/>
          <w:color w:val="000000"/>
          <w:sz w:val="28"/>
        </w:rPr>
        <w:t>пункту 19</w:t>
      </w:r>
      <w:r>
        <w:rPr>
          <w:rFonts w:ascii="Times New Roman"/>
          <w:b w:val="false"/>
          <w:i w:val="false"/>
          <w:color w:val="000000"/>
          <w:sz w:val="28"/>
        </w:rPr>
        <w:t xml:space="preserve"> настоящих Правил и о необходимости их устранения в срок, не превышающий 5 (пяти) рабочих дней.</w:t>
      </w:r>
    </w:p>
    <w:bookmarkEnd w:id="59"/>
    <w:bookmarkStart w:name="z66" w:id="60"/>
    <w:p>
      <w:pPr>
        <w:spacing w:after="0"/>
        <w:ind w:left="0"/>
        <w:jc w:val="both"/>
      </w:pPr>
      <w:r>
        <w:rPr>
          <w:rFonts w:ascii="Times New Roman"/>
          <w:b w:val="false"/>
          <w:i w:val="false"/>
          <w:color w:val="000000"/>
          <w:sz w:val="28"/>
        </w:rPr>
        <w:t xml:space="preserve">
      Организация, после устранения несоответствий, указанных в </w:t>
      </w:r>
      <w:r>
        <w:rPr>
          <w:rFonts w:ascii="Times New Roman"/>
          <w:b w:val="false"/>
          <w:i w:val="false"/>
          <w:color w:val="000000"/>
          <w:sz w:val="28"/>
        </w:rPr>
        <w:t>подпункте 3)</w:t>
      </w:r>
      <w:r>
        <w:rPr>
          <w:rFonts w:ascii="Times New Roman"/>
          <w:b w:val="false"/>
          <w:i w:val="false"/>
          <w:color w:val="000000"/>
          <w:sz w:val="28"/>
        </w:rPr>
        <w:t xml:space="preserve"> пункта 8 настоящих Правил, вправе повторно обратиться в Комитет для получения полномочий по оформлению паспортов транспортных средств (паспортов шасси транспортных средств) и паспортов самоходных машин и других видов техники, в том числе электронных паспортов транспортных средств (паспортов шасси транспортных средств) и электронных паспортов самоходных машин и других видов техники.</w:t>
      </w:r>
    </w:p>
    <w:bookmarkEnd w:id="60"/>
    <w:bookmarkStart w:name="z67" w:id="61"/>
    <w:p>
      <w:pPr>
        <w:spacing w:after="0"/>
        <w:ind w:left="0"/>
        <w:jc w:val="both"/>
      </w:pPr>
      <w:r>
        <w:rPr>
          <w:rFonts w:ascii="Times New Roman"/>
          <w:b w:val="false"/>
          <w:i w:val="false"/>
          <w:color w:val="000000"/>
          <w:sz w:val="28"/>
        </w:rPr>
        <w:t xml:space="preserve">
      При неустранении организацией несоответствий, указанных в </w:t>
      </w:r>
      <w:r>
        <w:rPr>
          <w:rFonts w:ascii="Times New Roman"/>
          <w:b w:val="false"/>
          <w:i w:val="false"/>
          <w:color w:val="000000"/>
          <w:sz w:val="28"/>
        </w:rPr>
        <w:t>подпункте 3)</w:t>
      </w:r>
      <w:r>
        <w:rPr>
          <w:rFonts w:ascii="Times New Roman"/>
          <w:b w:val="false"/>
          <w:i w:val="false"/>
          <w:color w:val="000000"/>
          <w:sz w:val="28"/>
        </w:rPr>
        <w:t xml:space="preserve"> пункта 8 настоящих Правил, Комитет уведомляет организацию о предварительном решении об отказе, а также времени и месте (способе) проведения заслушивания для предоставления возможности организации выразить позицию по предварительному решению.</w:t>
      </w:r>
    </w:p>
    <w:bookmarkEnd w:id="61"/>
    <w:bookmarkStart w:name="z68" w:id="62"/>
    <w:p>
      <w:pPr>
        <w:spacing w:after="0"/>
        <w:ind w:left="0"/>
        <w:jc w:val="both"/>
      </w:pPr>
      <w:r>
        <w:rPr>
          <w:rFonts w:ascii="Times New Roman"/>
          <w:b w:val="false"/>
          <w:i w:val="false"/>
          <w:color w:val="000000"/>
          <w:sz w:val="28"/>
        </w:rPr>
        <w:t xml:space="preserve">
      Уведомление о заслушивании направляется не менее чем за 3 (три) рабочих дня до завершения срока проверки полноты, достоверности и правильности оформления заявления и документов, а также на соответствие организации условиям выдачи заключения о предоставлении организациям полномочий по оформлению паспортов транспортных средств (паспортов шасси транспортных средств) и паспортов самоходных машин и других видов техники, в том числе оформлению электронных паспортов транспортных средств (паспортов шасси транспортных средств) и электронных паспортов самоходных машин и других видов техники, указанным в </w:t>
      </w:r>
      <w:r>
        <w:rPr>
          <w:rFonts w:ascii="Times New Roman"/>
          <w:b w:val="false"/>
          <w:i w:val="false"/>
          <w:color w:val="000000"/>
          <w:sz w:val="28"/>
        </w:rPr>
        <w:t>пункте 18</w:t>
      </w:r>
      <w:r>
        <w:rPr>
          <w:rFonts w:ascii="Times New Roman"/>
          <w:b w:val="false"/>
          <w:i w:val="false"/>
          <w:color w:val="000000"/>
          <w:sz w:val="28"/>
        </w:rPr>
        <w:t xml:space="preserve"> настоящих Правил. Заслушивание проводится не позднее 2 (двух) рабочих дней со дня уведомления.</w:t>
      </w:r>
    </w:p>
    <w:bookmarkEnd w:id="62"/>
    <w:bookmarkStart w:name="z69" w:id="63"/>
    <w:p>
      <w:pPr>
        <w:spacing w:after="0"/>
        <w:ind w:left="0"/>
        <w:jc w:val="both"/>
      </w:pPr>
      <w:r>
        <w:rPr>
          <w:rFonts w:ascii="Times New Roman"/>
          <w:b w:val="false"/>
          <w:i w:val="false"/>
          <w:color w:val="000000"/>
          <w:sz w:val="28"/>
        </w:rPr>
        <w:t xml:space="preserve">
      По результатам заслушивания Комитет выдает заключение о предоставлении организациям полномочий по оформлению паспортов транспортных средств (паспортов шасси транспортных средств) и паспортов самоходных машин и других видов техники, в том числе электронных паспортов транспортных средств (паспортов шасси транспортных средств) и электронных паспортов самоходных машин и других видов техники,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 либо заключение об отказе в предоставлении организациям полномочий по оформлению паспортов транспортных средств (паспортов шасси транспортных средств) и паспортов самоходных машин и других видов техники, в том числе электронных паспортов транспортных средств (паспортов шасси транспортных средств) и электронных паспортов самоходных машин и других видов техники,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 с указанием мотивированных причин, послуживших основанием для отказа.</w:t>
      </w:r>
    </w:p>
    <w:bookmarkEnd w:id="63"/>
    <w:bookmarkStart w:name="z70" w:id="64"/>
    <w:p>
      <w:pPr>
        <w:spacing w:after="0"/>
        <w:ind w:left="0"/>
        <w:jc w:val="both"/>
      </w:pPr>
      <w:r>
        <w:rPr>
          <w:rFonts w:ascii="Times New Roman"/>
          <w:b w:val="false"/>
          <w:i w:val="false"/>
          <w:color w:val="000000"/>
          <w:sz w:val="28"/>
        </w:rPr>
        <w:t>
      При положительном заключении о предоставлении организациям полномочий по оформлению паспортов транспортных средств (паспортов шасси транспортных средств) и паспортов самоходных машин и других видов техники, в том числе электронных паспортов транспортных средств (паспортов шасси транспортных средств) и электронных паспортов самоходных машин и других видов техники, в течении 5 (пяти) рабочих дней включает сведения об организации в национальную часть Единого реестра.</w:t>
      </w:r>
    </w:p>
    <w:bookmarkEnd w:id="64"/>
    <w:bookmarkStart w:name="z71" w:id="65"/>
    <w:p>
      <w:pPr>
        <w:spacing w:after="0"/>
        <w:ind w:left="0"/>
        <w:jc w:val="both"/>
      </w:pPr>
      <w:r>
        <w:rPr>
          <w:rFonts w:ascii="Times New Roman"/>
          <w:b w:val="false"/>
          <w:i w:val="false"/>
          <w:color w:val="000000"/>
          <w:sz w:val="28"/>
        </w:rPr>
        <w:t xml:space="preserve">
      Организация, в случае несогласия, вправе обжаловать заключение об отказе в предоставлении полномочий по оформлению паспортов транспортных средств (паспортов шасси транспортных средств) и паспортов самоходных машин и других видов техники, в том числе электронных паспортов транспортных средств (паспортов шасси транспортных средств) и электронных паспортов самоходных машин и других видов техники, а также действие (бездействие) Комитета в соответствии со </w:t>
      </w:r>
      <w:r>
        <w:rPr>
          <w:rFonts w:ascii="Times New Roman"/>
          <w:b w:val="false"/>
          <w:i w:val="false"/>
          <w:color w:val="000000"/>
          <w:sz w:val="28"/>
        </w:rPr>
        <w:t>статьей 91</w:t>
      </w:r>
      <w:r>
        <w:rPr>
          <w:rFonts w:ascii="Times New Roman"/>
          <w:b w:val="false"/>
          <w:i w:val="false"/>
          <w:color w:val="000000"/>
          <w:sz w:val="28"/>
        </w:rPr>
        <w:t xml:space="preserve"> Административного процедурно-процессуального кодекса Республики Казахстан.</w:t>
      </w:r>
    </w:p>
    <w:bookmarkEnd w:id="65"/>
    <w:bookmarkStart w:name="z72" w:id="66"/>
    <w:p>
      <w:pPr>
        <w:spacing w:after="0"/>
        <w:ind w:left="0"/>
        <w:jc w:val="both"/>
      </w:pPr>
      <w:r>
        <w:rPr>
          <w:rFonts w:ascii="Times New Roman"/>
          <w:b w:val="false"/>
          <w:i w:val="false"/>
          <w:color w:val="000000"/>
          <w:sz w:val="28"/>
        </w:rPr>
        <w:t>
      9. Заключение о предоставлении организациям полномочий по оформлению паспортов транспортных средств (паспортов шасси транспортных средств) и паспортов самоходных машин и других видов техники, в том числе электронных паспортов транспортных средств (паспортов шасси транспортных средств) и электронных паспортов самоходных машин и других видов техники действительно до даты включения организации в национальную часть Единого реестра, но не более 90 (девяносто) календарных дней со дня его выдачи.</w:t>
      </w:r>
    </w:p>
    <w:bookmarkEnd w:id="66"/>
    <w:bookmarkStart w:name="z73" w:id="67"/>
    <w:p>
      <w:pPr>
        <w:spacing w:after="0"/>
        <w:ind w:left="0"/>
        <w:jc w:val="both"/>
      </w:pPr>
      <w:r>
        <w:rPr>
          <w:rFonts w:ascii="Times New Roman"/>
          <w:b w:val="false"/>
          <w:i w:val="false"/>
          <w:color w:val="000000"/>
          <w:sz w:val="28"/>
        </w:rPr>
        <w:t>
      10. Полномочия организации прекращаются в случае:</w:t>
      </w:r>
    </w:p>
    <w:bookmarkEnd w:id="67"/>
    <w:bookmarkStart w:name="z74" w:id="68"/>
    <w:p>
      <w:pPr>
        <w:spacing w:after="0"/>
        <w:ind w:left="0"/>
        <w:jc w:val="both"/>
      </w:pPr>
      <w:r>
        <w:rPr>
          <w:rFonts w:ascii="Times New Roman"/>
          <w:b w:val="false"/>
          <w:i w:val="false"/>
          <w:color w:val="000000"/>
          <w:sz w:val="28"/>
        </w:rPr>
        <w:t>
      1) ходатайства национального оператора (национального администратора) систем электронных паспортов при неисполнении организацией условий договора с национальным оператором (национальным администратором) систем электронных паспортов;</w:t>
      </w:r>
    </w:p>
    <w:bookmarkEnd w:id="68"/>
    <w:bookmarkStart w:name="z75" w:id="69"/>
    <w:p>
      <w:pPr>
        <w:spacing w:after="0"/>
        <w:ind w:left="0"/>
        <w:jc w:val="both"/>
      </w:pPr>
      <w:r>
        <w:rPr>
          <w:rFonts w:ascii="Times New Roman"/>
          <w:b w:val="false"/>
          <w:i w:val="false"/>
          <w:color w:val="000000"/>
          <w:sz w:val="28"/>
        </w:rPr>
        <w:t xml:space="preserve">
      2) нарушения организацией требований Порядка, утвержденного </w:t>
      </w:r>
      <w:r>
        <w:rPr>
          <w:rFonts w:ascii="Times New Roman"/>
          <w:b w:val="false"/>
          <w:i w:val="false"/>
          <w:color w:val="000000"/>
          <w:sz w:val="28"/>
        </w:rPr>
        <w:t>Решением ЕЭК № 122</w:t>
      </w:r>
      <w:r>
        <w:rPr>
          <w:rFonts w:ascii="Times New Roman"/>
          <w:b w:val="false"/>
          <w:i w:val="false"/>
          <w:color w:val="000000"/>
          <w:sz w:val="28"/>
        </w:rPr>
        <w:t xml:space="preserve">, Порядка формирования и ведения единого реестра, утвержденного Решением ЕЭК № 112, Правил ведения электронных паспортов транспортных средств (паспортов шасси транспортных средств) и электронных паспортов самоходных машин и других видов техники, утвержденных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3 июля 2019 года № 471 и настоящих Правил;</w:t>
      </w:r>
    </w:p>
    <w:bookmarkEnd w:id="69"/>
    <w:bookmarkStart w:name="z76" w:id="70"/>
    <w:p>
      <w:pPr>
        <w:spacing w:after="0"/>
        <w:ind w:left="0"/>
        <w:jc w:val="both"/>
      </w:pPr>
      <w:r>
        <w:rPr>
          <w:rFonts w:ascii="Times New Roman"/>
          <w:b w:val="false"/>
          <w:i w:val="false"/>
          <w:color w:val="000000"/>
          <w:sz w:val="28"/>
        </w:rPr>
        <w:t>
      3) получение заявления от организации о прекращении полномочий;</w:t>
      </w:r>
    </w:p>
    <w:bookmarkEnd w:id="70"/>
    <w:bookmarkStart w:name="z77" w:id="71"/>
    <w:p>
      <w:pPr>
        <w:spacing w:after="0"/>
        <w:ind w:left="0"/>
        <w:jc w:val="both"/>
      </w:pPr>
      <w:r>
        <w:rPr>
          <w:rFonts w:ascii="Times New Roman"/>
          <w:b w:val="false"/>
          <w:i w:val="false"/>
          <w:color w:val="000000"/>
          <w:sz w:val="28"/>
        </w:rPr>
        <w:t xml:space="preserve">
      4) непредоставления организацией в соответствии с </w:t>
      </w:r>
      <w:r>
        <w:rPr>
          <w:rFonts w:ascii="Times New Roman"/>
          <w:b w:val="false"/>
          <w:i w:val="false"/>
          <w:color w:val="000000"/>
          <w:sz w:val="28"/>
        </w:rPr>
        <w:t>пунктом 12</w:t>
      </w:r>
      <w:r>
        <w:rPr>
          <w:rFonts w:ascii="Times New Roman"/>
          <w:b w:val="false"/>
          <w:i w:val="false"/>
          <w:color w:val="000000"/>
          <w:sz w:val="28"/>
        </w:rPr>
        <w:t xml:space="preserve"> настоящих Правил информации, необходимой для актуализации национальной части Единого реестра.</w:t>
      </w:r>
    </w:p>
    <w:bookmarkEnd w:id="71"/>
    <w:bookmarkStart w:name="z78" w:id="72"/>
    <w:p>
      <w:pPr>
        <w:spacing w:after="0"/>
        <w:ind w:left="0"/>
        <w:jc w:val="both"/>
      </w:pPr>
      <w:r>
        <w:rPr>
          <w:rFonts w:ascii="Times New Roman"/>
          <w:b w:val="false"/>
          <w:i w:val="false"/>
          <w:color w:val="000000"/>
          <w:sz w:val="28"/>
        </w:rPr>
        <w:t xml:space="preserve">
      11. По результатам рассмотрения случаев, указанных в </w:t>
      </w:r>
      <w:r>
        <w:rPr>
          <w:rFonts w:ascii="Times New Roman"/>
          <w:b w:val="false"/>
          <w:i w:val="false"/>
          <w:color w:val="000000"/>
          <w:sz w:val="28"/>
        </w:rPr>
        <w:t>пункте 10</w:t>
      </w:r>
      <w:r>
        <w:rPr>
          <w:rFonts w:ascii="Times New Roman"/>
          <w:b w:val="false"/>
          <w:i w:val="false"/>
          <w:color w:val="000000"/>
          <w:sz w:val="28"/>
        </w:rPr>
        <w:t xml:space="preserve"> настоящих Правил, Комитет в срок не позднее 5 (пяти) рабочих дней направляет в адрес организации письмо о прекращении полномочий с указанием причин, послуживших основанием для прекращения таких полномочий, и исключении из национальной части Единого реестра.</w:t>
      </w:r>
    </w:p>
    <w:bookmarkEnd w:id="72"/>
    <w:bookmarkStart w:name="z79" w:id="73"/>
    <w:p>
      <w:pPr>
        <w:spacing w:after="0"/>
        <w:ind w:left="0"/>
        <w:jc w:val="both"/>
      </w:pPr>
      <w:r>
        <w:rPr>
          <w:rFonts w:ascii="Times New Roman"/>
          <w:b w:val="false"/>
          <w:i w:val="false"/>
          <w:color w:val="000000"/>
          <w:sz w:val="28"/>
        </w:rPr>
        <w:t xml:space="preserve">
      12. Актуализация национальной части Единого реестра в части сведений об организации и (или) предоставленных организации полномочиях, предусмотренных подпунктом а) пункта 5 Порядка формирования и ведения единого реестра, утвержденного Решением ЕЭК № 112, осуществляется Комитетом на основании информации, предоставляемой организацией, включая информацию об изменении реквизитов (включая банковские реквизиты), о смене руководителя, об изменении адреса, об окончании (приостановлении) действия соглашений и (или) аттестатов аккредитации органа по сертификации, испытательной лаборатории (центра), предусмотренных условиями для предоставления организациям полномочий по оформлению электронных паспортов транспортных средств, электронных паспортов шасси транспортных средств, электронных паспортов самоходных машин и других видов техники, указанными в </w:t>
      </w:r>
      <w:r>
        <w:rPr>
          <w:rFonts w:ascii="Times New Roman"/>
          <w:b w:val="false"/>
          <w:i w:val="false"/>
          <w:color w:val="000000"/>
          <w:sz w:val="28"/>
        </w:rPr>
        <w:t>приложении 2</w:t>
      </w:r>
      <w:r>
        <w:rPr>
          <w:rFonts w:ascii="Times New Roman"/>
          <w:b w:val="false"/>
          <w:i w:val="false"/>
          <w:color w:val="000000"/>
          <w:sz w:val="28"/>
        </w:rPr>
        <w:t xml:space="preserve"> к настоящим Правилам.</w:t>
      </w:r>
    </w:p>
    <w:bookmarkEnd w:id="73"/>
    <w:bookmarkStart w:name="z80" w:id="74"/>
    <w:p>
      <w:pPr>
        <w:spacing w:after="0"/>
        <w:ind w:left="0"/>
        <w:jc w:val="both"/>
      </w:pPr>
      <w:r>
        <w:rPr>
          <w:rFonts w:ascii="Times New Roman"/>
          <w:b w:val="false"/>
          <w:i w:val="false"/>
          <w:color w:val="000000"/>
          <w:sz w:val="28"/>
        </w:rPr>
        <w:t>
      13. Включение сведений об организации - изготовителе транспортных средств (шасси транспортных средств), самоходных машин и других видов техники в национальную часть Единого реестра осуществляется Комитетом на основании следующих представленных организацией - изготовителем документов (на электронном носителе в формате pdf):</w:t>
      </w:r>
    </w:p>
    <w:bookmarkEnd w:id="74"/>
    <w:bookmarkStart w:name="z81" w:id="75"/>
    <w:p>
      <w:pPr>
        <w:spacing w:after="0"/>
        <w:ind w:left="0"/>
        <w:jc w:val="both"/>
      </w:pPr>
      <w:r>
        <w:rPr>
          <w:rFonts w:ascii="Times New Roman"/>
          <w:b w:val="false"/>
          <w:i w:val="false"/>
          <w:color w:val="000000"/>
          <w:sz w:val="28"/>
        </w:rPr>
        <w:t>
      1) сопроводительное письмо (в свободной форме);</w:t>
      </w:r>
    </w:p>
    <w:bookmarkEnd w:id="75"/>
    <w:bookmarkStart w:name="z82" w:id="76"/>
    <w:p>
      <w:pPr>
        <w:spacing w:after="0"/>
        <w:ind w:left="0"/>
        <w:jc w:val="both"/>
      </w:pPr>
      <w:r>
        <w:rPr>
          <w:rFonts w:ascii="Times New Roman"/>
          <w:b w:val="false"/>
          <w:i w:val="false"/>
          <w:color w:val="000000"/>
          <w:sz w:val="28"/>
        </w:rPr>
        <w:t xml:space="preserve">
      2) заявление о включении организации - изготовителя транспортных средств (шасси транспортных средств), самоходных машин и других видов техники в национальную часть единого реестра уполномоченных органов (организаций) государств-членов и организаций – изготовителей транспортных средств (шасси транспортных средств), самоходных машин и других видов техники, осуществляющих оформление паспортов (электронных паспортов) транспортных средств (шасси транспортных средств), самоходных машин и других видов техники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настоящим Правилам;</w:t>
      </w:r>
    </w:p>
    <w:bookmarkEnd w:id="76"/>
    <w:bookmarkStart w:name="z83" w:id="77"/>
    <w:p>
      <w:pPr>
        <w:spacing w:after="0"/>
        <w:ind w:left="0"/>
        <w:jc w:val="both"/>
      </w:pPr>
      <w:r>
        <w:rPr>
          <w:rFonts w:ascii="Times New Roman"/>
          <w:b w:val="false"/>
          <w:i w:val="false"/>
          <w:color w:val="000000"/>
          <w:sz w:val="28"/>
        </w:rPr>
        <w:t>
      3) заверенная руководителем (либо его представителем по доверенности) справка, содержащая сведения о полном наименовании организации -изготовителя транспортных средств (шасси транспортных средств), самоходных машин и других видов техники, месте нахождения (адрес юридического лица), фактическом адресе, номере телефона, адресе электронной почты, фамилии, имени, отчестве (при наличии) руководителя;</w:t>
      </w:r>
    </w:p>
    <w:bookmarkEnd w:id="77"/>
    <w:bookmarkStart w:name="z84" w:id="78"/>
    <w:p>
      <w:pPr>
        <w:spacing w:after="0"/>
        <w:ind w:left="0"/>
        <w:jc w:val="both"/>
      </w:pPr>
      <w:r>
        <w:rPr>
          <w:rFonts w:ascii="Times New Roman"/>
          <w:b w:val="false"/>
          <w:i w:val="false"/>
          <w:color w:val="000000"/>
          <w:sz w:val="28"/>
        </w:rPr>
        <w:t>
      4) справка из Государственной базы данных "Юридические лица" о зарегистрированном юридическом лице, филиале или представительстве;</w:t>
      </w:r>
    </w:p>
    <w:bookmarkEnd w:id="78"/>
    <w:bookmarkStart w:name="z85" w:id="79"/>
    <w:p>
      <w:pPr>
        <w:spacing w:after="0"/>
        <w:ind w:left="0"/>
        <w:jc w:val="both"/>
      </w:pPr>
      <w:r>
        <w:rPr>
          <w:rFonts w:ascii="Times New Roman"/>
          <w:b w:val="false"/>
          <w:i w:val="false"/>
          <w:color w:val="000000"/>
          <w:sz w:val="28"/>
        </w:rPr>
        <w:t>
      5) справка, подписанная руководителем (либо его представителем по доверенности), подтверждающая, что организация - изготовитель транспортных средств (шасси транспортных средств), самоходных машин и других видов техники на дату подачи заявления не находится в процессе реорганизации, ликвидации, банкротства, а также отсутствуют ограничения на осуществление хозяйственной деятельности;</w:t>
      </w:r>
    </w:p>
    <w:bookmarkEnd w:id="79"/>
    <w:bookmarkStart w:name="z86" w:id="80"/>
    <w:p>
      <w:pPr>
        <w:spacing w:after="0"/>
        <w:ind w:left="0"/>
        <w:jc w:val="both"/>
      </w:pPr>
      <w:r>
        <w:rPr>
          <w:rFonts w:ascii="Times New Roman"/>
          <w:b w:val="false"/>
          <w:i w:val="false"/>
          <w:color w:val="000000"/>
          <w:sz w:val="28"/>
        </w:rPr>
        <w:t>
      6) заверенная руководителем (либо его представителем по доверенности) справка, содержащая сведения о полных наименованиях организаций (при их наличии), уполномоченных организацией - изготовителем транспортных средств (шасси транспортных средств), самоходных машин и других видов техники на реализацию изготовленной ею продукции, месте нахождения (адрес юридического лица), фактических адресах, номерах телефона, адресах электронной почты, фамилиях, именах, отчествах (при наличии) руководителей организаций;</w:t>
      </w:r>
    </w:p>
    <w:bookmarkEnd w:id="80"/>
    <w:bookmarkStart w:name="z87" w:id="81"/>
    <w:p>
      <w:pPr>
        <w:spacing w:after="0"/>
        <w:ind w:left="0"/>
        <w:jc w:val="both"/>
      </w:pPr>
      <w:r>
        <w:rPr>
          <w:rFonts w:ascii="Times New Roman"/>
          <w:b w:val="false"/>
          <w:i w:val="false"/>
          <w:color w:val="000000"/>
          <w:sz w:val="28"/>
        </w:rPr>
        <w:t>
      7) заверенные руководителем (либо его представителем по доверенности) копии действующих сертификатов об оценке соответствия требованиям ТР ТС 031/2012, ТР ТС 010/2011, или одобрений типа транспортного средства (одобрений типа шасси), свидетельств о безопасности конструкции транспортного средства, удостоверяющих соответствие транспортного средства (шасси) требованиям ТР ТС 018/2011;</w:t>
      </w:r>
    </w:p>
    <w:bookmarkEnd w:id="81"/>
    <w:bookmarkStart w:name="z88" w:id="82"/>
    <w:p>
      <w:pPr>
        <w:spacing w:after="0"/>
        <w:ind w:left="0"/>
        <w:jc w:val="both"/>
      </w:pPr>
      <w:r>
        <w:rPr>
          <w:rFonts w:ascii="Times New Roman"/>
          <w:b w:val="false"/>
          <w:i w:val="false"/>
          <w:color w:val="000000"/>
          <w:sz w:val="28"/>
        </w:rPr>
        <w:t>
      8) заверенная руководителем (либо его представителем по доверенности) организации - изготовителя транспортных средств (шасси транспортных средств) копия документа, подтверждающего присвоение международного идентификационного кода изготовителя транспортного средства (WMI) (с указанием кода WMI);</w:t>
      </w:r>
    </w:p>
    <w:bookmarkEnd w:id="82"/>
    <w:bookmarkStart w:name="z89" w:id="83"/>
    <w:p>
      <w:pPr>
        <w:spacing w:after="0"/>
        <w:ind w:left="0"/>
        <w:jc w:val="both"/>
      </w:pPr>
      <w:r>
        <w:rPr>
          <w:rFonts w:ascii="Times New Roman"/>
          <w:b w:val="false"/>
          <w:i w:val="false"/>
          <w:color w:val="000000"/>
          <w:sz w:val="28"/>
        </w:rPr>
        <w:t>
      9) заверенная руководителем (либо его представителем по доверенности) организации - изготовителя транспортных средств (шасси транспортных средств) справка, содержащая сведения о наличии соглашения между уполномоченным органом Республики Казахстан и организацией -изготовителем о льготном режиме сборки (с указанием льготного режима, сроков действия такого соглашения и предусмотренных в нем квот) (предоставляется в случае применения указанного режима);</w:t>
      </w:r>
    </w:p>
    <w:bookmarkEnd w:id="83"/>
    <w:bookmarkStart w:name="z90" w:id="84"/>
    <w:p>
      <w:pPr>
        <w:spacing w:after="0"/>
        <w:ind w:left="0"/>
        <w:jc w:val="both"/>
      </w:pPr>
      <w:r>
        <w:rPr>
          <w:rFonts w:ascii="Times New Roman"/>
          <w:b w:val="false"/>
          <w:i w:val="false"/>
          <w:color w:val="000000"/>
          <w:sz w:val="28"/>
        </w:rPr>
        <w:t>
      10) заверенная руководителем (либо его представителем по доверенности) организации - изготовителя транспортных средств (шасси транспортных средств) справка, содержащая сведения о полных наименованиях сборочных заводов (при их наличии), месте нахождения (адресах юридических лиц), фактических адресах, номерах телефонов, адресах электронной почты, фамилиях, именах, отчествах (при наличии) руководителей таких организаций.</w:t>
      </w:r>
    </w:p>
    <w:bookmarkEnd w:id="84"/>
    <w:bookmarkStart w:name="z91" w:id="85"/>
    <w:p>
      <w:pPr>
        <w:spacing w:after="0"/>
        <w:ind w:left="0"/>
        <w:jc w:val="both"/>
      </w:pPr>
      <w:r>
        <w:rPr>
          <w:rFonts w:ascii="Times New Roman"/>
          <w:b w:val="false"/>
          <w:i w:val="false"/>
          <w:color w:val="000000"/>
          <w:sz w:val="28"/>
        </w:rPr>
        <w:t>
      14. Комитет в течение 20 (двадцати) рабочих дней со дня поступления документов от организации - изготовителя транспортных средств (шасси транспортных средств), самоходных машин и других видов техники:</w:t>
      </w:r>
    </w:p>
    <w:bookmarkEnd w:id="85"/>
    <w:bookmarkStart w:name="z92" w:id="86"/>
    <w:p>
      <w:pPr>
        <w:spacing w:after="0"/>
        <w:ind w:left="0"/>
        <w:jc w:val="both"/>
      </w:pPr>
      <w:r>
        <w:rPr>
          <w:rFonts w:ascii="Times New Roman"/>
          <w:b w:val="false"/>
          <w:i w:val="false"/>
          <w:color w:val="000000"/>
          <w:sz w:val="28"/>
        </w:rPr>
        <w:t>
      1) осуществляет проверку полноты, достоверности и правильности оформления заявления и документов;</w:t>
      </w:r>
    </w:p>
    <w:bookmarkEnd w:id="86"/>
    <w:bookmarkStart w:name="z93" w:id="87"/>
    <w:p>
      <w:pPr>
        <w:spacing w:after="0"/>
        <w:ind w:left="0"/>
        <w:jc w:val="both"/>
      </w:pPr>
      <w:r>
        <w:rPr>
          <w:rFonts w:ascii="Times New Roman"/>
          <w:b w:val="false"/>
          <w:i w:val="false"/>
          <w:color w:val="000000"/>
          <w:sz w:val="28"/>
        </w:rPr>
        <w:t>
      2) в случае полноты представленных документов, их достоверности и правильности оформления заявления, включает сведения об организации -изготовителе транспортных средств (шасси транспортных средств), самоходных машин и других видов техники в национальную часть Единого реестра.</w:t>
      </w:r>
    </w:p>
    <w:bookmarkEnd w:id="87"/>
    <w:bookmarkStart w:name="z94" w:id="88"/>
    <w:p>
      <w:pPr>
        <w:spacing w:after="0"/>
        <w:ind w:left="0"/>
        <w:jc w:val="both"/>
      </w:pPr>
      <w:r>
        <w:rPr>
          <w:rFonts w:ascii="Times New Roman"/>
          <w:b w:val="false"/>
          <w:i w:val="false"/>
          <w:color w:val="000000"/>
          <w:sz w:val="28"/>
        </w:rPr>
        <w:t>
      15. Организация - изготовитель транспортных средств (шасси транспортных средств), самоходных машин и других видов техники исключается из национальной части Единого реестра в срок не позднее 5 (пяти) рабочих дней в случае:</w:t>
      </w:r>
    </w:p>
    <w:bookmarkEnd w:id="88"/>
    <w:bookmarkStart w:name="z95" w:id="89"/>
    <w:p>
      <w:pPr>
        <w:spacing w:after="0"/>
        <w:ind w:left="0"/>
        <w:jc w:val="both"/>
      </w:pPr>
      <w:r>
        <w:rPr>
          <w:rFonts w:ascii="Times New Roman"/>
          <w:b w:val="false"/>
          <w:i w:val="false"/>
          <w:color w:val="000000"/>
          <w:sz w:val="28"/>
        </w:rPr>
        <w:t>
      1) ходатайства национального оператора (национального администратора) систем электронных паспортов при неисполнении организацией - изготовителем транспортных средств (шасси транспортных средств), самоходных машин и других видов техники условий договора с национальным оператором (национальным администратором) систем электронных паспортов;</w:t>
      </w:r>
    </w:p>
    <w:bookmarkEnd w:id="89"/>
    <w:bookmarkStart w:name="z96" w:id="90"/>
    <w:p>
      <w:pPr>
        <w:spacing w:after="0"/>
        <w:ind w:left="0"/>
        <w:jc w:val="both"/>
      </w:pPr>
      <w:r>
        <w:rPr>
          <w:rFonts w:ascii="Times New Roman"/>
          <w:b w:val="false"/>
          <w:i w:val="false"/>
          <w:color w:val="000000"/>
          <w:sz w:val="28"/>
        </w:rPr>
        <w:t xml:space="preserve">
      2) нарушения организацией - изготовителем транспортных средств (шасси транспортных средств), самоходных машин и других видов техники требований Порядка, утвержденного </w:t>
      </w:r>
      <w:r>
        <w:rPr>
          <w:rFonts w:ascii="Times New Roman"/>
          <w:b w:val="false"/>
          <w:i w:val="false"/>
          <w:color w:val="000000"/>
          <w:sz w:val="28"/>
        </w:rPr>
        <w:t>Решением ЕЭК № 122</w:t>
      </w:r>
      <w:r>
        <w:rPr>
          <w:rFonts w:ascii="Times New Roman"/>
          <w:b w:val="false"/>
          <w:i w:val="false"/>
          <w:color w:val="000000"/>
          <w:sz w:val="28"/>
        </w:rPr>
        <w:t xml:space="preserve">, Порядка формирования и ведения единого реестра, утвержденного Решением ЕЭК № 112, Правил ведения электронных паспортов транспортных средств (паспортов шасси транспортных средств) и электронных паспортов самоходных машин и других видов техники, утвержденных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3 июля 2019 года № 471 и настоящих Правил;</w:t>
      </w:r>
    </w:p>
    <w:bookmarkEnd w:id="90"/>
    <w:bookmarkStart w:name="z97" w:id="91"/>
    <w:p>
      <w:pPr>
        <w:spacing w:after="0"/>
        <w:ind w:left="0"/>
        <w:jc w:val="both"/>
      </w:pPr>
      <w:r>
        <w:rPr>
          <w:rFonts w:ascii="Times New Roman"/>
          <w:b w:val="false"/>
          <w:i w:val="false"/>
          <w:color w:val="000000"/>
          <w:sz w:val="28"/>
        </w:rPr>
        <w:t>
      3) получение заявления организации - изготовителя транспортных средств (шасси транспортных средств), самоходных машин и других видов техники об исключении из национальной части Единого реестра;</w:t>
      </w:r>
    </w:p>
    <w:bookmarkEnd w:id="91"/>
    <w:bookmarkStart w:name="z98" w:id="92"/>
    <w:p>
      <w:pPr>
        <w:spacing w:after="0"/>
        <w:ind w:left="0"/>
        <w:jc w:val="both"/>
      </w:pPr>
      <w:r>
        <w:rPr>
          <w:rFonts w:ascii="Times New Roman"/>
          <w:b w:val="false"/>
          <w:i w:val="false"/>
          <w:color w:val="000000"/>
          <w:sz w:val="28"/>
        </w:rPr>
        <w:t xml:space="preserve">
      4) непредоставления организацией - изготовителем транспортных средств (шасси транспортных средств), самоходных машин и других видов техники в соответствии с </w:t>
      </w:r>
      <w:r>
        <w:rPr>
          <w:rFonts w:ascii="Times New Roman"/>
          <w:b w:val="false"/>
          <w:i w:val="false"/>
          <w:color w:val="000000"/>
          <w:sz w:val="28"/>
        </w:rPr>
        <w:t>пунктом 17</w:t>
      </w:r>
      <w:r>
        <w:rPr>
          <w:rFonts w:ascii="Times New Roman"/>
          <w:b w:val="false"/>
          <w:i w:val="false"/>
          <w:color w:val="000000"/>
          <w:sz w:val="28"/>
        </w:rPr>
        <w:t xml:space="preserve"> настоящих Правил информации, необходимой для актуализации национальной части Единого реестра.</w:t>
      </w:r>
    </w:p>
    <w:bookmarkEnd w:id="92"/>
    <w:bookmarkStart w:name="z99" w:id="93"/>
    <w:p>
      <w:pPr>
        <w:spacing w:after="0"/>
        <w:ind w:left="0"/>
        <w:jc w:val="both"/>
      </w:pPr>
      <w:r>
        <w:rPr>
          <w:rFonts w:ascii="Times New Roman"/>
          <w:b w:val="false"/>
          <w:i w:val="false"/>
          <w:color w:val="000000"/>
          <w:sz w:val="28"/>
        </w:rPr>
        <w:t xml:space="preserve">
      16. По результатам рассмотрения случаев, указанных в </w:t>
      </w:r>
      <w:r>
        <w:rPr>
          <w:rFonts w:ascii="Times New Roman"/>
          <w:b w:val="false"/>
          <w:i w:val="false"/>
          <w:color w:val="000000"/>
          <w:sz w:val="28"/>
        </w:rPr>
        <w:t>пункте 15</w:t>
      </w:r>
      <w:r>
        <w:rPr>
          <w:rFonts w:ascii="Times New Roman"/>
          <w:b w:val="false"/>
          <w:i w:val="false"/>
          <w:color w:val="000000"/>
          <w:sz w:val="28"/>
        </w:rPr>
        <w:t xml:space="preserve"> настоящих Правил, Комитет в срок не позднее 5 (пяти) рабочих дней направляет в адрес организации - изготовителя транспортных средств (шасси транспортных средств), самоходных машин и других видов техники письмо с указанием причин, послуживших основанием для исключения из национальной части Единого реестра.</w:t>
      </w:r>
    </w:p>
    <w:bookmarkEnd w:id="93"/>
    <w:bookmarkStart w:name="z100" w:id="94"/>
    <w:p>
      <w:pPr>
        <w:spacing w:after="0"/>
        <w:ind w:left="0"/>
        <w:jc w:val="both"/>
      </w:pPr>
      <w:r>
        <w:rPr>
          <w:rFonts w:ascii="Times New Roman"/>
          <w:b w:val="false"/>
          <w:i w:val="false"/>
          <w:color w:val="000000"/>
          <w:sz w:val="28"/>
        </w:rPr>
        <w:t>
      17. Актуализация национальной части Единого реестра в части сведений об организации - изготовителе транспортных средств (шасси транспортных средств), самоходных машин и других видов техники, предусмотренных подпунктами б), в) пункта 5 Порядка формирования и ведения единого реестра, утвержденного Решением ЕЭК № 112, осуществляется Комитетом на основании информации, предоставляемой организацией - изготовителем транспортных средств (шасси транспортных средств), самоходных машин и других видов техники.</w:t>
      </w:r>
    </w:p>
    <w:bookmarkEnd w:id="94"/>
    <w:bookmarkStart w:name="z101" w:id="95"/>
    <w:p>
      <w:pPr>
        <w:spacing w:after="0"/>
        <w:ind w:left="0"/>
        <w:jc w:val="left"/>
      </w:pPr>
      <w:r>
        <w:rPr>
          <w:rFonts w:ascii="Times New Roman"/>
          <w:b/>
          <w:i w:val="false"/>
          <w:color w:val="000000"/>
        </w:rPr>
        <w:t xml:space="preserve"> Глава 3. Условия выдачи заключения о предоставлении организациям полномочий или об отказе в предоставлении полномочий по оформлению паспортов транспортных средств (паспортов шасси транспортных средств) и паспортов самоходных машин и других видов техники, в том числе оформлению электронных паспортов транспортных средств (паспортов шасси транспортных средств) и электронных паспортов самоходных машин и других видов техники</w:t>
      </w:r>
    </w:p>
    <w:bookmarkEnd w:id="95"/>
    <w:bookmarkStart w:name="z102" w:id="96"/>
    <w:p>
      <w:pPr>
        <w:spacing w:after="0"/>
        <w:ind w:left="0"/>
        <w:jc w:val="both"/>
      </w:pPr>
      <w:r>
        <w:rPr>
          <w:rFonts w:ascii="Times New Roman"/>
          <w:b w:val="false"/>
          <w:i w:val="false"/>
          <w:color w:val="000000"/>
          <w:sz w:val="28"/>
        </w:rPr>
        <w:t>
      18. Условиями для предоставления организации полномочий являются:</w:t>
      </w:r>
    </w:p>
    <w:bookmarkEnd w:id="96"/>
    <w:bookmarkStart w:name="z103" w:id="97"/>
    <w:p>
      <w:pPr>
        <w:spacing w:after="0"/>
        <w:ind w:left="0"/>
        <w:jc w:val="both"/>
      </w:pPr>
      <w:r>
        <w:rPr>
          <w:rFonts w:ascii="Times New Roman"/>
          <w:b w:val="false"/>
          <w:i w:val="false"/>
          <w:color w:val="000000"/>
          <w:sz w:val="28"/>
        </w:rPr>
        <w:t>
      1) наличие регистрации в качестве юридического лица;</w:t>
      </w:r>
    </w:p>
    <w:bookmarkEnd w:id="97"/>
    <w:bookmarkStart w:name="z104" w:id="98"/>
    <w:p>
      <w:pPr>
        <w:spacing w:after="0"/>
        <w:ind w:left="0"/>
        <w:jc w:val="both"/>
      </w:pPr>
      <w:r>
        <w:rPr>
          <w:rFonts w:ascii="Times New Roman"/>
          <w:b w:val="false"/>
          <w:i w:val="false"/>
          <w:color w:val="000000"/>
          <w:sz w:val="28"/>
        </w:rPr>
        <w:t>
      2) организация не находится в процессе реорганизации, ликвидации, банкротства на дату подачи заявления;</w:t>
      </w:r>
    </w:p>
    <w:bookmarkEnd w:id="98"/>
    <w:bookmarkStart w:name="z105" w:id="99"/>
    <w:p>
      <w:pPr>
        <w:spacing w:after="0"/>
        <w:ind w:left="0"/>
        <w:jc w:val="both"/>
      </w:pPr>
      <w:r>
        <w:rPr>
          <w:rFonts w:ascii="Times New Roman"/>
          <w:b w:val="false"/>
          <w:i w:val="false"/>
          <w:color w:val="000000"/>
          <w:sz w:val="28"/>
        </w:rPr>
        <w:t xml:space="preserve">
      3) соответствие условиям для предоставления организациям полномочий по оформлению электронных паспортов транспортных средств, электронных паспортов шасси транспортных средств, электронных паспортов самоходных машин и других видов техники, указанным в </w:t>
      </w:r>
      <w:r>
        <w:rPr>
          <w:rFonts w:ascii="Times New Roman"/>
          <w:b w:val="false"/>
          <w:i w:val="false"/>
          <w:color w:val="000000"/>
          <w:sz w:val="28"/>
        </w:rPr>
        <w:t>приложении 2</w:t>
      </w:r>
      <w:r>
        <w:rPr>
          <w:rFonts w:ascii="Times New Roman"/>
          <w:b w:val="false"/>
          <w:i w:val="false"/>
          <w:color w:val="000000"/>
          <w:sz w:val="28"/>
        </w:rPr>
        <w:t xml:space="preserve"> к настоящим Правилам, в зависимости от полномочия, выбранного организацией;</w:t>
      </w:r>
    </w:p>
    <w:bookmarkEnd w:id="99"/>
    <w:bookmarkStart w:name="z106" w:id="100"/>
    <w:p>
      <w:pPr>
        <w:spacing w:after="0"/>
        <w:ind w:left="0"/>
        <w:jc w:val="both"/>
      </w:pPr>
      <w:r>
        <w:rPr>
          <w:rFonts w:ascii="Times New Roman"/>
          <w:b w:val="false"/>
          <w:i w:val="false"/>
          <w:color w:val="000000"/>
          <w:sz w:val="28"/>
        </w:rPr>
        <w:t>
      4) организация, при предоставлении полномочий:</w:t>
      </w:r>
    </w:p>
    <w:bookmarkEnd w:id="100"/>
    <w:bookmarkStart w:name="z107" w:id="101"/>
    <w:p>
      <w:pPr>
        <w:spacing w:after="0"/>
        <w:ind w:left="0"/>
        <w:jc w:val="both"/>
      </w:pPr>
      <w:r>
        <w:rPr>
          <w:rFonts w:ascii="Times New Roman"/>
          <w:b w:val="false"/>
          <w:i w:val="false"/>
          <w:color w:val="000000"/>
          <w:sz w:val="28"/>
        </w:rPr>
        <w:t xml:space="preserve">
      предусмотренных подпунктами 1), 2), 3), 4), 5), 6), 7), 8), 10) </w:t>
      </w:r>
      <w:r>
        <w:rPr>
          <w:rFonts w:ascii="Times New Roman"/>
          <w:b w:val="false"/>
          <w:i w:val="false"/>
          <w:color w:val="000000"/>
          <w:sz w:val="28"/>
        </w:rPr>
        <w:t>пункта 4</w:t>
      </w:r>
      <w:r>
        <w:rPr>
          <w:rFonts w:ascii="Times New Roman"/>
          <w:b w:val="false"/>
          <w:i w:val="false"/>
          <w:color w:val="000000"/>
          <w:sz w:val="28"/>
        </w:rPr>
        <w:t xml:space="preserve">, подпунктами 1), 2) </w:t>
      </w:r>
      <w:r>
        <w:rPr>
          <w:rFonts w:ascii="Times New Roman"/>
          <w:b w:val="false"/>
          <w:i w:val="false"/>
          <w:color w:val="000000"/>
          <w:sz w:val="28"/>
        </w:rPr>
        <w:t>пункта 5</w:t>
      </w:r>
      <w:r>
        <w:rPr>
          <w:rFonts w:ascii="Times New Roman"/>
          <w:b w:val="false"/>
          <w:i w:val="false"/>
          <w:color w:val="000000"/>
          <w:sz w:val="28"/>
        </w:rPr>
        <w:t xml:space="preserve"> настоящих Правил осуществляет идентификацию, необходимую для соблюдения особенности, предусмотренной подпунктом д) пункта 20 Порядка, утвержденного </w:t>
      </w:r>
      <w:r>
        <w:rPr>
          <w:rFonts w:ascii="Times New Roman"/>
          <w:b w:val="false"/>
          <w:i w:val="false"/>
          <w:color w:val="000000"/>
          <w:sz w:val="28"/>
        </w:rPr>
        <w:t>Решением ЕЭК № 122</w:t>
      </w:r>
      <w:r>
        <w:rPr>
          <w:rFonts w:ascii="Times New Roman"/>
          <w:b w:val="false"/>
          <w:i w:val="false"/>
          <w:color w:val="000000"/>
          <w:sz w:val="28"/>
        </w:rPr>
        <w:t>, а в случае обнаружения признаков сокрытия, подделки, изменения, уничтожения идентификационной маркировки, нанесенной на транспортное средство (шасси) организацией - изготовителем, либо выявления несоответствия транспортного средства (шасси) представленным сведениям, не оформляет паспорт транспортного средства (паспорт шасси транспортного средства), в том числе электронный паспорт транспортного средства (электронный паспорт шасси транспортного средства) и осуществляет информирование компетентных органов Республики Казахстан (в целях соблюдения особенности, предусмотренной подпунктом е) пункта 20 Порядка, утвержденного Решением ЕЭК № 122);</w:t>
      </w:r>
    </w:p>
    <w:bookmarkEnd w:id="101"/>
    <w:bookmarkStart w:name="z108" w:id="102"/>
    <w:p>
      <w:pPr>
        <w:spacing w:after="0"/>
        <w:ind w:left="0"/>
        <w:jc w:val="both"/>
      </w:pPr>
      <w:r>
        <w:rPr>
          <w:rFonts w:ascii="Times New Roman"/>
          <w:b w:val="false"/>
          <w:i w:val="false"/>
          <w:color w:val="000000"/>
          <w:sz w:val="28"/>
        </w:rPr>
        <w:t xml:space="preserve">
      предусмотренных подпунктами 4), 5), 6), 7), 8) </w:t>
      </w:r>
      <w:r>
        <w:rPr>
          <w:rFonts w:ascii="Times New Roman"/>
          <w:b w:val="false"/>
          <w:i w:val="false"/>
          <w:color w:val="000000"/>
          <w:sz w:val="28"/>
        </w:rPr>
        <w:t>пункта 4</w:t>
      </w:r>
      <w:r>
        <w:rPr>
          <w:rFonts w:ascii="Times New Roman"/>
          <w:b w:val="false"/>
          <w:i w:val="false"/>
          <w:color w:val="000000"/>
          <w:sz w:val="28"/>
        </w:rPr>
        <w:t xml:space="preserve"> настоящих Правил осуществляет фотографирование транспортного средства, в том числе его идентификационной маркировки, необходимое для соблюдения особенности, предусмотренной подпунктом ж) пункта 20 Порядка, утвержденного Решением ЕЭК № 122;</w:t>
      </w:r>
    </w:p>
    <w:bookmarkEnd w:id="102"/>
    <w:bookmarkStart w:name="z109" w:id="103"/>
    <w:p>
      <w:pPr>
        <w:spacing w:after="0"/>
        <w:ind w:left="0"/>
        <w:jc w:val="both"/>
      </w:pPr>
      <w:r>
        <w:rPr>
          <w:rFonts w:ascii="Times New Roman"/>
          <w:b w:val="false"/>
          <w:i w:val="false"/>
          <w:color w:val="000000"/>
          <w:sz w:val="28"/>
        </w:rPr>
        <w:t xml:space="preserve">
      5) организация, которой предоставлены полномочия, предусмотренными подпунктами 1), 2), 3), 4), 5), 6), 7), 8), 9) </w:t>
      </w:r>
      <w:r>
        <w:rPr>
          <w:rFonts w:ascii="Times New Roman"/>
          <w:b w:val="false"/>
          <w:i w:val="false"/>
          <w:color w:val="000000"/>
          <w:sz w:val="28"/>
        </w:rPr>
        <w:t>пункта 6</w:t>
      </w:r>
      <w:r>
        <w:rPr>
          <w:rFonts w:ascii="Times New Roman"/>
          <w:b w:val="false"/>
          <w:i w:val="false"/>
          <w:color w:val="000000"/>
          <w:sz w:val="28"/>
        </w:rPr>
        <w:t xml:space="preserve"> настоящих Правил, осуществляет идентификацию и фотографирование самоходных машин и других видов техники, в том числе их идентификационной маркировки, необходимые для соблюдения особенности, предусмотренной подпунктом д) пункта 21 Порядка, утвержденного </w:t>
      </w:r>
      <w:r>
        <w:rPr>
          <w:rFonts w:ascii="Times New Roman"/>
          <w:b w:val="false"/>
          <w:i w:val="false"/>
          <w:color w:val="000000"/>
          <w:sz w:val="28"/>
        </w:rPr>
        <w:t>Решением ЕЭК № 122</w:t>
      </w:r>
      <w:r>
        <w:rPr>
          <w:rFonts w:ascii="Times New Roman"/>
          <w:b w:val="false"/>
          <w:i w:val="false"/>
          <w:color w:val="000000"/>
          <w:sz w:val="28"/>
        </w:rPr>
        <w:t>, а в случае обнаружения признаков сокрытия, подделки, изменения, уничтожения идентификационной маркировки, нанесенной на машину организацией -изготовителем, либо выявления несоответствия машины представленным сведениям, не оформляет паспорт самоходной машин и других видов техники, в том числе электронный паспорт самоходной машины и других видов техники и осуществляет информирование компетентных органов Республики Казахстан (в целях соблюдения особенности, предусмотренной подпунктом г) пункта 21 Порядка, утвержденного Решением ЕЭК № 122);</w:t>
      </w:r>
    </w:p>
    <w:bookmarkEnd w:id="103"/>
    <w:bookmarkStart w:name="z110" w:id="104"/>
    <w:p>
      <w:pPr>
        <w:spacing w:after="0"/>
        <w:ind w:left="0"/>
        <w:jc w:val="both"/>
      </w:pPr>
      <w:r>
        <w:rPr>
          <w:rFonts w:ascii="Times New Roman"/>
          <w:b w:val="false"/>
          <w:i w:val="false"/>
          <w:color w:val="000000"/>
          <w:sz w:val="28"/>
        </w:rPr>
        <w:t xml:space="preserve">
      6) организация предоставляет в соответствии с </w:t>
      </w:r>
      <w:r>
        <w:rPr>
          <w:rFonts w:ascii="Times New Roman"/>
          <w:b w:val="false"/>
          <w:i w:val="false"/>
          <w:color w:val="000000"/>
          <w:sz w:val="28"/>
        </w:rPr>
        <w:t>пунктом 12</w:t>
      </w:r>
      <w:r>
        <w:rPr>
          <w:rFonts w:ascii="Times New Roman"/>
          <w:b w:val="false"/>
          <w:i w:val="false"/>
          <w:color w:val="000000"/>
          <w:sz w:val="28"/>
        </w:rPr>
        <w:t xml:space="preserve"> настоящих Правил информацию, необходимую для актуализации национальной части Единого реестра.</w:t>
      </w:r>
    </w:p>
    <w:bookmarkEnd w:id="104"/>
    <w:bookmarkStart w:name="z111" w:id="105"/>
    <w:p>
      <w:pPr>
        <w:spacing w:after="0"/>
        <w:ind w:left="0"/>
        <w:jc w:val="both"/>
      </w:pPr>
      <w:r>
        <w:rPr>
          <w:rFonts w:ascii="Times New Roman"/>
          <w:b w:val="false"/>
          <w:i w:val="false"/>
          <w:color w:val="000000"/>
          <w:sz w:val="28"/>
        </w:rPr>
        <w:t xml:space="preserve">
      19. Условиями для отказа организации в предоставлении полномочий являются: </w:t>
      </w:r>
    </w:p>
    <w:bookmarkEnd w:id="105"/>
    <w:bookmarkStart w:name="z112" w:id="106"/>
    <w:p>
      <w:pPr>
        <w:spacing w:after="0"/>
        <w:ind w:left="0"/>
        <w:jc w:val="both"/>
      </w:pPr>
      <w:r>
        <w:rPr>
          <w:rFonts w:ascii="Times New Roman"/>
          <w:b w:val="false"/>
          <w:i w:val="false"/>
          <w:color w:val="000000"/>
          <w:sz w:val="28"/>
        </w:rPr>
        <w:t xml:space="preserve">
      1) неполнота представленных в Комитет документов, указанных в </w:t>
      </w:r>
      <w:r>
        <w:rPr>
          <w:rFonts w:ascii="Times New Roman"/>
          <w:b w:val="false"/>
          <w:i w:val="false"/>
          <w:color w:val="000000"/>
          <w:sz w:val="28"/>
        </w:rPr>
        <w:t>пункте 7</w:t>
      </w:r>
      <w:r>
        <w:rPr>
          <w:rFonts w:ascii="Times New Roman"/>
          <w:b w:val="false"/>
          <w:i w:val="false"/>
          <w:color w:val="000000"/>
          <w:sz w:val="28"/>
        </w:rPr>
        <w:t xml:space="preserve"> настоящих Правил;</w:t>
      </w:r>
    </w:p>
    <w:bookmarkEnd w:id="106"/>
    <w:bookmarkStart w:name="z113" w:id="107"/>
    <w:p>
      <w:pPr>
        <w:spacing w:after="0"/>
        <w:ind w:left="0"/>
        <w:jc w:val="both"/>
      </w:pPr>
      <w:r>
        <w:rPr>
          <w:rFonts w:ascii="Times New Roman"/>
          <w:b w:val="false"/>
          <w:i w:val="false"/>
          <w:color w:val="000000"/>
          <w:sz w:val="28"/>
        </w:rPr>
        <w:t xml:space="preserve">
      2) несоответствие организации условиям, указанным в </w:t>
      </w:r>
      <w:r>
        <w:rPr>
          <w:rFonts w:ascii="Times New Roman"/>
          <w:b w:val="false"/>
          <w:i w:val="false"/>
          <w:color w:val="000000"/>
          <w:sz w:val="28"/>
        </w:rPr>
        <w:t>пункте 18</w:t>
      </w:r>
      <w:r>
        <w:rPr>
          <w:rFonts w:ascii="Times New Roman"/>
          <w:b w:val="false"/>
          <w:i w:val="false"/>
          <w:color w:val="000000"/>
          <w:sz w:val="28"/>
        </w:rPr>
        <w:t xml:space="preserve"> настоящих Правил;</w:t>
      </w:r>
    </w:p>
    <w:bookmarkEnd w:id="107"/>
    <w:bookmarkStart w:name="z114" w:id="108"/>
    <w:p>
      <w:pPr>
        <w:spacing w:after="0"/>
        <w:ind w:left="0"/>
        <w:jc w:val="both"/>
      </w:pPr>
      <w:r>
        <w:rPr>
          <w:rFonts w:ascii="Times New Roman"/>
          <w:b w:val="false"/>
          <w:i w:val="false"/>
          <w:color w:val="000000"/>
          <w:sz w:val="28"/>
        </w:rPr>
        <w:t>
      в том числе при повторном обращении с целью предоставления полномочий:</w:t>
      </w:r>
    </w:p>
    <w:bookmarkEnd w:id="108"/>
    <w:bookmarkStart w:name="z115" w:id="109"/>
    <w:p>
      <w:pPr>
        <w:spacing w:after="0"/>
        <w:ind w:left="0"/>
        <w:jc w:val="both"/>
      </w:pPr>
      <w:r>
        <w:rPr>
          <w:rFonts w:ascii="Times New Roman"/>
          <w:b w:val="false"/>
          <w:i w:val="false"/>
          <w:color w:val="000000"/>
          <w:sz w:val="28"/>
        </w:rPr>
        <w:t xml:space="preserve">
      3) непредоставление организацией более двух раз информации, необходимой для актуализации национальной части Единого реестра, в соответствии с </w:t>
      </w:r>
      <w:r>
        <w:rPr>
          <w:rFonts w:ascii="Times New Roman"/>
          <w:b w:val="false"/>
          <w:i w:val="false"/>
          <w:color w:val="000000"/>
          <w:sz w:val="28"/>
        </w:rPr>
        <w:t>пунктом 12</w:t>
      </w:r>
      <w:r>
        <w:rPr>
          <w:rFonts w:ascii="Times New Roman"/>
          <w:b w:val="false"/>
          <w:i w:val="false"/>
          <w:color w:val="000000"/>
          <w:sz w:val="28"/>
        </w:rPr>
        <w:t xml:space="preserve"> настоящих Правил;</w:t>
      </w:r>
    </w:p>
    <w:bookmarkEnd w:id="109"/>
    <w:bookmarkStart w:name="z116" w:id="110"/>
    <w:p>
      <w:pPr>
        <w:spacing w:after="0"/>
        <w:ind w:left="0"/>
        <w:jc w:val="both"/>
      </w:pPr>
      <w:r>
        <w:rPr>
          <w:rFonts w:ascii="Times New Roman"/>
          <w:b w:val="false"/>
          <w:i w:val="false"/>
          <w:color w:val="000000"/>
          <w:sz w:val="28"/>
        </w:rPr>
        <w:t>
      4) оформление организацией паспорта транспортного средства (шасси транспортного средства), самоходной машины и других видов техники, в том числе электронного паспорта транспортного средства (шасси транспортного средства), самоходной машины и других видов техники при обнаружении признаков сокрытия, подделки, изменения, уничтожения идентификационной маркировки, нанесенной на транспортное средство (шасси транспортного средства), самоходную машину и другие виды техники организацией -изготовителем, либо при выявлении несоответствия транспортного средства (шасси транспортного средства), самоходной машины и других видов техники представленным сведениям.</w:t>
      </w:r>
    </w:p>
    <w:bookmarkEnd w:id="110"/>
    <w:bookmarkStart w:name="z117" w:id="111"/>
    <w:p>
      <w:pPr>
        <w:spacing w:after="0"/>
        <w:ind w:left="0"/>
        <w:jc w:val="both"/>
      </w:pPr>
      <w:r>
        <w:rPr>
          <w:rFonts w:ascii="Times New Roman"/>
          <w:b w:val="false"/>
          <w:i w:val="false"/>
          <w:color w:val="000000"/>
          <w:sz w:val="28"/>
        </w:rPr>
        <w:t>
      20. Условиями для включения организации - изготовителя транспортных средств (шасси транспортных средств), самоходных машин и других видов техники в национальную часть Единого реестра являются:</w:t>
      </w:r>
    </w:p>
    <w:bookmarkEnd w:id="111"/>
    <w:bookmarkStart w:name="z118" w:id="112"/>
    <w:p>
      <w:pPr>
        <w:spacing w:after="0"/>
        <w:ind w:left="0"/>
        <w:jc w:val="both"/>
      </w:pPr>
      <w:r>
        <w:rPr>
          <w:rFonts w:ascii="Times New Roman"/>
          <w:b w:val="false"/>
          <w:i w:val="false"/>
          <w:color w:val="000000"/>
          <w:sz w:val="28"/>
        </w:rPr>
        <w:t>
      для организации - изготовителя транспортных средств (шасси транспортных средств):</w:t>
      </w:r>
    </w:p>
    <w:bookmarkEnd w:id="112"/>
    <w:bookmarkStart w:name="z119" w:id="113"/>
    <w:p>
      <w:pPr>
        <w:spacing w:after="0"/>
        <w:ind w:left="0"/>
        <w:jc w:val="both"/>
      </w:pPr>
      <w:r>
        <w:rPr>
          <w:rFonts w:ascii="Times New Roman"/>
          <w:b w:val="false"/>
          <w:i w:val="false"/>
          <w:color w:val="000000"/>
          <w:sz w:val="28"/>
        </w:rPr>
        <w:t>
      1) наличие регистрации в соответствии с законодательством Республики Казахстан в качестве юридического лица;</w:t>
      </w:r>
    </w:p>
    <w:bookmarkEnd w:id="113"/>
    <w:bookmarkStart w:name="z120" w:id="114"/>
    <w:p>
      <w:pPr>
        <w:spacing w:after="0"/>
        <w:ind w:left="0"/>
        <w:jc w:val="both"/>
      </w:pPr>
      <w:r>
        <w:rPr>
          <w:rFonts w:ascii="Times New Roman"/>
          <w:b w:val="false"/>
          <w:i w:val="false"/>
          <w:color w:val="000000"/>
          <w:sz w:val="28"/>
        </w:rPr>
        <w:t>
      2) организация - изготовитель транспортных средств (шасси транспортных средств) не находится в процессе реорганизации, ликвидации, банкротства на дату подачи заявления;</w:t>
      </w:r>
    </w:p>
    <w:bookmarkEnd w:id="114"/>
    <w:bookmarkStart w:name="z121" w:id="115"/>
    <w:p>
      <w:pPr>
        <w:spacing w:after="0"/>
        <w:ind w:left="0"/>
        <w:jc w:val="both"/>
      </w:pPr>
      <w:r>
        <w:rPr>
          <w:rFonts w:ascii="Times New Roman"/>
          <w:b w:val="false"/>
          <w:i w:val="false"/>
          <w:color w:val="000000"/>
          <w:sz w:val="28"/>
        </w:rPr>
        <w:t>
      3) наличие документа, подтверждающего присвоение международного идентификационного кода изготовителя транспортного средства (WMI);</w:t>
      </w:r>
    </w:p>
    <w:bookmarkEnd w:id="115"/>
    <w:bookmarkStart w:name="z122" w:id="116"/>
    <w:p>
      <w:pPr>
        <w:spacing w:after="0"/>
        <w:ind w:left="0"/>
        <w:jc w:val="both"/>
      </w:pPr>
      <w:r>
        <w:rPr>
          <w:rFonts w:ascii="Times New Roman"/>
          <w:b w:val="false"/>
          <w:i w:val="false"/>
          <w:color w:val="000000"/>
          <w:sz w:val="28"/>
        </w:rPr>
        <w:t>
      4) наличие действующего одобрения типа транспортного средства (одобрение типа шасси), удостоверяющего соответствие транспортного средства (шасси) требованиям ТР ТС 018/2011;</w:t>
      </w:r>
    </w:p>
    <w:bookmarkEnd w:id="116"/>
    <w:bookmarkStart w:name="z123" w:id="117"/>
    <w:p>
      <w:pPr>
        <w:spacing w:after="0"/>
        <w:ind w:left="0"/>
        <w:jc w:val="both"/>
      </w:pPr>
      <w:r>
        <w:rPr>
          <w:rFonts w:ascii="Times New Roman"/>
          <w:b w:val="false"/>
          <w:i w:val="false"/>
          <w:color w:val="000000"/>
          <w:sz w:val="28"/>
        </w:rPr>
        <w:t xml:space="preserve">
      5) организация - изготовитель транспортных средств (шасси транспортных средств) предоставляет в соответствии с </w:t>
      </w:r>
      <w:r>
        <w:rPr>
          <w:rFonts w:ascii="Times New Roman"/>
          <w:b w:val="false"/>
          <w:i w:val="false"/>
          <w:color w:val="000000"/>
          <w:sz w:val="28"/>
        </w:rPr>
        <w:t>пунктом 17</w:t>
      </w:r>
      <w:r>
        <w:rPr>
          <w:rFonts w:ascii="Times New Roman"/>
          <w:b w:val="false"/>
          <w:i w:val="false"/>
          <w:color w:val="000000"/>
          <w:sz w:val="28"/>
        </w:rPr>
        <w:t xml:space="preserve"> настоящих Правил информацию, необходимую для актуализации национальной части Единого реестра;</w:t>
      </w:r>
    </w:p>
    <w:bookmarkEnd w:id="117"/>
    <w:bookmarkStart w:name="z124" w:id="118"/>
    <w:p>
      <w:pPr>
        <w:spacing w:after="0"/>
        <w:ind w:left="0"/>
        <w:jc w:val="both"/>
      </w:pPr>
      <w:r>
        <w:rPr>
          <w:rFonts w:ascii="Times New Roman"/>
          <w:b w:val="false"/>
          <w:i w:val="false"/>
          <w:color w:val="000000"/>
          <w:sz w:val="28"/>
        </w:rPr>
        <w:t>
      для организации - изготовителя самоходных машин и других видов техники:</w:t>
      </w:r>
    </w:p>
    <w:bookmarkEnd w:id="118"/>
    <w:bookmarkStart w:name="z125" w:id="119"/>
    <w:p>
      <w:pPr>
        <w:spacing w:after="0"/>
        <w:ind w:left="0"/>
        <w:jc w:val="both"/>
      </w:pPr>
      <w:r>
        <w:rPr>
          <w:rFonts w:ascii="Times New Roman"/>
          <w:b w:val="false"/>
          <w:i w:val="false"/>
          <w:color w:val="000000"/>
          <w:sz w:val="28"/>
        </w:rPr>
        <w:t>
      6) наличие регистрации в соответствии с законодательством Республики Казахстан в качестве юридического лица;</w:t>
      </w:r>
    </w:p>
    <w:bookmarkEnd w:id="119"/>
    <w:bookmarkStart w:name="z126" w:id="120"/>
    <w:p>
      <w:pPr>
        <w:spacing w:after="0"/>
        <w:ind w:left="0"/>
        <w:jc w:val="both"/>
      </w:pPr>
      <w:r>
        <w:rPr>
          <w:rFonts w:ascii="Times New Roman"/>
          <w:b w:val="false"/>
          <w:i w:val="false"/>
          <w:color w:val="000000"/>
          <w:sz w:val="28"/>
        </w:rPr>
        <w:t>
      7) организация-изготовитель самоходных машин и других видов техники не находится в процессе реорганизации, ликвидации, банкротства на дату подачи заявления;</w:t>
      </w:r>
    </w:p>
    <w:bookmarkEnd w:id="120"/>
    <w:bookmarkStart w:name="z127" w:id="121"/>
    <w:p>
      <w:pPr>
        <w:spacing w:after="0"/>
        <w:ind w:left="0"/>
        <w:jc w:val="both"/>
      </w:pPr>
      <w:r>
        <w:rPr>
          <w:rFonts w:ascii="Times New Roman"/>
          <w:b w:val="false"/>
          <w:i w:val="false"/>
          <w:color w:val="000000"/>
          <w:sz w:val="28"/>
        </w:rPr>
        <w:t>
      8) наличие действующего документа об оценке соответствия требованиям ТР ТС 031/2012, ТР ТС 010/2011, или одобрения типа транспортного средства (одобрения типа шасси), удостоверяющего соответствие транспортного средства (шасси) требованиям ТР ТС 018/2011;</w:t>
      </w:r>
    </w:p>
    <w:bookmarkEnd w:id="121"/>
    <w:bookmarkStart w:name="z128" w:id="122"/>
    <w:p>
      <w:pPr>
        <w:spacing w:after="0"/>
        <w:ind w:left="0"/>
        <w:jc w:val="both"/>
      </w:pPr>
      <w:r>
        <w:rPr>
          <w:rFonts w:ascii="Times New Roman"/>
          <w:b w:val="false"/>
          <w:i w:val="false"/>
          <w:color w:val="000000"/>
          <w:sz w:val="28"/>
        </w:rPr>
        <w:t xml:space="preserve">
      9) организация - изготовитель самоходных машин и других видов техники предоставляет в соответствии с </w:t>
      </w:r>
      <w:r>
        <w:rPr>
          <w:rFonts w:ascii="Times New Roman"/>
          <w:b w:val="false"/>
          <w:i w:val="false"/>
          <w:color w:val="000000"/>
          <w:sz w:val="28"/>
        </w:rPr>
        <w:t>пунктом 17</w:t>
      </w:r>
      <w:r>
        <w:rPr>
          <w:rFonts w:ascii="Times New Roman"/>
          <w:b w:val="false"/>
          <w:i w:val="false"/>
          <w:color w:val="000000"/>
          <w:sz w:val="28"/>
        </w:rPr>
        <w:t xml:space="preserve"> настоящих Правил информацию, необходимую для актуализации национальной части Единого реестра.</w:t>
      </w:r>
    </w:p>
    <w:bookmarkEnd w:id="122"/>
    <w:bookmarkStart w:name="z129" w:id="123"/>
    <w:p>
      <w:pPr>
        <w:spacing w:after="0"/>
        <w:ind w:left="0"/>
        <w:jc w:val="both"/>
      </w:pPr>
      <w:r>
        <w:rPr>
          <w:rFonts w:ascii="Times New Roman"/>
          <w:b w:val="false"/>
          <w:i w:val="false"/>
          <w:color w:val="000000"/>
          <w:sz w:val="28"/>
        </w:rPr>
        <w:t xml:space="preserve">
      21. Условиями для отказа во включении организации - изготовителя транспортных средств (шасси транспортных средств), самоходных машин и других видов техники в национальную часть Единого реестра являются: </w:t>
      </w:r>
    </w:p>
    <w:bookmarkEnd w:id="123"/>
    <w:bookmarkStart w:name="z130" w:id="124"/>
    <w:p>
      <w:pPr>
        <w:spacing w:after="0"/>
        <w:ind w:left="0"/>
        <w:jc w:val="both"/>
      </w:pPr>
      <w:r>
        <w:rPr>
          <w:rFonts w:ascii="Times New Roman"/>
          <w:b w:val="false"/>
          <w:i w:val="false"/>
          <w:color w:val="000000"/>
          <w:sz w:val="28"/>
        </w:rPr>
        <w:t xml:space="preserve">
      1) неполнота представленных в Комитет документов, указанных в </w:t>
      </w:r>
      <w:r>
        <w:rPr>
          <w:rFonts w:ascii="Times New Roman"/>
          <w:b w:val="false"/>
          <w:i w:val="false"/>
          <w:color w:val="000000"/>
          <w:sz w:val="28"/>
        </w:rPr>
        <w:t>пункте 13</w:t>
      </w:r>
      <w:r>
        <w:rPr>
          <w:rFonts w:ascii="Times New Roman"/>
          <w:b w:val="false"/>
          <w:i w:val="false"/>
          <w:color w:val="000000"/>
          <w:sz w:val="28"/>
        </w:rPr>
        <w:t xml:space="preserve"> настоящих Правил;</w:t>
      </w:r>
    </w:p>
    <w:bookmarkEnd w:id="124"/>
    <w:bookmarkStart w:name="z131" w:id="125"/>
    <w:p>
      <w:pPr>
        <w:spacing w:after="0"/>
        <w:ind w:left="0"/>
        <w:jc w:val="both"/>
      </w:pPr>
      <w:r>
        <w:rPr>
          <w:rFonts w:ascii="Times New Roman"/>
          <w:b w:val="false"/>
          <w:i w:val="false"/>
          <w:color w:val="000000"/>
          <w:sz w:val="28"/>
        </w:rPr>
        <w:t xml:space="preserve">
      2) несоответствие организации - изготовителя транспортных средств (шасси транспортных средств), самоходных машин и других видов техники условиям, указанным в </w:t>
      </w:r>
      <w:r>
        <w:rPr>
          <w:rFonts w:ascii="Times New Roman"/>
          <w:b w:val="false"/>
          <w:i w:val="false"/>
          <w:color w:val="000000"/>
          <w:sz w:val="28"/>
        </w:rPr>
        <w:t>пункте 20</w:t>
      </w:r>
      <w:r>
        <w:rPr>
          <w:rFonts w:ascii="Times New Roman"/>
          <w:b w:val="false"/>
          <w:i w:val="false"/>
          <w:color w:val="000000"/>
          <w:sz w:val="28"/>
        </w:rPr>
        <w:t xml:space="preserve"> настоящих Правил;</w:t>
      </w:r>
    </w:p>
    <w:bookmarkEnd w:id="125"/>
    <w:bookmarkStart w:name="z132" w:id="126"/>
    <w:p>
      <w:pPr>
        <w:spacing w:after="0"/>
        <w:ind w:left="0"/>
        <w:jc w:val="both"/>
      </w:pPr>
      <w:r>
        <w:rPr>
          <w:rFonts w:ascii="Times New Roman"/>
          <w:b w:val="false"/>
          <w:i w:val="false"/>
          <w:color w:val="000000"/>
          <w:sz w:val="28"/>
        </w:rPr>
        <w:t>
      в том числе при повторном обращении с целью включения в национальную часть Единого реестра:</w:t>
      </w:r>
    </w:p>
    <w:bookmarkEnd w:id="126"/>
    <w:bookmarkStart w:name="z133" w:id="127"/>
    <w:p>
      <w:pPr>
        <w:spacing w:after="0"/>
        <w:ind w:left="0"/>
        <w:jc w:val="both"/>
      </w:pPr>
      <w:r>
        <w:rPr>
          <w:rFonts w:ascii="Times New Roman"/>
          <w:b w:val="false"/>
          <w:i w:val="false"/>
          <w:color w:val="000000"/>
          <w:sz w:val="28"/>
        </w:rPr>
        <w:t xml:space="preserve">
      3) непредоставление организацией - изготовителем транспортных средств (шасси транспортных средств), самоходных машин и других видов техники более двух раз информации, необходимой для актуализации национальной части Единого реестра, в соответствии с </w:t>
      </w:r>
      <w:r>
        <w:rPr>
          <w:rFonts w:ascii="Times New Roman"/>
          <w:b w:val="false"/>
          <w:i w:val="false"/>
          <w:color w:val="000000"/>
          <w:sz w:val="28"/>
        </w:rPr>
        <w:t>пунктом 17</w:t>
      </w:r>
      <w:r>
        <w:rPr>
          <w:rFonts w:ascii="Times New Roman"/>
          <w:b w:val="false"/>
          <w:i w:val="false"/>
          <w:color w:val="000000"/>
          <w:sz w:val="28"/>
        </w:rPr>
        <w:t xml:space="preserve"> настоящих Правил.</w:t>
      </w:r>
    </w:p>
    <w:bookmarkEnd w:id="127"/>
    <w:bookmarkStart w:name="z134" w:id="128"/>
    <w:p>
      <w:pPr>
        <w:spacing w:after="0"/>
        <w:ind w:left="0"/>
        <w:jc w:val="both"/>
      </w:pPr>
      <w:r>
        <w:rPr>
          <w:rFonts w:ascii="Times New Roman"/>
          <w:b w:val="false"/>
          <w:i w:val="false"/>
          <w:color w:val="000000"/>
          <w:sz w:val="28"/>
        </w:rPr>
        <w:t xml:space="preserve">
      По результатам проверки, в случае неполноты представленных в Комитет документов, указанных в </w:t>
      </w:r>
      <w:r>
        <w:rPr>
          <w:rFonts w:ascii="Times New Roman"/>
          <w:b w:val="false"/>
          <w:i w:val="false"/>
          <w:color w:val="000000"/>
          <w:sz w:val="28"/>
        </w:rPr>
        <w:t>пункте 13</w:t>
      </w:r>
      <w:r>
        <w:rPr>
          <w:rFonts w:ascii="Times New Roman"/>
          <w:b w:val="false"/>
          <w:i w:val="false"/>
          <w:color w:val="000000"/>
          <w:sz w:val="28"/>
        </w:rPr>
        <w:t xml:space="preserve"> настоящих Правил, а также несоответствия организации - изготовителя транспортных средств (шасси транспортных средств), самоходных машин и других видов техники условиям, указанным в </w:t>
      </w:r>
      <w:r>
        <w:rPr>
          <w:rFonts w:ascii="Times New Roman"/>
          <w:b w:val="false"/>
          <w:i w:val="false"/>
          <w:color w:val="000000"/>
          <w:sz w:val="28"/>
        </w:rPr>
        <w:t>пункте 20</w:t>
      </w:r>
      <w:r>
        <w:rPr>
          <w:rFonts w:ascii="Times New Roman"/>
          <w:b w:val="false"/>
          <w:i w:val="false"/>
          <w:color w:val="000000"/>
          <w:sz w:val="28"/>
        </w:rPr>
        <w:t xml:space="preserve"> настоящих Правил, Комитет направляет организации - изготовителю транспортных средств (шасси транспортных средств), самоходных машин и других видов техники письмо (в произвольной форме) с указанием выявленных несоответствий и о необходимости их устранения в срок, не превышающий 5 (пяти) рабочих дней.</w:t>
      </w:r>
    </w:p>
    <w:bookmarkEnd w:id="128"/>
    <w:bookmarkStart w:name="z135" w:id="129"/>
    <w:p>
      <w:pPr>
        <w:spacing w:after="0"/>
        <w:ind w:left="0"/>
        <w:jc w:val="both"/>
      </w:pPr>
      <w:r>
        <w:rPr>
          <w:rFonts w:ascii="Times New Roman"/>
          <w:b w:val="false"/>
          <w:i w:val="false"/>
          <w:color w:val="000000"/>
          <w:sz w:val="28"/>
        </w:rPr>
        <w:t>
      При неустранении организацией-изготовителем транспортных средств (шасси транспортных средств), самоходных машин и других видов техники несоответствий, указанных в настоящем пункте, Комитет уведомляет организацию-изготовителя о предварительном решении об отказе во включении в национальную часть Единого реестра, а также времени и месте (способе) проведения заслушивания для предоставления возможности организации-изготовителю выразить позицию по предварительному решению.</w:t>
      </w:r>
    </w:p>
    <w:bookmarkEnd w:id="129"/>
    <w:bookmarkStart w:name="z136" w:id="130"/>
    <w:p>
      <w:pPr>
        <w:spacing w:after="0"/>
        <w:ind w:left="0"/>
        <w:jc w:val="both"/>
      </w:pPr>
      <w:r>
        <w:rPr>
          <w:rFonts w:ascii="Times New Roman"/>
          <w:b w:val="false"/>
          <w:i w:val="false"/>
          <w:color w:val="000000"/>
          <w:sz w:val="28"/>
        </w:rPr>
        <w:t xml:space="preserve">
      Уведомление о заслушивании направляется не менее чем за 3 (три) рабочих дня до завершения срока проверки полноты, достоверности и правильности оформления заявления и документов, а также на соответствие организации-изготовителя транспортных средств (шасси транспортных средств), самоходных машин и других видов техники условиям, указанным в </w:t>
      </w:r>
      <w:r>
        <w:rPr>
          <w:rFonts w:ascii="Times New Roman"/>
          <w:b w:val="false"/>
          <w:i w:val="false"/>
          <w:color w:val="000000"/>
          <w:sz w:val="28"/>
        </w:rPr>
        <w:t>пункте 20</w:t>
      </w:r>
      <w:r>
        <w:rPr>
          <w:rFonts w:ascii="Times New Roman"/>
          <w:b w:val="false"/>
          <w:i w:val="false"/>
          <w:color w:val="000000"/>
          <w:sz w:val="28"/>
        </w:rPr>
        <w:t xml:space="preserve"> настоящих Правил. Заслушивание проводится не позднее 2 (двух) рабочих дней со дня уведомления.</w:t>
      </w:r>
    </w:p>
    <w:bookmarkEnd w:id="130"/>
    <w:bookmarkStart w:name="z137" w:id="131"/>
    <w:p>
      <w:pPr>
        <w:spacing w:after="0"/>
        <w:ind w:left="0"/>
        <w:jc w:val="both"/>
      </w:pPr>
      <w:r>
        <w:rPr>
          <w:rFonts w:ascii="Times New Roman"/>
          <w:b w:val="false"/>
          <w:i w:val="false"/>
          <w:color w:val="000000"/>
          <w:sz w:val="28"/>
        </w:rPr>
        <w:t>
      По результатам заслушивания Комитет в течении 5 (пяти) рабочих дней включает организацию-изготовителя транспортных средств (шасси транспортных средств), самоходных машин и других видов техники в национальную часть Единого реестра, либо отказывает во включении организацию-изготовителя транспортных средств (шасси транспортных средств), самоходных машин и других видов техники в национальную часть Единого реестра с указанием мотивированных причин, послуживших основанием для отказа.</w:t>
      </w:r>
    </w:p>
    <w:bookmarkEnd w:id="131"/>
    <w:bookmarkStart w:name="z138" w:id="132"/>
    <w:p>
      <w:pPr>
        <w:spacing w:after="0"/>
        <w:ind w:left="0"/>
        <w:jc w:val="both"/>
      </w:pPr>
      <w:r>
        <w:rPr>
          <w:rFonts w:ascii="Times New Roman"/>
          <w:b w:val="false"/>
          <w:i w:val="false"/>
          <w:color w:val="000000"/>
          <w:sz w:val="28"/>
        </w:rPr>
        <w:t xml:space="preserve">
      Организация - изготовитель, при несогласии, вправе обжаловать отказ во включении организации - изготовителя транспортных средств (шасси транспортных средств), самоходных машин и других видов техники в национальную часть Единого реестра, а также действие (бездействие) Комитета в соответствии со </w:t>
      </w:r>
      <w:r>
        <w:rPr>
          <w:rFonts w:ascii="Times New Roman"/>
          <w:b w:val="false"/>
          <w:i w:val="false"/>
          <w:color w:val="000000"/>
          <w:sz w:val="28"/>
        </w:rPr>
        <w:t>статьей 91</w:t>
      </w:r>
      <w:r>
        <w:rPr>
          <w:rFonts w:ascii="Times New Roman"/>
          <w:b w:val="false"/>
          <w:i w:val="false"/>
          <w:color w:val="000000"/>
          <w:sz w:val="28"/>
        </w:rPr>
        <w:t xml:space="preserve"> Административного процедурно-процессуального кодекса Республики Казахстан.</w:t>
      </w:r>
    </w:p>
    <w:bookmarkEnd w:id="13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и условиям выдачи</w:t>
            </w:r>
            <w:r>
              <w:br/>
            </w:r>
            <w:r>
              <w:rPr>
                <w:rFonts w:ascii="Times New Roman"/>
                <w:b w:val="false"/>
                <w:i w:val="false"/>
                <w:color w:val="000000"/>
                <w:sz w:val="20"/>
              </w:rPr>
              <w:t>заключения о предоставлении</w:t>
            </w:r>
            <w:r>
              <w:br/>
            </w:r>
            <w:r>
              <w:rPr>
                <w:rFonts w:ascii="Times New Roman"/>
                <w:b w:val="false"/>
                <w:i w:val="false"/>
                <w:color w:val="000000"/>
                <w:sz w:val="20"/>
              </w:rPr>
              <w:t>организациям полномочий или</w:t>
            </w:r>
            <w:r>
              <w:br/>
            </w:r>
            <w:r>
              <w:rPr>
                <w:rFonts w:ascii="Times New Roman"/>
                <w:b w:val="false"/>
                <w:i w:val="false"/>
                <w:color w:val="000000"/>
                <w:sz w:val="20"/>
              </w:rPr>
              <w:t>об отказе в предоставлении</w:t>
            </w:r>
            <w:r>
              <w:br/>
            </w:r>
            <w:r>
              <w:rPr>
                <w:rFonts w:ascii="Times New Roman"/>
                <w:b w:val="false"/>
                <w:i w:val="false"/>
                <w:color w:val="000000"/>
                <w:sz w:val="20"/>
              </w:rPr>
              <w:t>полномочий по оформлению</w:t>
            </w:r>
            <w:r>
              <w:br/>
            </w:r>
            <w:r>
              <w:rPr>
                <w:rFonts w:ascii="Times New Roman"/>
                <w:b w:val="false"/>
                <w:i w:val="false"/>
                <w:color w:val="000000"/>
                <w:sz w:val="20"/>
              </w:rPr>
              <w:t>паспортов транспортных средств</w:t>
            </w:r>
            <w:r>
              <w:br/>
            </w:r>
            <w:r>
              <w:rPr>
                <w:rFonts w:ascii="Times New Roman"/>
                <w:b w:val="false"/>
                <w:i w:val="false"/>
                <w:color w:val="000000"/>
                <w:sz w:val="20"/>
              </w:rPr>
              <w:t>(паспортов шасси транспортных</w:t>
            </w:r>
            <w:r>
              <w:br/>
            </w:r>
            <w:r>
              <w:rPr>
                <w:rFonts w:ascii="Times New Roman"/>
                <w:b w:val="false"/>
                <w:i w:val="false"/>
                <w:color w:val="000000"/>
                <w:sz w:val="20"/>
              </w:rPr>
              <w:t>средств) и паспортов</w:t>
            </w:r>
            <w:r>
              <w:br/>
            </w:r>
            <w:r>
              <w:rPr>
                <w:rFonts w:ascii="Times New Roman"/>
                <w:b w:val="false"/>
                <w:i w:val="false"/>
                <w:color w:val="000000"/>
                <w:sz w:val="20"/>
              </w:rPr>
              <w:t>самоходных машин и других</w:t>
            </w:r>
            <w:r>
              <w:br/>
            </w:r>
            <w:r>
              <w:rPr>
                <w:rFonts w:ascii="Times New Roman"/>
                <w:b w:val="false"/>
                <w:i w:val="false"/>
                <w:color w:val="000000"/>
                <w:sz w:val="20"/>
              </w:rPr>
              <w:t>видов техники, в том числе</w:t>
            </w:r>
            <w:r>
              <w:br/>
            </w:r>
            <w:r>
              <w:rPr>
                <w:rFonts w:ascii="Times New Roman"/>
                <w:b w:val="false"/>
                <w:i w:val="false"/>
                <w:color w:val="000000"/>
                <w:sz w:val="20"/>
              </w:rPr>
              <w:t>оформлению электронных паспортов</w:t>
            </w:r>
            <w:r>
              <w:br/>
            </w:r>
            <w:r>
              <w:rPr>
                <w:rFonts w:ascii="Times New Roman"/>
                <w:b w:val="false"/>
                <w:i w:val="false"/>
                <w:color w:val="000000"/>
                <w:sz w:val="20"/>
              </w:rPr>
              <w:t>транспортных средств</w:t>
            </w:r>
            <w:r>
              <w:br/>
            </w:r>
            <w:r>
              <w:rPr>
                <w:rFonts w:ascii="Times New Roman"/>
                <w:b w:val="false"/>
                <w:i w:val="false"/>
                <w:color w:val="000000"/>
                <w:sz w:val="20"/>
              </w:rPr>
              <w:t>(паспортов шасси транспортных</w:t>
            </w:r>
            <w:r>
              <w:br/>
            </w:r>
            <w:r>
              <w:rPr>
                <w:rFonts w:ascii="Times New Roman"/>
                <w:b w:val="false"/>
                <w:i w:val="false"/>
                <w:color w:val="000000"/>
                <w:sz w:val="20"/>
              </w:rPr>
              <w:t>средств) и электронных</w:t>
            </w:r>
            <w:r>
              <w:br/>
            </w:r>
            <w:r>
              <w:rPr>
                <w:rFonts w:ascii="Times New Roman"/>
                <w:b w:val="false"/>
                <w:i w:val="false"/>
                <w:color w:val="000000"/>
                <w:sz w:val="20"/>
              </w:rPr>
              <w:t>паспортов самоходных</w:t>
            </w:r>
            <w:r>
              <w:br/>
            </w:r>
            <w:r>
              <w:rPr>
                <w:rFonts w:ascii="Times New Roman"/>
                <w:b w:val="false"/>
                <w:i w:val="false"/>
                <w:color w:val="000000"/>
                <w:sz w:val="20"/>
              </w:rPr>
              <w:t>машин и других видов техники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41" w:id="133"/>
    <w:p>
      <w:pPr>
        <w:spacing w:after="0"/>
        <w:ind w:left="0"/>
        <w:jc w:val="left"/>
      </w:pPr>
      <w:r>
        <w:rPr>
          <w:rFonts w:ascii="Times New Roman"/>
          <w:b/>
          <w:i w:val="false"/>
          <w:color w:val="000000"/>
        </w:rPr>
        <w:t xml:space="preserve"> Заявление о предоставлении полномочий по оформлению паспортов</w:t>
      </w:r>
      <w:r>
        <w:br/>
      </w:r>
      <w:r>
        <w:rPr>
          <w:rFonts w:ascii="Times New Roman"/>
          <w:b/>
          <w:i w:val="false"/>
          <w:color w:val="000000"/>
        </w:rPr>
        <w:t>транспортных средств (паспортов шасси транспортных средств) и паспортов</w:t>
      </w:r>
      <w:r>
        <w:br/>
      </w:r>
      <w:r>
        <w:rPr>
          <w:rFonts w:ascii="Times New Roman"/>
          <w:b/>
          <w:i w:val="false"/>
          <w:color w:val="000000"/>
        </w:rPr>
        <w:t>самоходных машин и других видов техники, в том числе оформлению электронных</w:t>
      </w:r>
      <w:r>
        <w:br/>
      </w:r>
      <w:r>
        <w:rPr>
          <w:rFonts w:ascii="Times New Roman"/>
          <w:b/>
          <w:i w:val="false"/>
          <w:color w:val="000000"/>
        </w:rPr>
        <w:t>паспортов транспортных средств (паспортов шасси транспортных средств)</w:t>
      </w:r>
      <w:r>
        <w:br/>
      </w:r>
      <w:r>
        <w:rPr>
          <w:rFonts w:ascii="Times New Roman"/>
          <w:b/>
          <w:i w:val="false"/>
          <w:color w:val="000000"/>
        </w:rPr>
        <w:t>и электронных паспортов самоходных машин и других видов техники</w:t>
      </w:r>
      <w:r>
        <w:br/>
      </w:r>
      <w:r>
        <w:rPr>
          <w:rFonts w:ascii="Times New Roman"/>
          <w:b/>
          <w:i w:val="false"/>
          <w:color w:val="000000"/>
        </w:rPr>
        <w:t>от ___ ____________ 20___г. № ____________________</w:t>
      </w:r>
    </w:p>
    <w:bookmarkEnd w:id="133"/>
    <w:p>
      <w:pPr>
        <w:spacing w:after="0"/>
        <w:ind w:left="0"/>
        <w:jc w:val="both"/>
      </w:pPr>
      <w:bookmarkStart w:name="z142" w:id="134"/>
      <w:r>
        <w:rPr>
          <w:rFonts w:ascii="Times New Roman"/>
          <w:b w:val="false"/>
          <w:i w:val="false"/>
          <w:color w:val="000000"/>
          <w:sz w:val="28"/>
        </w:rPr>
        <w:t>
      ______________________________________________________________________</w:t>
      </w:r>
    </w:p>
    <w:bookmarkEnd w:id="134"/>
    <w:p>
      <w:pPr>
        <w:spacing w:after="0"/>
        <w:ind w:left="0"/>
        <w:jc w:val="both"/>
      </w:pPr>
      <w:r>
        <w:rPr>
          <w:rFonts w:ascii="Times New Roman"/>
          <w:b w:val="false"/>
          <w:i w:val="false"/>
          <w:color w:val="000000"/>
          <w:sz w:val="28"/>
        </w:rPr>
        <w:t>(полное наименование юридического лица)</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в лице ________________________________________________________________</w:t>
      </w:r>
    </w:p>
    <w:p>
      <w:pPr>
        <w:spacing w:after="0"/>
        <w:ind w:left="0"/>
        <w:jc w:val="both"/>
      </w:pPr>
      <w:r>
        <w:rPr>
          <w:rFonts w:ascii="Times New Roman"/>
          <w:b w:val="false"/>
          <w:i w:val="false"/>
          <w:color w:val="000000"/>
          <w:sz w:val="28"/>
        </w:rPr>
        <w:t>(должность, фамилия, имя и отчество (при наличии))</w:t>
      </w:r>
    </w:p>
    <w:p>
      <w:pPr>
        <w:spacing w:after="0"/>
        <w:ind w:left="0"/>
        <w:jc w:val="both"/>
      </w:pPr>
      <w:r>
        <w:rPr>
          <w:rFonts w:ascii="Times New Roman"/>
          <w:b w:val="false"/>
          <w:i w:val="false"/>
          <w:color w:val="000000"/>
          <w:sz w:val="28"/>
        </w:rPr>
        <w:t>действующего на основании _____________________________________________</w:t>
      </w:r>
    </w:p>
    <w:p>
      <w:pPr>
        <w:spacing w:after="0"/>
        <w:ind w:left="0"/>
        <w:jc w:val="both"/>
      </w:pPr>
      <w:r>
        <w:rPr>
          <w:rFonts w:ascii="Times New Roman"/>
          <w:b w:val="false"/>
          <w:i w:val="false"/>
          <w:color w:val="000000"/>
          <w:sz w:val="28"/>
        </w:rPr>
        <w:t>просит рассмотреть настоящее заявление на предоставление следующих полномочий</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(наименование полномочий) с целью включения сведений о ней в национальную</w:t>
      </w:r>
    </w:p>
    <w:p>
      <w:pPr>
        <w:spacing w:after="0"/>
        <w:ind w:left="0"/>
        <w:jc w:val="both"/>
      </w:pPr>
      <w:r>
        <w:rPr>
          <w:rFonts w:ascii="Times New Roman"/>
          <w:b w:val="false"/>
          <w:i w:val="false"/>
          <w:color w:val="000000"/>
          <w:sz w:val="28"/>
        </w:rPr>
        <w:t>часть единого реестра уполномоченных органов (организаций) и организаций -</w:t>
      </w:r>
    </w:p>
    <w:p>
      <w:pPr>
        <w:spacing w:after="0"/>
        <w:ind w:left="0"/>
        <w:jc w:val="both"/>
      </w:pPr>
      <w:r>
        <w:rPr>
          <w:rFonts w:ascii="Times New Roman"/>
          <w:b w:val="false"/>
          <w:i w:val="false"/>
          <w:color w:val="000000"/>
          <w:sz w:val="28"/>
        </w:rPr>
        <w:t>изготовителей транспортных средств (шасси транспортных средств), самоходных</w:t>
      </w:r>
    </w:p>
    <w:p>
      <w:pPr>
        <w:spacing w:after="0"/>
        <w:ind w:left="0"/>
        <w:jc w:val="both"/>
      </w:pPr>
      <w:r>
        <w:rPr>
          <w:rFonts w:ascii="Times New Roman"/>
          <w:b w:val="false"/>
          <w:i w:val="false"/>
          <w:color w:val="000000"/>
          <w:sz w:val="28"/>
        </w:rPr>
        <w:t>машин и других видов техники, осуществляющих оформление паспортов</w:t>
      </w:r>
    </w:p>
    <w:p>
      <w:pPr>
        <w:spacing w:after="0"/>
        <w:ind w:left="0"/>
        <w:jc w:val="both"/>
      </w:pPr>
      <w:r>
        <w:rPr>
          <w:rFonts w:ascii="Times New Roman"/>
          <w:b w:val="false"/>
          <w:i w:val="false"/>
          <w:color w:val="000000"/>
          <w:sz w:val="28"/>
        </w:rPr>
        <w:t>транспортных средств (паспортов шасси транспортных средств) и паспортов</w:t>
      </w:r>
    </w:p>
    <w:p>
      <w:pPr>
        <w:spacing w:after="0"/>
        <w:ind w:left="0"/>
        <w:jc w:val="both"/>
      </w:pPr>
      <w:r>
        <w:rPr>
          <w:rFonts w:ascii="Times New Roman"/>
          <w:b w:val="false"/>
          <w:i w:val="false"/>
          <w:color w:val="000000"/>
          <w:sz w:val="28"/>
        </w:rPr>
        <w:t>самоходных машин и других видов техники, в том числе оформление электронных</w:t>
      </w:r>
    </w:p>
    <w:p>
      <w:pPr>
        <w:spacing w:after="0"/>
        <w:ind w:left="0"/>
        <w:jc w:val="both"/>
      </w:pPr>
      <w:r>
        <w:rPr>
          <w:rFonts w:ascii="Times New Roman"/>
          <w:b w:val="false"/>
          <w:i w:val="false"/>
          <w:color w:val="000000"/>
          <w:sz w:val="28"/>
        </w:rPr>
        <w:t>паспортов транспортных средств (паспортов шасси транспортных средств)</w:t>
      </w:r>
    </w:p>
    <w:p>
      <w:pPr>
        <w:spacing w:after="0"/>
        <w:ind w:left="0"/>
        <w:jc w:val="both"/>
      </w:pPr>
      <w:r>
        <w:rPr>
          <w:rFonts w:ascii="Times New Roman"/>
          <w:b w:val="false"/>
          <w:i w:val="false"/>
          <w:color w:val="000000"/>
          <w:sz w:val="28"/>
        </w:rPr>
        <w:t>и электронных паспортов самоходных машин и других видов техники. Перечень</w:t>
      </w:r>
    </w:p>
    <w:p>
      <w:pPr>
        <w:spacing w:after="0"/>
        <w:ind w:left="0"/>
        <w:jc w:val="both"/>
      </w:pPr>
      <w:r>
        <w:rPr>
          <w:rFonts w:ascii="Times New Roman"/>
          <w:b w:val="false"/>
          <w:i w:val="false"/>
          <w:color w:val="000000"/>
          <w:sz w:val="28"/>
        </w:rPr>
        <w:t>документов (копий документов), прилагаемых к настоящему заявлению:</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Наименование организации: _____________________________________________</w:t>
      </w:r>
    </w:p>
    <w:p>
      <w:pPr>
        <w:spacing w:after="0"/>
        <w:ind w:left="0"/>
        <w:jc w:val="both"/>
      </w:pPr>
      <w:r>
        <w:rPr>
          <w:rFonts w:ascii="Times New Roman"/>
          <w:b w:val="false"/>
          <w:i w:val="false"/>
          <w:color w:val="000000"/>
          <w:sz w:val="28"/>
        </w:rPr>
        <w:t>Место нахождения: ____________________________________________________</w:t>
      </w:r>
    </w:p>
    <w:p>
      <w:pPr>
        <w:spacing w:after="0"/>
        <w:ind w:left="0"/>
        <w:jc w:val="both"/>
      </w:pPr>
      <w:r>
        <w:rPr>
          <w:rFonts w:ascii="Times New Roman"/>
          <w:b w:val="false"/>
          <w:i w:val="false"/>
          <w:color w:val="000000"/>
          <w:sz w:val="28"/>
        </w:rPr>
        <w:t>Бизнес-идентификационный номер (БИН) _________________________________</w:t>
      </w:r>
    </w:p>
    <w:p>
      <w:pPr>
        <w:spacing w:after="0"/>
        <w:ind w:left="0"/>
        <w:jc w:val="both"/>
      </w:pPr>
      <w:r>
        <w:rPr>
          <w:rFonts w:ascii="Times New Roman"/>
          <w:b w:val="false"/>
          <w:i w:val="false"/>
          <w:color w:val="000000"/>
          <w:sz w:val="28"/>
        </w:rPr>
        <w:t>Индивидуальный идентификационный номер (ИИН) ________________________</w:t>
      </w:r>
    </w:p>
    <w:p>
      <w:pPr>
        <w:spacing w:after="0"/>
        <w:ind w:left="0"/>
        <w:jc w:val="both"/>
      </w:pPr>
      <w:r>
        <w:rPr>
          <w:rFonts w:ascii="Times New Roman"/>
          <w:b w:val="false"/>
          <w:i w:val="false"/>
          <w:color w:val="000000"/>
          <w:sz w:val="28"/>
        </w:rPr>
        <w:t>Общий классификатор видов экономической деятельности (ОКЭД) __________</w:t>
      </w:r>
    </w:p>
    <w:p>
      <w:pPr>
        <w:spacing w:after="0"/>
        <w:ind w:left="0"/>
        <w:jc w:val="both"/>
      </w:pPr>
      <w:r>
        <w:rPr>
          <w:rFonts w:ascii="Times New Roman"/>
          <w:b w:val="false"/>
          <w:i w:val="false"/>
          <w:color w:val="000000"/>
          <w:sz w:val="28"/>
        </w:rPr>
        <w:t>Код бенефициара (Кбе) ________________________________________________</w:t>
      </w:r>
    </w:p>
    <w:p>
      <w:pPr>
        <w:spacing w:after="0"/>
        <w:ind w:left="0"/>
        <w:jc w:val="both"/>
      </w:pPr>
      <w:r>
        <w:rPr>
          <w:rFonts w:ascii="Times New Roman"/>
          <w:b w:val="false"/>
          <w:i w:val="false"/>
          <w:color w:val="000000"/>
          <w:sz w:val="28"/>
        </w:rPr>
        <w:t>Банковские реквизиты:</w:t>
      </w:r>
    </w:p>
    <w:p>
      <w:pPr>
        <w:spacing w:after="0"/>
        <w:ind w:left="0"/>
        <w:jc w:val="both"/>
      </w:pPr>
      <w:r>
        <w:rPr>
          <w:rFonts w:ascii="Times New Roman"/>
          <w:b w:val="false"/>
          <w:i w:val="false"/>
          <w:color w:val="000000"/>
          <w:sz w:val="28"/>
        </w:rPr>
        <w:t>Банковский идентификационный код (БИК) ______________________________</w:t>
      </w:r>
    </w:p>
    <w:p>
      <w:pPr>
        <w:spacing w:after="0"/>
        <w:ind w:left="0"/>
        <w:jc w:val="both"/>
      </w:pPr>
      <w:r>
        <w:rPr>
          <w:rFonts w:ascii="Times New Roman"/>
          <w:b w:val="false"/>
          <w:i w:val="false"/>
          <w:color w:val="000000"/>
          <w:sz w:val="28"/>
        </w:rPr>
        <w:t>Телефон: ____________________________________________________________</w:t>
      </w:r>
    </w:p>
    <w:p>
      <w:pPr>
        <w:spacing w:after="0"/>
        <w:ind w:left="0"/>
        <w:jc w:val="both"/>
      </w:pPr>
      <w:r>
        <w:rPr>
          <w:rFonts w:ascii="Times New Roman"/>
          <w:b w:val="false"/>
          <w:i w:val="false"/>
          <w:color w:val="000000"/>
          <w:sz w:val="28"/>
        </w:rPr>
        <w:t>E-mail: ______________________________________________________________</w:t>
      </w:r>
    </w:p>
    <w:p>
      <w:pPr>
        <w:spacing w:after="0"/>
        <w:ind w:left="0"/>
        <w:jc w:val="both"/>
      </w:pPr>
      <w:r>
        <w:rPr>
          <w:rFonts w:ascii="Times New Roman"/>
          <w:b w:val="false"/>
          <w:i w:val="false"/>
          <w:color w:val="000000"/>
          <w:sz w:val="28"/>
        </w:rPr>
        <w:t>Должность руководителя</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(подпись) (фамилия, имя, отчество (при наличии))</w:t>
      </w:r>
    </w:p>
    <w:p>
      <w:pPr>
        <w:spacing w:after="0"/>
        <w:ind w:left="0"/>
        <w:jc w:val="both"/>
      </w:pPr>
      <w:r>
        <w:rPr>
          <w:rFonts w:ascii="Times New Roman"/>
          <w:b w:val="false"/>
          <w:i w:val="false"/>
          <w:color w:val="000000"/>
          <w:sz w:val="28"/>
        </w:rPr>
        <w:t>Место печати (при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и условиям выдачи</w:t>
            </w:r>
            <w:r>
              <w:br/>
            </w:r>
            <w:r>
              <w:rPr>
                <w:rFonts w:ascii="Times New Roman"/>
                <w:b w:val="false"/>
                <w:i w:val="false"/>
                <w:color w:val="000000"/>
                <w:sz w:val="20"/>
              </w:rPr>
              <w:t>заключения о предоставлении</w:t>
            </w:r>
            <w:r>
              <w:br/>
            </w:r>
            <w:r>
              <w:rPr>
                <w:rFonts w:ascii="Times New Roman"/>
                <w:b w:val="false"/>
                <w:i w:val="false"/>
                <w:color w:val="000000"/>
                <w:sz w:val="20"/>
              </w:rPr>
              <w:t>организациям полномочий или</w:t>
            </w:r>
            <w:r>
              <w:br/>
            </w:r>
            <w:r>
              <w:rPr>
                <w:rFonts w:ascii="Times New Roman"/>
                <w:b w:val="false"/>
                <w:i w:val="false"/>
                <w:color w:val="000000"/>
                <w:sz w:val="20"/>
              </w:rPr>
              <w:t>об отказе в предоставлении</w:t>
            </w:r>
            <w:r>
              <w:br/>
            </w:r>
            <w:r>
              <w:rPr>
                <w:rFonts w:ascii="Times New Roman"/>
                <w:b w:val="false"/>
                <w:i w:val="false"/>
                <w:color w:val="000000"/>
                <w:sz w:val="20"/>
              </w:rPr>
              <w:t>полномочий по оформлению</w:t>
            </w:r>
            <w:r>
              <w:br/>
            </w:r>
            <w:r>
              <w:rPr>
                <w:rFonts w:ascii="Times New Roman"/>
                <w:b w:val="false"/>
                <w:i w:val="false"/>
                <w:color w:val="000000"/>
                <w:sz w:val="20"/>
              </w:rPr>
              <w:t>паспортов транспортных средств</w:t>
            </w:r>
            <w:r>
              <w:br/>
            </w:r>
            <w:r>
              <w:rPr>
                <w:rFonts w:ascii="Times New Roman"/>
                <w:b w:val="false"/>
                <w:i w:val="false"/>
                <w:color w:val="000000"/>
                <w:sz w:val="20"/>
              </w:rPr>
              <w:t>(паспортов шасси транспортных</w:t>
            </w:r>
            <w:r>
              <w:br/>
            </w:r>
            <w:r>
              <w:rPr>
                <w:rFonts w:ascii="Times New Roman"/>
                <w:b w:val="false"/>
                <w:i w:val="false"/>
                <w:color w:val="000000"/>
                <w:sz w:val="20"/>
              </w:rPr>
              <w:t>средств) и паспортов</w:t>
            </w:r>
            <w:r>
              <w:br/>
            </w:r>
            <w:r>
              <w:rPr>
                <w:rFonts w:ascii="Times New Roman"/>
                <w:b w:val="false"/>
                <w:i w:val="false"/>
                <w:color w:val="000000"/>
                <w:sz w:val="20"/>
              </w:rPr>
              <w:t>самоходных машин и других</w:t>
            </w:r>
            <w:r>
              <w:br/>
            </w:r>
            <w:r>
              <w:rPr>
                <w:rFonts w:ascii="Times New Roman"/>
                <w:b w:val="false"/>
                <w:i w:val="false"/>
                <w:color w:val="000000"/>
                <w:sz w:val="20"/>
              </w:rPr>
              <w:t>видов техники, в том числе</w:t>
            </w:r>
            <w:r>
              <w:br/>
            </w:r>
            <w:r>
              <w:rPr>
                <w:rFonts w:ascii="Times New Roman"/>
                <w:b w:val="false"/>
                <w:i w:val="false"/>
                <w:color w:val="000000"/>
                <w:sz w:val="20"/>
              </w:rPr>
              <w:t>оформлению электронных</w:t>
            </w:r>
            <w:r>
              <w:br/>
            </w:r>
            <w:r>
              <w:rPr>
                <w:rFonts w:ascii="Times New Roman"/>
                <w:b w:val="false"/>
                <w:i w:val="false"/>
                <w:color w:val="000000"/>
                <w:sz w:val="20"/>
              </w:rPr>
              <w:t>паспортов транспортных средств</w:t>
            </w:r>
            <w:r>
              <w:br/>
            </w:r>
            <w:r>
              <w:rPr>
                <w:rFonts w:ascii="Times New Roman"/>
                <w:b w:val="false"/>
                <w:i w:val="false"/>
                <w:color w:val="000000"/>
                <w:sz w:val="20"/>
              </w:rPr>
              <w:t>(паспортов шасси транспортных</w:t>
            </w:r>
            <w:r>
              <w:br/>
            </w:r>
            <w:r>
              <w:rPr>
                <w:rFonts w:ascii="Times New Roman"/>
                <w:b w:val="false"/>
                <w:i w:val="false"/>
                <w:color w:val="000000"/>
                <w:sz w:val="20"/>
              </w:rPr>
              <w:t>средств) и электронных</w:t>
            </w:r>
            <w:r>
              <w:br/>
            </w:r>
            <w:r>
              <w:rPr>
                <w:rFonts w:ascii="Times New Roman"/>
                <w:b w:val="false"/>
                <w:i w:val="false"/>
                <w:color w:val="000000"/>
                <w:sz w:val="20"/>
              </w:rPr>
              <w:t>паспортов самоходных</w:t>
            </w:r>
            <w:r>
              <w:br/>
            </w:r>
            <w:r>
              <w:rPr>
                <w:rFonts w:ascii="Times New Roman"/>
                <w:b w:val="false"/>
                <w:i w:val="false"/>
                <w:color w:val="000000"/>
                <w:sz w:val="20"/>
              </w:rPr>
              <w:t>машин и других видов техники</w:t>
            </w:r>
          </w:p>
        </w:tc>
      </w:tr>
    </w:tbl>
    <w:bookmarkStart w:name="z144" w:id="135"/>
    <w:p>
      <w:pPr>
        <w:spacing w:after="0"/>
        <w:ind w:left="0"/>
        <w:jc w:val="left"/>
      </w:pPr>
      <w:r>
        <w:rPr>
          <w:rFonts w:ascii="Times New Roman"/>
          <w:b/>
          <w:i w:val="false"/>
          <w:color w:val="000000"/>
        </w:rPr>
        <w:t xml:space="preserve"> Условия для предоставления организациям полномочий по оформлению электронных паспортов транспортных средств, электронных паспортов шасси транспортных средств, электронных паспортов самоходных машин и других видов техники</w:t>
      </w:r>
    </w:p>
    <w:bookmarkEnd w:id="1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Полномочие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для предоставления организациям полномочия 1</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Оформление паспортов транспортных средств, в том числе электронных паспортов транспортных средств, на транспортные средства, изготовленные на территории Республики Казахстан организацией -изготовителем, не включенной в единый реестр уполномоченных органов (организаций) государств - членов Евразийского экономического союза и организаций - изготовителей транспортных средств (шасси транспортных средств), самоходных машин и других видов техники, осуществляющих оформление паспортов (электронных паспортов) транспортных средств (шасси транспортных средств), самоходных машин и других видов техники (далее - единый реестр)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Наличие соглашения с организацией - изготовителем, обладающей не менее, чем одним действующим одобрением типа транспортного средства (далее – ОТТС), предусматривающего передачу полномочий по оформлению электронных паспортов транспортных средств на транспортные средства, выпускаемые по указанному (указанным) ОТТС и внесение изменений в электронные паспорта транспортных средств на транспортные средства, изготовленные этой организацией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Для получения выбранного организацией полномочия, организация соответствует требованиям, указанным в одном из подпунктов к соответствующему полномочию</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изготовителем:</w:t>
            </w:r>
          </w:p>
          <w:p>
            <w:pPr>
              <w:spacing w:after="20"/>
              <w:ind w:left="20"/>
              <w:jc w:val="both"/>
            </w:pPr>
            <w:r>
              <w:rPr>
                <w:rFonts w:ascii="Times New Roman"/>
                <w:b w:val="false"/>
                <w:i w:val="false"/>
                <w:color w:val="000000"/>
                <w:sz w:val="20"/>
              </w:rPr>
              <w:t xml:space="preserve">
организация является организацией - изготовителем базового транспортного средства (шасси транспортного средства), по указанному (указанным) ОТТС; </w:t>
            </w:r>
          </w:p>
          <w:p>
            <w:pPr>
              <w:spacing w:after="20"/>
              <w:ind w:left="20"/>
              <w:jc w:val="both"/>
            </w:pPr>
            <w:r>
              <w:rPr>
                <w:rFonts w:ascii="Times New Roman"/>
                <w:b w:val="false"/>
                <w:i w:val="false"/>
                <w:color w:val="000000"/>
                <w:sz w:val="20"/>
              </w:rPr>
              <w:t>
включение в единый реестр в качестве организации - изготовителя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Наличие соглашения с организацией - изготовителем, обладающей не менее, чем одним действующим ОТТС, предусматривающего передачу полномочий по оформлению электронных паспортов транспортных средств на транспортные средства, выпускаемые по указанному (указанным) ОТТС и внесение изменений в электронные паспорта транспортных средств на транспортные средства, изготовленные этой организацией - изготовителем:</w:t>
            </w:r>
          </w:p>
          <w:p>
            <w:pPr>
              <w:spacing w:after="20"/>
              <w:ind w:left="20"/>
              <w:jc w:val="both"/>
            </w:pPr>
            <w:r>
              <w:rPr>
                <w:rFonts w:ascii="Times New Roman"/>
                <w:b w:val="false"/>
                <w:i w:val="false"/>
                <w:color w:val="000000"/>
                <w:sz w:val="20"/>
              </w:rPr>
              <w:t>
включение в национальную часть Единого реестра органов по сертификации и испытательных лабораторий (центров) Таможенного союза в качестве органа по подтверждению соответствия и наличие в области аккредитации в качестве объектов подтверждения соответствия транспортных средств, указанных в ОТТС категорий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Наличие соглашения с организацией - изготовителем, обладающей не менее, чем одним действующим ОТТС, предусматривающего передачу полномочий по оформлению электронных паспортов транспортных средств на транспортные средства, выпускаемые по указанному (указанным) ОТТС и внесение изменений в электронные паспорта транспортных средств на транспортные средства, изготовленные этой организацией - изготовителем:</w:t>
            </w:r>
          </w:p>
          <w:p>
            <w:pPr>
              <w:spacing w:after="20"/>
              <w:ind w:left="20"/>
              <w:jc w:val="both"/>
            </w:pPr>
            <w:r>
              <w:rPr>
                <w:rFonts w:ascii="Times New Roman"/>
                <w:b w:val="false"/>
                <w:i w:val="false"/>
                <w:color w:val="000000"/>
                <w:sz w:val="20"/>
              </w:rPr>
              <w:t>
организация является представителем иностранного изготовителя базового транспортного средства (шасси транспортного средства), по указанному (указанным) ОТТС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Оформление паспортов транспортных средств, в том числе электронных паспортов транспортных средств, на транспортные средства, ввозимые на территорию Республики Казахстан из других стран-участников Союза, на которые ранее не были оформлены паспорта транспортных средств, в том числе электронные паспорта транспортных средств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соглашения с организацией - изготовителем и указание в ОТТС в качестве представителя изготовителя или с представителем иностранного изготовителя на территории стран-участников Союза, указанным в ОТТС</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Оформление паспортов транспортных средств, в том числе электронных паспортов транспортных средств, на транспортные средства, ввозимые на территорию Евразийского экономического союза (далее – Союз) из государства, не являющегося членом Союза, на которые распространяется действие ОТТС в соответствии с требованиями технического регламента Таможенного союза "О безопасности колесных транспортных средств" (ТР ТС 018/2011) (далее – ТР ТС 018/2011)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Указание в ОТТС, на основании которого предполагается оформлять электронные паспорта транспортных средств, в качестве представителя иностранного изготовителя, или наличие соглашения с иностранным изготовителем, указанным в этом ОТТС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Наличие соглашения с представителем иностранного изготовителя в Республике Казахстан, указанным в ОТТС:</w:t>
            </w:r>
          </w:p>
          <w:p>
            <w:pPr>
              <w:spacing w:after="20"/>
              <w:ind w:left="20"/>
              <w:jc w:val="both"/>
            </w:pPr>
            <w:r>
              <w:rPr>
                <w:rFonts w:ascii="Times New Roman"/>
                <w:b w:val="false"/>
                <w:i w:val="false"/>
                <w:color w:val="000000"/>
                <w:sz w:val="20"/>
              </w:rPr>
              <w:t>
включение в национальную часть Единого реестра органов по сертификации и испытательных лабораторий (центров) Таможенного союза в качестве органа по подтверждению. соответствия и наличие в области аккредитации в качестве объектов подтверждения соответствия транспортных средств, указанных в ОТТС категорий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Оформление паспортов транспортных средств, в том числе электронных паспортов транспортных средств, на транспортные средства, ввозимые на территорию Союза из государства, не являющегося членом Союза, на которые оформлено свидетельство о безопасности конструкции транспортного средства в соответствии с требованиями ТР ТС 018/2011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Включение в национальную часть Единого реестра органов по сертификации и испытательных лабораторий (центров) Таможенного союза в качестве испытательной лаборатории (центра) и наличие в области аккредитации в качестве объектов подтверждения соответствия транспортных средств, указанных в свидетельстве о безопасности конструкции транспортного средства категорий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Оформление паспортов транспортных средств, в том числе электронных паспортов транспортных средств, без документа подтверждающего соответствие требованиям ТР ТС 018/2011, на транспортные средства, зарегистрированные до даты начала применения электронных паспортов органом, осуществляющим регистрацию транспортных средств на территории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Включение в национальную часть Единого реестра органов по сертификации и испытательных лабораторий (центров) Таможенного союза в качестве испытательной лаборатории (центра) и наличие в области аккредитации в качестве объектов подтверждения соответствия транспортных средств соответствующих категорий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Оформление паспортов транспортных средств, в том числе электронных паспортов транспортных средств, без документа подтверждающего соответствие требованиям ТР ТС 018/2011, на транспортные средства, ранее зарегистрированные до даты начала применения электронных паспортов органом, осуществляющим регистрацию транспортных средств на территории государства-члена Союза, отличного от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Включение в национальную часть Единого реестра органов по сертификации и испытательных лабораторий (центров) Таможенного союза в качестве испытательной лаборатории (центра) и наличие в области аккредитации в качестве объектов подтверждения соответствия транспортных средств соответствующих категорий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Оформление паспортов транспортных средств, в том числе электронных паспортов транспортных средств, без документа подтверждающего соответствие требованиям ТР ТС 018/2011, на транспортные средства категорий L и M1 (в соответствии с приложением № 1 к ТР ТС 018/2011), с даты выпуска которых прошло 30 лет и более, а также категорий M2, M3 и N (в соответствии с приложением № 1 к ТР ТС 018/2011), не предназначенные для коммерческих перевозок пассажиров и грузов, с даты выпуска которых прошло 50 лет и более, с оригинальными двигателем, кузовом и рамой (при наличии), сохраненных или отреставрированных до оригинального состояния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Включение в национальную часть Единого реестра органов по сертификации и испытательных лабораторий (центров) Таможенного союза в качестве испытательной лаборатории (центра) и наличие в области аккредитации в качестве объектов подтверждения соответствия транспортных средств соответствующих категорий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Оформление паспортов транспортных средств, в том числе электронных паспортов транспортных средств, без документа подтверждающего соответствие требованиям ТР ТС 018/2011, на транспортные средства, ввозимые на территорию Союза и принадлежащего:</w:t>
            </w:r>
          </w:p>
          <w:p>
            <w:pPr>
              <w:spacing w:after="20"/>
              <w:ind w:left="20"/>
              <w:jc w:val="both"/>
            </w:pPr>
            <w:r>
              <w:rPr>
                <w:rFonts w:ascii="Times New Roman"/>
                <w:b w:val="false"/>
                <w:i w:val="false"/>
                <w:color w:val="000000"/>
                <w:sz w:val="20"/>
              </w:rPr>
              <w:t>
физическим лицам, являющимся участниками национальных государственных программ по оказанию содействия добровольному переселению лиц, проживающих за рубежом, либо признанным в установленном порядке беженцами или вынужденными переселенцами, а также членам их семей;</w:t>
            </w:r>
          </w:p>
          <w:p>
            <w:pPr>
              <w:spacing w:after="20"/>
              <w:ind w:left="20"/>
              <w:jc w:val="both"/>
            </w:pPr>
            <w:r>
              <w:rPr>
                <w:rFonts w:ascii="Times New Roman"/>
                <w:b w:val="false"/>
                <w:i w:val="false"/>
                <w:color w:val="000000"/>
                <w:sz w:val="20"/>
              </w:rPr>
              <w:t>
дипломатическим представительствам и консульским учреждениям, международным (межгосударственным) организациям, пользующимся привилегиями и иммунитетами в соответствии с общепризнанными принципами и нормами международного права, сотрудникам этих представительств (учреждений, организаций), а также членам их семей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Включение в национальную часть Единого реестра органов по сертификации и испытательных лабораторий (центров) Таможенного союза в качестве испытательной лаборатории (центра) и наличие в области аккредитации в качестве объектов подтверждения соответствия транспортных средств соответствующих категорий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Внесение изменений в паспорта транспортных средств, в том числе в электронные паспорта транспортных средств, оформленные организацией, прекратившей свою деятельность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является национальным оператором (национальным администратором) систем электронных паспортов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Внесение изменений в паспорта транспортных средств, в том числе в электронные паспорта транспортных средств, оформленный организацией, исключенной из единого реестра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полномочий по оформлению одного или нескольких видов электронных паспортов (включая полномочие по внесению изменений в оформленные этой организацией электронные паспорта), предоставленных в соответствии с Правилами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Оформление паспортов шасси транспортных средств, в том числе электронных паспортов шасси транспортных средств на шасси транспортных средств, изготовленных на территории Республики Казахстан организацией - изготовителем, не включенной в единый реестр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соглашения с организацией - изготовителем, обладающей не менее, чем одним действующим одобрением типа шасси (далее – ОТШ), предусматривающего передачу полномочий по оформлению электронных паспортов шасси транспортных средств на шасси транспортных средств, выпускаемые по указанному (указанным) ОТШ и внесение изменений в электронные паспорта шасси транспортных средств на шасси транспортных средств, изготовленные этой организацией - изготовителем:</w:t>
            </w:r>
          </w:p>
          <w:p>
            <w:pPr>
              <w:spacing w:after="20"/>
              <w:ind w:left="20"/>
              <w:jc w:val="both"/>
            </w:pPr>
            <w:r>
              <w:rPr>
                <w:rFonts w:ascii="Times New Roman"/>
                <w:b w:val="false"/>
                <w:i w:val="false"/>
                <w:color w:val="000000"/>
                <w:sz w:val="20"/>
              </w:rPr>
              <w:t>
включение в национальную часть Единого реестра органов по сертификации и испытательных лабораторий (центров) Таможенного союза в качестве органа по подтверждению соответствия и наличие в области аккредитации в качестве объектов подтверждения соответствия транспортных средств, указанных в ОТШ категорий</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Оформление паспортов шасси транспортных средств, в том числе электронных паспортов шасси транспортных средств, на шасси транспортных средств, ввозимых на территорию Союза из государства, не являющегося членом Союза, на которые распространяется действие ОТШ в соответствии с требованиями ТР ТС 018/2011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Указание в ОТШ, на основании которого предполагается оформлять электронные паспорта шасси транспортных средств, в качестве представителя иностранного изготовителя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Наличие соглашения с представителем иностранного изготовителя в Республике Казахстан, указанным в ОТШ:</w:t>
            </w:r>
          </w:p>
          <w:p>
            <w:pPr>
              <w:spacing w:after="20"/>
              <w:ind w:left="20"/>
              <w:jc w:val="both"/>
            </w:pPr>
            <w:r>
              <w:rPr>
                <w:rFonts w:ascii="Times New Roman"/>
                <w:b w:val="false"/>
                <w:i w:val="false"/>
                <w:color w:val="000000"/>
                <w:sz w:val="20"/>
              </w:rPr>
              <w:t>
включение в национальную часть Единого реестра органов по сертификации и испытательных лабораторий (центров) Таможенного союза в качестве органа по подтверждению соответствия и наличие в области аккредитации в качестве объектов подтверждения соответствия транспортных средств, указанных в ОТШ категорий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Внесение изменений в паспорта шасси транспортных средств, в том числе в электронные паспорта шасси транспортных средств, оформленные организацией, прекратившей свою деятельность и (или) исключенной из единого реестра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является национальным оператором (национальным администратором) систем электронных паспортов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Оформление паспортов самоходных машин и других видов техники, в том числе электронных паспортов самоходных машин и других видов техники на самоходные машины и другие виды техники, изготовленные на территории Республики Казахстан организацией - изготовителем, не включенной в единый реестр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соглашения с организацией - изготовителем, не включенной в единый реестр, обладающей не менее, чем одним действующим сертификатом соответствия, предусматривающего передачу полномочий по оформлению бумажных и (или) электронных паспортов на самоходные машины и другие виды техники, выпускаемые по указанному (указанным) сертификату соответствия и внесение изменений в бумажные и (или) электронные паспорта на самоходные машины и другие виды техники, изготовленные этой организацией - изготовителем: включение в национальную часть Единого реестра органов по сертификации и испытательных лабораторий (центров) Таможенного союза в качестве органа по подтверждению соответствия или испытательной лаборатории (центра) и наличие в области аккредитации в качестве объектов подтверждения соответствия самоходных машин и других видов техники, указанных в сертификате соответствия категорий (или классификационного кода машины в соответствии с ТН ВЭД ЕАЭС)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Оформление паспортов самоходных машин и других видов техники, в том числе электронных паспортов самоходных машин и других видов техники на самоходные машины и другие виды техники, ввозимые на территорию Республики Казахстан из других стран-участников Союза на которые ранее не были оформлены паспорта самоходных машин и других видов техники, в том числе электронные паспорта самоходных машин и других видов техники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соглашения с организацией - изготовителем, указанной в сертификате соответствия, или представителем иностранного изготовителя на территории стран-участников Союза (уполномоченным изготовителем лицом, выполняющим функции иностранного изготовителя)</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Оформление паспортов самоходных машин и других видов техники, в том числе электронных паспортов самоходных машин и других видов техники на самоходные машины и другие виды техники, ввозимые на территорию Союза из государства, не являющегося членом Союза, на которые оформлены документы об оценке соответствия требованиям технического регламента Таможенного союза "О безопасности машин и оборудования" (ТР ТС 010/2011), принятого Решением Комиссии Таможенного союза от 18 октября 2011 года № 823, или технического регламента Таможенного союза "О безопасности сельскохозяйственных и лесохозяйственных тракторов и прицепов к ним" (ТР ТС 031/2012), принятого Решением Совета Евразийской экономической комиссии от 20 июля 2012 года № 60, или одобрения типа транспортного средства (шасси), или свидетельства о безопасности конструкции транспортного средства в соответствии с требованиями ТР ТС 018/2011 (в отношении транспортных средств, имеющих максимальную конструктивную скорость 25 км/ч и более, но менее или равную 50 км/ч)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Указание в сертификате соответствия, на основании которого предполагается оформлять электронные паспорта самоходных машин и других видов техники, в качестве заявителя (уполномоченного изготовителем лица, выполняющего функции иностранного изготовителя)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Наличие соглашения с заявителем (уполномоченным изготовителем лицом, выполняющим функции иностранного изготовителя) в Республике Казахстан, указанным в сертификате соответствия:</w:t>
            </w:r>
          </w:p>
          <w:p>
            <w:pPr>
              <w:spacing w:after="20"/>
              <w:ind w:left="20"/>
              <w:jc w:val="both"/>
            </w:pPr>
            <w:r>
              <w:rPr>
                <w:rFonts w:ascii="Times New Roman"/>
                <w:b w:val="false"/>
                <w:i w:val="false"/>
                <w:color w:val="000000"/>
                <w:sz w:val="20"/>
              </w:rPr>
              <w:t>
включение в национальную часть Единого реестра органов по сертификации и испытательных лабораторий (центров) Таможенного союза в качестве органа по подтверждению соответствия и наличие в области аккредитации в качестве объектов подтверждения соответствия самоходных машин и других видов техники, указанных в сертификате соответствия категорий (или классификационного кода машины в соответствии с ТН ВЭД ЕАЭС)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Наличие соглашения с заявителем (уполномоченным изготовителем лицом, выполняющим функции иностранного изготовителя) в Республике Казахстан, указанным в сертификате соответствия:</w:t>
            </w:r>
          </w:p>
          <w:p>
            <w:pPr>
              <w:spacing w:after="20"/>
              <w:ind w:left="20"/>
              <w:jc w:val="both"/>
            </w:pPr>
            <w:r>
              <w:rPr>
                <w:rFonts w:ascii="Times New Roman"/>
                <w:b w:val="false"/>
                <w:i w:val="false"/>
                <w:color w:val="000000"/>
                <w:sz w:val="20"/>
              </w:rPr>
              <w:t>
включение в национальную часть Единого реестра органов по сертификации и испытательных лабораторий (центров) Таможенного союза в качестве испытательной лаборатории (центра) и наличие в области аккредитации в качестве объектов подтверждения соответствия самоходных машин и других видов техники, указанных в сертификате соответствия категорий (или классификационного кода машины в соответствии с ТН ВЭД ЕАЭС)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Оформление паспортов самоходных машин и других видов техники, в том числе электронных паспортов самоходных машин и других видов техники на самоходные машины и другие виды техники, зарегистрированные органом, осуществляющим регистрацию самоходных машин и других видов техники на территории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Включение в национальную часть Единого реестра органов по сертификации и испытательных лабораторий (центров) Таможенного союза в качестве испытательной лаборатории (центра) и наличие в области аккредитации в качестве объектов подтверждения соответствия самоходных машин и других видов техники соответствующих категорий (или классификационного кода машины в соответствии с ТН ВЭД ЕАЭС)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Оформление паспортов самоходных машин и других видов техники, в том числе электронных паспортов самоходных машин и других видов техники на самоходные машины и другие виды техники, ранее зарегистрированные органом, осуществляющим регистрацию самоходных машин и других видов техники на территории государства-члена Союза, отличного от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Включение в национальную часть Единого реестра органов по сертификации и испытательных лабораторий (центров) Таможенного союза в качестве испытательной лаборатории (центра) и наличие в области аккредитации в качестве объектов подтверждения соответствия самоходных машин и других видов техники соответствующих категорий (или классификационного кода машины в соответствии с ТН ВЭД ЕАЭС)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Оформление паспортов самоходных машин и других видов техники, в том числе электронных паспортов самоходных машин и других видов техники на самоходные машины и другие виды техники, ввозимые на территорию Союза из государства, не являющегося членом Союза, из числа самоходных машин и других видов техники, ранее находившихся в эксплуатации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Включение в национальную часть Единого реестра органов по сертификации и испытательных лабораторий (центров) Таможенного союза в качестве испытательной лаборатории (центра) и наличие в области аккредитации в качестве объектов подтверждения соответствия самоходных машин и других видов техники соответствующих категорий (или классификационного кода машины в соответствии с ТН ВЭД ЕАЭС)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Оформление паспортов самоходных машин и других видов техники, в том числе электронных паспортов самоходных машин и других видов техники на самоходные машины и другие виды техники, обращенные в собственность государства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Включение в национальную часть Единого реестра органов по сертификации и испытательных лабораторий (центров) Таможенного союза в качестве испытательной лаборатории (центра) и наличие в области аккредитации в качестве объектов подтверждения соответствия самоходных машин и других видов техники соответствующих категорий (или классификационного кода машины в соответствии с ТН ВЭД ЕАЭС)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Оформление паспортов самоходных машин и других видов техники, в том числе электронных паспортов самоходных машин и других видов техники на самоходные машины и другие виды техники, ввозимые (ввезенные) физическим лицом на территорию Союза из государства, не являющегося членом Союза, для личного пользования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Включение в национальную часть Единого реестра органов по сертификации и испытательных лабораторий (центров) Таможенного союза в качестве испытательной лаборатории (центра) и наличие в области аккредитации в качестве объектов подтверждения соответствия самоходных машин и других видов техники соответствующих категорий (или классификационного кода машины в соответствии с ТН ВЭД ЕАЭС)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Оформление паспортов самоходных машин и других видов техники, в том числе электронных паспортов самоходных машин и других видов техники на самоходные машины и другие виды техники, ввозимые (ввезенные) на территорию Союза из государства, не являющегося членом Союза, и принадлежащие дипломатическим представительствам и консульским учреждениям, международным (межгосударственным) организациям, пользующимся привилегиями и иммунитетами в соответствии с общепризнанными принципами и нормами международного права, сотрудники этих представительств (учреждений, организаций), а также члены их семей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Включение в национальную часть Единого реестра органов по сертификации и испытательных лабораторий (центров) Таможенного союза в качестве испытательной лаборатории (центра) и наличие в области аккредитации в качестве объектов подтверждения соответствия самоходных машин и других видов техники соответствующих категорий (или классификационного кода машины в соответствии с ТН ВЭД ЕАЭС)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Внесение изменений в паспорта самоходных машин и других видов техники, в том числе электронные паспорта самоходных машин и других видов техники, оформленные организацией, прекратившей свою деятельность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является национальным оператором (национальным администратором) систем электронных паспортов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Внесение изменений в паспорта самоходных машин и других видов техники, в том числе электронные паспорта самоходных машин и других видов техники, оформленные организацией, исключенной из Единого реестра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является национальным оператором (национальным администратором) систем электронных паспортов</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и условиям выдачи</w:t>
            </w:r>
            <w:r>
              <w:br/>
            </w:r>
            <w:r>
              <w:rPr>
                <w:rFonts w:ascii="Times New Roman"/>
                <w:b w:val="false"/>
                <w:i w:val="false"/>
                <w:color w:val="000000"/>
                <w:sz w:val="20"/>
              </w:rPr>
              <w:t>заключения о предоставлении</w:t>
            </w:r>
            <w:r>
              <w:br/>
            </w:r>
            <w:r>
              <w:rPr>
                <w:rFonts w:ascii="Times New Roman"/>
                <w:b w:val="false"/>
                <w:i w:val="false"/>
                <w:color w:val="000000"/>
                <w:sz w:val="20"/>
              </w:rPr>
              <w:t>организациям полномочий или</w:t>
            </w:r>
            <w:r>
              <w:br/>
            </w:r>
            <w:r>
              <w:rPr>
                <w:rFonts w:ascii="Times New Roman"/>
                <w:b w:val="false"/>
                <w:i w:val="false"/>
                <w:color w:val="000000"/>
                <w:sz w:val="20"/>
              </w:rPr>
              <w:t>об отказе в предоставлении</w:t>
            </w:r>
            <w:r>
              <w:br/>
            </w:r>
            <w:r>
              <w:rPr>
                <w:rFonts w:ascii="Times New Roman"/>
                <w:b w:val="false"/>
                <w:i w:val="false"/>
                <w:color w:val="000000"/>
                <w:sz w:val="20"/>
              </w:rPr>
              <w:t>полномочий по оформлению</w:t>
            </w:r>
            <w:r>
              <w:br/>
            </w:r>
            <w:r>
              <w:rPr>
                <w:rFonts w:ascii="Times New Roman"/>
                <w:b w:val="false"/>
                <w:i w:val="false"/>
                <w:color w:val="000000"/>
                <w:sz w:val="20"/>
              </w:rPr>
              <w:t>паспортов транспортных средств</w:t>
            </w:r>
            <w:r>
              <w:br/>
            </w:r>
            <w:r>
              <w:rPr>
                <w:rFonts w:ascii="Times New Roman"/>
                <w:b w:val="false"/>
                <w:i w:val="false"/>
                <w:color w:val="000000"/>
                <w:sz w:val="20"/>
              </w:rPr>
              <w:t>(паспортов шасси транспортных</w:t>
            </w:r>
            <w:r>
              <w:br/>
            </w:r>
            <w:r>
              <w:rPr>
                <w:rFonts w:ascii="Times New Roman"/>
                <w:b w:val="false"/>
                <w:i w:val="false"/>
                <w:color w:val="000000"/>
                <w:sz w:val="20"/>
              </w:rPr>
              <w:t>средств) и паспортов</w:t>
            </w:r>
            <w:r>
              <w:br/>
            </w:r>
            <w:r>
              <w:rPr>
                <w:rFonts w:ascii="Times New Roman"/>
                <w:b w:val="false"/>
                <w:i w:val="false"/>
                <w:color w:val="000000"/>
                <w:sz w:val="20"/>
              </w:rPr>
              <w:t>самоходных машин и других</w:t>
            </w:r>
            <w:r>
              <w:br/>
            </w:r>
            <w:r>
              <w:rPr>
                <w:rFonts w:ascii="Times New Roman"/>
                <w:b w:val="false"/>
                <w:i w:val="false"/>
                <w:color w:val="000000"/>
                <w:sz w:val="20"/>
              </w:rPr>
              <w:t>видов техники, в том числе</w:t>
            </w:r>
            <w:r>
              <w:br/>
            </w:r>
            <w:r>
              <w:rPr>
                <w:rFonts w:ascii="Times New Roman"/>
                <w:b w:val="false"/>
                <w:i w:val="false"/>
                <w:color w:val="000000"/>
                <w:sz w:val="20"/>
              </w:rPr>
              <w:t>оформлению электронных</w:t>
            </w:r>
            <w:r>
              <w:br/>
            </w:r>
            <w:r>
              <w:rPr>
                <w:rFonts w:ascii="Times New Roman"/>
                <w:b w:val="false"/>
                <w:i w:val="false"/>
                <w:color w:val="000000"/>
                <w:sz w:val="20"/>
              </w:rPr>
              <w:t>паспортов транспортных средств</w:t>
            </w:r>
            <w:r>
              <w:br/>
            </w:r>
            <w:r>
              <w:rPr>
                <w:rFonts w:ascii="Times New Roman"/>
                <w:b w:val="false"/>
                <w:i w:val="false"/>
                <w:color w:val="000000"/>
                <w:sz w:val="20"/>
              </w:rPr>
              <w:t>(паспортов шасси транспортных</w:t>
            </w:r>
            <w:r>
              <w:br/>
            </w:r>
            <w:r>
              <w:rPr>
                <w:rFonts w:ascii="Times New Roman"/>
                <w:b w:val="false"/>
                <w:i w:val="false"/>
                <w:color w:val="000000"/>
                <w:sz w:val="20"/>
              </w:rPr>
              <w:t>средств) и электронных</w:t>
            </w:r>
            <w:r>
              <w:br/>
            </w:r>
            <w:r>
              <w:rPr>
                <w:rFonts w:ascii="Times New Roman"/>
                <w:b w:val="false"/>
                <w:i w:val="false"/>
                <w:color w:val="000000"/>
                <w:sz w:val="20"/>
              </w:rPr>
              <w:t>паспортов самоходных</w:t>
            </w:r>
            <w:r>
              <w:br/>
            </w:r>
            <w:r>
              <w:rPr>
                <w:rFonts w:ascii="Times New Roman"/>
                <w:b w:val="false"/>
                <w:i w:val="false"/>
                <w:color w:val="000000"/>
                <w:sz w:val="20"/>
              </w:rPr>
              <w:t>машин и других видов техники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47" w:id="136"/>
    <w:p>
      <w:pPr>
        <w:spacing w:after="0"/>
        <w:ind w:left="0"/>
        <w:jc w:val="left"/>
      </w:pPr>
      <w:r>
        <w:rPr>
          <w:rFonts w:ascii="Times New Roman"/>
          <w:b/>
          <w:i w:val="false"/>
          <w:color w:val="000000"/>
        </w:rPr>
        <w:t xml:space="preserve"> Заключение о предоставлении организациям полномочий по оформлению паспортов</w:t>
      </w:r>
      <w:r>
        <w:br/>
      </w:r>
      <w:r>
        <w:rPr>
          <w:rFonts w:ascii="Times New Roman"/>
          <w:b/>
          <w:i w:val="false"/>
          <w:color w:val="000000"/>
        </w:rPr>
        <w:t>транспортных средств (паспортов шасси транспортных средств) и паспортов</w:t>
      </w:r>
      <w:r>
        <w:br/>
      </w:r>
      <w:r>
        <w:rPr>
          <w:rFonts w:ascii="Times New Roman"/>
          <w:b/>
          <w:i w:val="false"/>
          <w:color w:val="000000"/>
        </w:rPr>
        <w:t>самоходных машин и других видов техники, в том числе электронных паспортов</w:t>
      </w:r>
      <w:r>
        <w:br/>
      </w:r>
      <w:r>
        <w:rPr>
          <w:rFonts w:ascii="Times New Roman"/>
          <w:b/>
          <w:i w:val="false"/>
          <w:color w:val="000000"/>
        </w:rPr>
        <w:t>транспортных средств (паспортов шасси транспортных средств) и электронных</w:t>
      </w:r>
      <w:r>
        <w:br/>
      </w:r>
      <w:r>
        <w:rPr>
          <w:rFonts w:ascii="Times New Roman"/>
          <w:b/>
          <w:i w:val="false"/>
          <w:color w:val="000000"/>
        </w:rPr>
        <w:t>паспортов самоходных машин и других видов техники</w:t>
      </w:r>
      <w:r>
        <w:br/>
      </w:r>
      <w:r>
        <w:rPr>
          <w:rFonts w:ascii="Times New Roman"/>
          <w:b/>
          <w:i w:val="false"/>
          <w:color w:val="000000"/>
        </w:rPr>
        <w:t>от ____ ___________ 20 __г. № ________________</w:t>
      </w:r>
    </w:p>
    <w:bookmarkEnd w:id="136"/>
    <w:p>
      <w:pPr>
        <w:spacing w:after="0"/>
        <w:ind w:left="0"/>
        <w:jc w:val="both"/>
      </w:pPr>
      <w:bookmarkStart w:name="z148" w:id="137"/>
      <w:r>
        <w:rPr>
          <w:rFonts w:ascii="Times New Roman"/>
          <w:b w:val="false"/>
          <w:i w:val="false"/>
          <w:color w:val="000000"/>
          <w:sz w:val="28"/>
        </w:rPr>
        <w:t>
      Комитет индустриального развития Министерства индустрии и инфраструктурного развития</w:t>
      </w:r>
    </w:p>
    <w:bookmarkEnd w:id="137"/>
    <w:p>
      <w:pPr>
        <w:spacing w:after="0"/>
        <w:ind w:left="0"/>
        <w:jc w:val="both"/>
      </w:pPr>
      <w:r>
        <w:rPr>
          <w:rFonts w:ascii="Times New Roman"/>
          <w:b w:val="false"/>
          <w:i w:val="false"/>
          <w:color w:val="000000"/>
          <w:sz w:val="28"/>
        </w:rPr>
        <w:t>Республики Казахстан рассмотрел заявление</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(наименование юридического лица) (далее –Заявителя)</w:t>
      </w:r>
    </w:p>
    <w:p>
      <w:pPr>
        <w:spacing w:after="0"/>
        <w:ind w:left="0"/>
        <w:jc w:val="both"/>
      </w:pPr>
      <w:r>
        <w:rPr>
          <w:rFonts w:ascii="Times New Roman"/>
          <w:b w:val="false"/>
          <w:i w:val="false"/>
          <w:color w:val="000000"/>
          <w:sz w:val="28"/>
        </w:rPr>
        <w:t>на предоставление полномочий</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(наименование полномочий</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в соответствии с заявлением)</w:t>
      </w:r>
    </w:p>
    <w:p>
      <w:pPr>
        <w:spacing w:after="0"/>
        <w:ind w:left="0"/>
        <w:jc w:val="both"/>
      </w:pPr>
      <w:r>
        <w:rPr>
          <w:rFonts w:ascii="Times New Roman"/>
          <w:b w:val="false"/>
          <w:i w:val="false"/>
          <w:color w:val="000000"/>
          <w:sz w:val="28"/>
        </w:rPr>
        <w:t>в соответствии с пунктами 4, 5 и 6 Правил и условий выдачи заключения</w:t>
      </w:r>
    </w:p>
    <w:p>
      <w:pPr>
        <w:spacing w:after="0"/>
        <w:ind w:left="0"/>
        <w:jc w:val="both"/>
      </w:pPr>
      <w:r>
        <w:rPr>
          <w:rFonts w:ascii="Times New Roman"/>
          <w:b w:val="false"/>
          <w:i w:val="false"/>
          <w:color w:val="000000"/>
          <w:sz w:val="28"/>
        </w:rPr>
        <w:t>о предоставлении организациям полномочий или об отказе в предоставлении</w:t>
      </w:r>
    </w:p>
    <w:p>
      <w:pPr>
        <w:spacing w:after="0"/>
        <w:ind w:left="0"/>
        <w:jc w:val="both"/>
      </w:pPr>
      <w:r>
        <w:rPr>
          <w:rFonts w:ascii="Times New Roman"/>
          <w:b w:val="false"/>
          <w:i w:val="false"/>
          <w:color w:val="000000"/>
          <w:sz w:val="28"/>
        </w:rPr>
        <w:t>полномочий по оформлению паспортов транспортных средств (паспортов шасси</w:t>
      </w:r>
    </w:p>
    <w:p>
      <w:pPr>
        <w:spacing w:after="0"/>
        <w:ind w:left="0"/>
        <w:jc w:val="both"/>
      </w:pPr>
      <w:r>
        <w:rPr>
          <w:rFonts w:ascii="Times New Roman"/>
          <w:b w:val="false"/>
          <w:i w:val="false"/>
          <w:color w:val="000000"/>
          <w:sz w:val="28"/>
        </w:rPr>
        <w:t>транспортных средств) и паспортов самоходных машин и других видов техники, в том</w:t>
      </w:r>
    </w:p>
    <w:p>
      <w:pPr>
        <w:spacing w:after="0"/>
        <w:ind w:left="0"/>
        <w:jc w:val="both"/>
      </w:pPr>
      <w:r>
        <w:rPr>
          <w:rFonts w:ascii="Times New Roman"/>
          <w:b w:val="false"/>
          <w:i w:val="false"/>
          <w:color w:val="000000"/>
          <w:sz w:val="28"/>
        </w:rPr>
        <w:t>числе оформлению электронных паспортов транспортных средств (паспортов шасси</w:t>
      </w:r>
    </w:p>
    <w:p>
      <w:pPr>
        <w:spacing w:after="0"/>
        <w:ind w:left="0"/>
        <w:jc w:val="both"/>
      </w:pPr>
      <w:r>
        <w:rPr>
          <w:rFonts w:ascii="Times New Roman"/>
          <w:b w:val="false"/>
          <w:i w:val="false"/>
          <w:color w:val="000000"/>
          <w:sz w:val="28"/>
        </w:rPr>
        <w:t>транспортных средств) и электронных паспортов самоходных машин и других видов</w:t>
      </w:r>
    </w:p>
    <w:p>
      <w:pPr>
        <w:spacing w:after="0"/>
        <w:ind w:left="0"/>
        <w:jc w:val="both"/>
      </w:pPr>
      <w:r>
        <w:rPr>
          <w:rFonts w:ascii="Times New Roman"/>
          <w:b w:val="false"/>
          <w:i w:val="false"/>
          <w:color w:val="000000"/>
          <w:sz w:val="28"/>
        </w:rPr>
        <w:t xml:space="preserve">техники (далее – Правила), утвержденных </w:t>
      </w:r>
      <w:r>
        <w:rPr>
          <w:rFonts w:ascii="Times New Roman"/>
          <w:b w:val="false"/>
          <w:i w:val="false"/>
          <w:color w:val="000000"/>
          <w:sz w:val="28"/>
        </w:rPr>
        <w:t>Приказом</w:t>
      </w:r>
      <w:r>
        <w:rPr>
          <w:rFonts w:ascii="Times New Roman"/>
          <w:b w:val="false"/>
          <w:i w:val="false"/>
          <w:color w:val="000000"/>
          <w:sz w:val="28"/>
        </w:rPr>
        <w:t xml:space="preserve"> Министра индустрии</w:t>
      </w:r>
    </w:p>
    <w:p>
      <w:pPr>
        <w:spacing w:after="0"/>
        <w:ind w:left="0"/>
        <w:jc w:val="both"/>
      </w:pPr>
      <w:r>
        <w:rPr>
          <w:rFonts w:ascii="Times New Roman"/>
          <w:b w:val="false"/>
          <w:i w:val="false"/>
          <w:color w:val="000000"/>
          <w:sz w:val="28"/>
        </w:rPr>
        <w:t>и инфраструктурного развития Республики Казахстан от 11 апреля 2019 года № 211</w:t>
      </w:r>
    </w:p>
    <w:p>
      <w:pPr>
        <w:spacing w:after="0"/>
        <w:ind w:left="0"/>
        <w:jc w:val="both"/>
      </w:pPr>
      <w:r>
        <w:rPr>
          <w:rFonts w:ascii="Times New Roman"/>
          <w:b w:val="false"/>
          <w:i w:val="false"/>
          <w:color w:val="000000"/>
          <w:sz w:val="28"/>
        </w:rPr>
        <w:t>(зарегистрирован в Реестре государственной регистрации нормативных правовых</w:t>
      </w:r>
    </w:p>
    <w:p>
      <w:pPr>
        <w:spacing w:after="0"/>
        <w:ind w:left="0"/>
        <w:jc w:val="both"/>
      </w:pPr>
      <w:r>
        <w:rPr>
          <w:rFonts w:ascii="Times New Roman"/>
          <w:b w:val="false"/>
          <w:i w:val="false"/>
          <w:color w:val="000000"/>
          <w:sz w:val="28"/>
        </w:rPr>
        <w:t>актов за № 18532), для включения Заявителя в национальную часть единого реестра</w:t>
      </w:r>
    </w:p>
    <w:p>
      <w:pPr>
        <w:spacing w:after="0"/>
        <w:ind w:left="0"/>
        <w:jc w:val="both"/>
      </w:pPr>
      <w:r>
        <w:rPr>
          <w:rFonts w:ascii="Times New Roman"/>
          <w:b w:val="false"/>
          <w:i w:val="false"/>
          <w:color w:val="000000"/>
          <w:sz w:val="28"/>
        </w:rPr>
        <w:t>уполномоченных органов (организаций) и организаций - изготовителей транспортных</w:t>
      </w:r>
    </w:p>
    <w:p>
      <w:pPr>
        <w:spacing w:after="0"/>
        <w:ind w:left="0"/>
        <w:jc w:val="both"/>
      </w:pPr>
      <w:r>
        <w:rPr>
          <w:rFonts w:ascii="Times New Roman"/>
          <w:b w:val="false"/>
          <w:i w:val="false"/>
          <w:color w:val="000000"/>
          <w:sz w:val="28"/>
        </w:rPr>
        <w:t>средств (шасси транспортных средств), самоходных машин и других видов техники,</w:t>
      </w:r>
    </w:p>
    <w:p>
      <w:pPr>
        <w:spacing w:after="0"/>
        <w:ind w:left="0"/>
        <w:jc w:val="both"/>
      </w:pPr>
      <w:r>
        <w:rPr>
          <w:rFonts w:ascii="Times New Roman"/>
          <w:b w:val="false"/>
          <w:i w:val="false"/>
          <w:color w:val="000000"/>
          <w:sz w:val="28"/>
        </w:rPr>
        <w:t>осуществляющих оформление паспортов транспортных средств (паспортов шасси</w:t>
      </w:r>
    </w:p>
    <w:p>
      <w:pPr>
        <w:spacing w:after="0"/>
        <w:ind w:left="0"/>
        <w:jc w:val="both"/>
      </w:pPr>
      <w:r>
        <w:rPr>
          <w:rFonts w:ascii="Times New Roman"/>
          <w:b w:val="false"/>
          <w:i w:val="false"/>
          <w:color w:val="000000"/>
          <w:sz w:val="28"/>
        </w:rPr>
        <w:t>транспортных средств) и паспортов самоходных машин и других видов техники, в том</w:t>
      </w:r>
    </w:p>
    <w:p>
      <w:pPr>
        <w:spacing w:after="0"/>
        <w:ind w:left="0"/>
        <w:jc w:val="both"/>
      </w:pPr>
      <w:r>
        <w:rPr>
          <w:rFonts w:ascii="Times New Roman"/>
          <w:b w:val="false"/>
          <w:i w:val="false"/>
          <w:color w:val="000000"/>
          <w:sz w:val="28"/>
        </w:rPr>
        <w:t>числе оформление электронных паспортов транспортных средств (паспортов шасси</w:t>
      </w:r>
    </w:p>
    <w:p>
      <w:pPr>
        <w:spacing w:after="0"/>
        <w:ind w:left="0"/>
        <w:jc w:val="both"/>
      </w:pPr>
      <w:r>
        <w:rPr>
          <w:rFonts w:ascii="Times New Roman"/>
          <w:b w:val="false"/>
          <w:i w:val="false"/>
          <w:color w:val="000000"/>
          <w:sz w:val="28"/>
        </w:rPr>
        <w:t>транспортных средств) и электронных паспортов самоходных машин и других видов</w:t>
      </w:r>
    </w:p>
    <w:p>
      <w:pPr>
        <w:spacing w:after="0"/>
        <w:ind w:left="0"/>
        <w:jc w:val="both"/>
      </w:pPr>
      <w:r>
        <w:rPr>
          <w:rFonts w:ascii="Times New Roman"/>
          <w:b w:val="false"/>
          <w:i w:val="false"/>
          <w:color w:val="000000"/>
          <w:sz w:val="28"/>
        </w:rPr>
        <w:t>техники (далее – Единый реестр), и комплект документов к нему и сообщает</w:t>
      </w:r>
    </w:p>
    <w:p>
      <w:pPr>
        <w:spacing w:after="0"/>
        <w:ind w:left="0"/>
        <w:jc w:val="both"/>
      </w:pPr>
      <w:r>
        <w:rPr>
          <w:rFonts w:ascii="Times New Roman"/>
          <w:b w:val="false"/>
          <w:i w:val="false"/>
          <w:color w:val="000000"/>
          <w:sz w:val="28"/>
        </w:rPr>
        <w:t>о предоставлении Заявителю полномочий</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(наименование предоставляемых полномочий)</w:t>
      </w:r>
    </w:p>
    <w:p>
      <w:pPr>
        <w:spacing w:after="0"/>
        <w:ind w:left="0"/>
        <w:jc w:val="both"/>
      </w:pPr>
      <w:r>
        <w:rPr>
          <w:rFonts w:ascii="Times New Roman"/>
          <w:b w:val="false"/>
          <w:i w:val="false"/>
          <w:color w:val="000000"/>
          <w:sz w:val="28"/>
        </w:rPr>
        <w:t>для включения в Единый реестр в связи с соответствием Заявителя пунктам 7 и 18 Правил.</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(должность) (подпись) (фамилия, имя, отчество (при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и условиям выдачи</w:t>
            </w:r>
            <w:r>
              <w:br/>
            </w:r>
            <w:r>
              <w:rPr>
                <w:rFonts w:ascii="Times New Roman"/>
                <w:b w:val="false"/>
                <w:i w:val="false"/>
                <w:color w:val="000000"/>
                <w:sz w:val="20"/>
              </w:rPr>
              <w:t>заключения о предоставлении</w:t>
            </w:r>
            <w:r>
              <w:br/>
            </w:r>
            <w:r>
              <w:rPr>
                <w:rFonts w:ascii="Times New Roman"/>
                <w:b w:val="false"/>
                <w:i w:val="false"/>
                <w:color w:val="000000"/>
                <w:sz w:val="20"/>
              </w:rPr>
              <w:t>организациям полномочий или</w:t>
            </w:r>
            <w:r>
              <w:br/>
            </w:r>
            <w:r>
              <w:rPr>
                <w:rFonts w:ascii="Times New Roman"/>
                <w:b w:val="false"/>
                <w:i w:val="false"/>
                <w:color w:val="000000"/>
                <w:sz w:val="20"/>
              </w:rPr>
              <w:t>об отказе в предоставлении</w:t>
            </w:r>
            <w:r>
              <w:br/>
            </w:r>
            <w:r>
              <w:rPr>
                <w:rFonts w:ascii="Times New Roman"/>
                <w:b w:val="false"/>
                <w:i w:val="false"/>
                <w:color w:val="000000"/>
                <w:sz w:val="20"/>
              </w:rPr>
              <w:t>полномочий по оформлению</w:t>
            </w:r>
            <w:r>
              <w:br/>
            </w:r>
            <w:r>
              <w:rPr>
                <w:rFonts w:ascii="Times New Roman"/>
                <w:b w:val="false"/>
                <w:i w:val="false"/>
                <w:color w:val="000000"/>
                <w:sz w:val="20"/>
              </w:rPr>
              <w:t>паспортов транспортных средств</w:t>
            </w:r>
            <w:r>
              <w:br/>
            </w:r>
            <w:r>
              <w:rPr>
                <w:rFonts w:ascii="Times New Roman"/>
                <w:b w:val="false"/>
                <w:i w:val="false"/>
                <w:color w:val="000000"/>
                <w:sz w:val="20"/>
              </w:rPr>
              <w:t>(паспортов шасси транспортных</w:t>
            </w:r>
            <w:r>
              <w:br/>
            </w:r>
            <w:r>
              <w:rPr>
                <w:rFonts w:ascii="Times New Roman"/>
                <w:b w:val="false"/>
                <w:i w:val="false"/>
                <w:color w:val="000000"/>
                <w:sz w:val="20"/>
              </w:rPr>
              <w:t>средств) и паспортов</w:t>
            </w:r>
            <w:r>
              <w:br/>
            </w:r>
            <w:r>
              <w:rPr>
                <w:rFonts w:ascii="Times New Roman"/>
                <w:b w:val="false"/>
                <w:i w:val="false"/>
                <w:color w:val="000000"/>
                <w:sz w:val="20"/>
              </w:rPr>
              <w:t>самоходных машин и других</w:t>
            </w:r>
            <w:r>
              <w:br/>
            </w:r>
            <w:r>
              <w:rPr>
                <w:rFonts w:ascii="Times New Roman"/>
                <w:b w:val="false"/>
                <w:i w:val="false"/>
                <w:color w:val="000000"/>
                <w:sz w:val="20"/>
              </w:rPr>
              <w:t>видов техники, в том числе</w:t>
            </w:r>
            <w:r>
              <w:br/>
            </w:r>
            <w:r>
              <w:rPr>
                <w:rFonts w:ascii="Times New Roman"/>
                <w:b w:val="false"/>
                <w:i w:val="false"/>
                <w:color w:val="000000"/>
                <w:sz w:val="20"/>
              </w:rPr>
              <w:t>оформлению электронных</w:t>
            </w:r>
            <w:r>
              <w:br/>
            </w:r>
            <w:r>
              <w:rPr>
                <w:rFonts w:ascii="Times New Roman"/>
                <w:b w:val="false"/>
                <w:i w:val="false"/>
                <w:color w:val="000000"/>
                <w:sz w:val="20"/>
              </w:rPr>
              <w:t>паспортов транспортных средств</w:t>
            </w:r>
            <w:r>
              <w:br/>
            </w:r>
            <w:r>
              <w:rPr>
                <w:rFonts w:ascii="Times New Roman"/>
                <w:b w:val="false"/>
                <w:i w:val="false"/>
                <w:color w:val="000000"/>
                <w:sz w:val="20"/>
              </w:rPr>
              <w:t>(паспортов шасси транспортных</w:t>
            </w:r>
            <w:r>
              <w:br/>
            </w:r>
            <w:r>
              <w:rPr>
                <w:rFonts w:ascii="Times New Roman"/>
                <w:b w:val="false"/>
                <w:i w:val="false"/>
                <w:color w:val="000000"/>
                <w:sz w:val="20"/>
              </w:rPr>
              <w:t>средств) и электронных</w:t>
            </w:r>
            <w:r>
              <w:br/>
            </w:r>
            <w:r>
              <w:rPr>
                <w:rFonts w:ascii="Times New Roman"/>
                <w:b w:val="false"/>
                <w:i w:val="false"/>
                <w:color w:val="000000"/>
                <w:sz w:val="20"/>
              </w:rPr>
              <w:t>паспортов самоходных</w:t>
            </w:r>
            <w:r>
              <w:br/>
            </w:r>
            <w:r>
              <w:rPr>
                <w:rFonts w:ascii="Times New Roman"/>
                <w:b w:val="false"/>
                <w:i w:val="false"/>
                <w:color w:val="000000"/>
                <w:sz w:val="20"/>
              </w:rPr>
              <w:t>машин и других видов техники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51" w:id="138"/>
    <w:p>
      <w:pPr>
        <w:spacing w:after="0"/>
        <w:ind w:left="0"/>
        <w:jc w:val="left"/>
      </w:pPr>
      <w:r>
        <w:rPr>
          <w:rFonts w:ascii="Times New Roman"/>
          <w:b/>
          <w:i w:val="false"/>
          <w:color w:val="000000"/>
        </w:rPr>
        <w:t xml:space="preserve"> Заключение об отказе в предоставлении организациям полномочий по оформлению</w:t>
      </w:r>
      <w:r>
        <w:br/>
      </w:r>
      <w:r>
        <w:rPr>
          <w:rFonts w:ascii="Times New Roman"/>
          <w:b/>
          <w:i w:val="false"/>
          <w:color w:val="000000"/>
        </w:rPr>
        <w:t>паспортов транспортных средств (паспортов шасси транспортных средств) и паспортов</w:t>
      </w:r>
      <w:r>
        <w:br/>
      </w:r>
      <w:r>
        <w:rPr>
          <w:rFonts w:ascii="Times New Roman"/>
          <w:b/>
          <w:i w:val="false"/>
          <w:color w:val="000000"/>
        </w:rPr>
        <w:t>самоходных машин и других видов техники, в том числе электронных паспортов</w:t>
      </w:r>
      <w:r>
        <w:br/>
      </w:r>
      <w:r>
        <w:rPr>
          <w:rFonts w:ascii="Times New Roman"/>
          <w:b/>
          <w:i w:val="false"/>
          <w:color w:val="000000"/>
        </w:rPr>
        <w:t>транспортных средств (паспортов шасси транспортных средств) и электронных</w:t>
      </w:r>
      <w:r>
        <w:br/>
      </w:r>
      <w:r>
        <w:rPr>
          <w:rFonts w:ascii="Times New Roman"/>
          <w:b/>
          <w:i w:val="false"/>
          <w:color w:val="000000"/>
        </w:rPr>
        <w:t>паспортов самоходных машин и других видов техники</w:t>
      </w:r>
      <w:r>
        <w:br/>
      </w:r>
      <w:r>
        <w:rPr>
          <w:rFonts w:ascii="Times New Roman"/>
          <w:b/>
          <w:i w:val="false"/>
          <w:color w:val="000000"/>
        </w:rPr>
        <w:t>от ____ ___________ 20 __г. № ___________________</w:t>
      </w:r>
    </w:p>
    <w:bookmarkEnd w:id="138"/>
    <w:p>
      <w:pPr>
        <w:spacing w:after="0"/>
        <w:ind w:left="0"/>
        <w:jc w:val="both"/>
      </w:pPr>
      <w:bookmarkStart w:name="z152" w:id="139"/>
      <w:r>
        <w:rPr>
          <w:rFonts w:ascii="Times New Roman"/>
          <w:b w:val="false"/>
          <w:i w:val="false"/>
          <w:color w:val="000000"/>
          <w:sz w:val="28"/>
        </w:rPr>
        <w:t>
      Комитет индустриального развития Министерства индустрии и инфраструктурного развития</w:t>
      </w:r>
    </w:p>
    <w:bookmarkEnd w:id="139"/>
    <w:p>
      <w:pPr>
        <w:spacing w:after="0"/>
        <w:ind w:left="0"/>
        <w:jc w:val="both"/>
      </w:pPr>
      <w:r>
        <w:rPr>
          <w:rFonts w:ascii="Times New Roman"/>
          <w:b w:val="false"/>
          <w:i w:val="false"/>
          <w:color w:val="000000"/>
          <w:sz w:val="28"/>
        </w:rPr>
        <w:t>Республики Казахстан рассмотрел заявление</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(наименование юридического лица) (далее – Заявителя)</w:t>
      </w:r>
    </w:p>
    <w:p>
      <w:pPr>
        <w:spacing w:after="0"/>
        <w:ind w:left="0"/>
        <w:jc w:val="both"/>
      </w:pPr>
      <w:r>
        <w:rPr>
          <w:rFonts w:ascii="Times New Roman"/>
          <w:b w:val="false"/>
          <w:i w:val="false"/>
          <w:color w:val="000000"/>
          <w:sz w:val="28"/>
        </w:rPr>
        <w:t>на предоставление полномочий</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(наименование полномочий</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в соответствии с заявлением)</w:t>
      </w:r>
    </w:p>
    <w:p>
      <w:pPr>
        <w:spacing w:after="0"/>
        <w:ind w:left="0"/>
        <w:jc w:val="both"/>
      </w:pPr>
      <w:r>
        <w:rPr>
          <w:rFonts w:ascii="Times New Roman"/>
          <w:b w:val="false"/>
          <w:i w:val="false"/>
          <w:color w:val="000000"/>
          <w:sz w:val="28"/>
        </w:rPr>
        <w:t>в соответствии с пунктами 4, 5 и 6 Правил и условий выдачи заключения</w:t>
      </w:r>
    </w:p>
    <w:p>
      <w:pPr>
        <w:spacing w:after="0"/>
        <w:ind w:left="0"/>
        <w:jc w:val="both"/>
      </w:pPr>
      <w:r>
        <w:rPr>
          <w:rFonts w:ascii="Times New Roman"/>
          <w:b w:val="false"/>
          <w:i w:val="false"/>
          <w:color w:val="000000"/>
          <w:sz w:val="28"/>
        </w:rPr>
        <w:t>о предоставлении организациям полномочий или об отказе в предоставлении</w:t>
      </w:r>
    </w:p>
    <w:p>
      <w:pPr>
        <w:spacing w:after="0"/>
        <w:ind w:left="0"/>
        <w:jc w:val="both"/>
      </w:pPr>
      <w:r>
        <w:rPr>
          <w:rFonts w:ascii="Times New Roman"/>
          <w:b w:val="false"/>
          <w:i w:val="false"/>
          <w:color w:val="000000"/>
          <w:sz w:val="28"/>
        </w:rPr>
        <w:t>полномочий по оформлению паспортов транспортных средств (паспортов шасси</w:t>
      </w:r>
    </w:p>
    <w:p>
      <w:pPr>
        <w:spacing w:after="0"/>
        <w:ind w:left="0"/>
        <w:jc w:val="both"/>
      </w:pPr>
      <w:r>
        <w:rPr>
          <w:rFonts w:ascii="Times New Roman"/>
          <w:b w:val="false"/>
          <w:i w:val="false"/>
          <w:color w:val="000000"/>
          <w:sz w:val="28"/>
        </w:rPr>
        <w:t>транспортных средств) и паспортов самоходных машин и других видов техники, в том</w:t>
      </w:r>
    </w:p>
    <w:p>
      <w:pPr>
        <w:spacing w:after="0"/>
        <w:ind w:left="0"/>
        <w:jc w:val="both"/>
      </w:pPr>
      <w:r>
        <w:rPr>
          <w:rFonts w:ascii="Times New Roman"/>
          <w:b w:val="false"/>
          <w:i w:val="false"/>
          <w:color w:val="000000"/>
          <w:sz w:val="28"/>
        </w:rPr>
        <w:t>числе оформлению электронных паспортов транспортных средств (паспортов шасси</w:t>
      </w:r>
    </w:p>
    <w:p>
      <w:pPr>
        <w:spacing w:after="0"/>
        <w:ind w:left="0"/>
        <w:jc w:val="both"/>
      </w:pPr>
      <w:r>
        <w:rPr>
          <w:rFonts w:ascii="Times New Roman"/>
          <w:b w:val="false"/>
          <w:i w:val="false"/>
          <w:color w:val="000000"/>
          <w:sz w:val="28"/>
        </w:rPr>
        <w:t>транспортных средств) и электронных паспортов самоходных машин и других видов</w:t>
      </w:r>
    </w:p>
    <w:p>
      <w:pPr>
        <w:spacing w:after="0"/>
        <w:ind w:left="0"/>
        <w:jc w:val="both"/>
      </w:pPr>
      <w:r>
        <w:rPr>
          <w:rFonts w:ascii="Times New Roman"/>
          <w:b w:val="false"/>
          <w:i w:val="false"/>
          <w:color w:val="000000"/>
          <w:sz w:val="28"/>
        </w:rPr>
        <w:t xml:space="preserve">техники (далее – Правила), утвержденных </w:t>
      </w:r>
      <w:r>
        <w:rPr>
          <w:rFonts w:ascii="Times New Roman"/>
          <w:b w:val="false"/>
          <w:i w:val="false"/>
          <w:color w:val="000000"/>
          <w:sz w:val="28"/>
        </w:rPr>
        <w:t>Приказом</w:t>
      </w:r>
      <w:r>
        <w:rPr>
          <w:rFonts w:ascii="Times New Roman"/>
          <w:b w:val="false"/>
          <w:i w:val="false"/>
          <w:color w:val="000000"/>
          <w:sz w:val="28"/>
        </w:rPr>
        <w:t xml:space="preserve"> Министра индустрии и</w:t>
      </w:r>
    </w:p>
    <w:p>
      <w:pPr>
        <w:spacing w:after="0"/>
        <w:ind w:left="0"/>
        <w:jc w:val="both"/>
      </w:pPr>
      <w:r>
        <w:rPr>
          <w:rFonts w:ascii="Times New Roman"/>
          <w:b w:val="false"/>
          <w:i w:val="false"/>
          <w:color w:val="000000"/>
          <w:sz w:val="28"/>
        </w:rPr>
        <w:t>инфраструктурного развития Республики Казахстан от 11 апреля 2019 года № 211</w:t>
      </w:r>
    </w:p>
    <w:p>
      <w:pPr>
        <w:spacing w:after="0"/>
        <w:ind w:left="0"/>
        <w:jc w:val="both"/>
      </w:pPr>
      <w:r>
        <w:rPr>
          <w:rFonts w:ascii="Times New Roman"/>
          <w:b w:val="false"/>
          <w:i w:val="false"/>
          <w:color w:val="000000"/>
          <w:sz w:val="28"/>
        </w:rPr>
        <w:t>(зарегистрирован в Реестре государственной регистрации нормативных правовых</w:t>
      </w:r>
    </w:p>
    <w:p>
      <w:pPr>
        <w:spacing w:after="0"/>
        <w:ind w:left="0"/>
        <w:jc w:val="both"/>
      </w:pPr>
      <w:r>
        <w:rPr>
          <w:rFonts w:ascii="Times New Roman"/>
          <w:b w:val="false"/>
          <w:i w:val="false"/>
          <w:color w:val="000000"/>
          <w:sz w:val="28"/>
        </w:rPr>
        <w:t>актов за № 18532), для включения Заявителя в национальную часть единого реестра</w:t>
      </w:r>
    </w:p>
    <w:p>
      <w:pPr>
        <w:spacing w:after="0"/>
        <w:ind w:left="0"/>
        <w:jc w:val="both"/>
      </w:pPr>
      <w:r>
        <w:rPr>
          <w:rFonts w:ascii="Times New Roman"/>
          <w:b w:val="false"/>
          <w:i w:val="false"/>
          <w:color w:val="000000"/>
          <w:sz w:val="28"/>
        </w:rPr>
        <w:t>уполномоченных органов (организаций) и организаций - изготовителей транспортных</w:t>
      </w:r>
    </w:p>
    <w:p>
      <w:pPr>
        <w:spacing w:after="0"/>
        <w:ind w:left="0"/>
        <w:jc w:val="both"/>
      </w:pPr>
      <w:r>
        <w:rPr>
          <w:rFonts w:ascii="Times New Roman"/>
          <w:b w:val="false"/>
          <w:i w:val="false"/>
          <w:color w:val="000000"/>
          <w:sz w:val="28"/>
        </w:rPr>
        <w:t>средств (шасси транспортных средств), самоходных машин и других видов техники,</w:t>
      </w:r>
    </w:p>
    <w:p>
      <w:pPr>
        <w:spacing w:after="0"/>
        <w:ind w:left="0"/>
        <w:jc w:val="both"/>
      </w:pPr>
      <w:r>
        <w:rPr>
          <w:rFonts w:ascii="Times New Roman"/>
          <w:b w:val="false"/>
          <w:i w:val="false"/>
          <w:color w:val="000000"/>
          <w:sz w:val="28"/>
        </w:rPr>
        <w:t>осуществляющих оформление паспортов транспортных средств (паспортов шасси</w:t>
      </w:r>
    </w:p>
    <w:p>
      <w:pPr>
        <w:spacing w:after="0"/>
        <w:ind w:left="0"/>
        <w:jc w:val="both"/>
      </w:pPr>
      <w:r>
        <w:rPr>
          <w:rFonts w:ascii="Times New Roman"/>
          <w:b w:val="false"/>
          <w:i w:val="false"/>
          <w:color w:val="000000"/>
          <w:sz w:val="28"/>
        </w:rPr>
        <w:t>транспортных средств) и паспортов самоходных машин и других видов техники, в том</w:t>
      </w:r>
    </w:p>
    <w:p>
      <w:pPr>
        <w:spacing w:after="0"/>
        <w:ind w:left="0"/>
        <w:jc w:val="both"/>
      </w:pPr>
      <w:r>
        <w:rPr>
          <w:rFonts w:ascii="Times New Roman"/>
          <w:b w:val="false"/>
          <w:i w:val="false"/>
          <w:color w:val="000000"/>
          <w:sz w:val="28"/>
        </w:rPr>
        <w:t>числе оформление электронных паспортов транспортных средств (паспортов шасси</w:t>
      </w:r>
    </w:p>
    <w:p>
      <w:pPr>
        <w:spacing w:after="0"/>
        <w:ind w:left="0"/>
        <w:jc w:val="both"/>
      </w:pPr>
      <w:r>
        <w:rPr>
          <w:rFonts w:ascii="Times New Roman"/>
          <w:b w:val="false"/>
          <w:i w:val="false"/>
          <w:color w:val="000000"/>
          <w:sz w:val="28"/>
        </w:rPr>
        <w:t>транспортных средств) и электронных паспортов самоходных машин и других видов</w:t>
      </w:r>
    </w:p>
    <w:p>
      <w:pPr>
        <w:spacing w:after="0"/>
        <w:ind w:left="0"/>
        <w:jc w:val="both"/>
      </w:pPr>
      <w:r>
        <w:rPr>
          <w:rFonts w:ascii="Times New Roman"/>
          <w:b w:val="false"/>
          <w:i w:val="false"/>
          <w:color w:val="000000"/>
          <w:sz w:val="28"/>
        </w:rPr>
        <w:t>техники, и комплекта документов к нему и сообщает об отказе в предоставлении</w:t>
      </w:r>
    </w:p>
    <w:p>
      <w:pPr>
        <w:spacing w:after="0"/>
        <w:ind w:left="0"/>
        <w:jc w:val="both"/>
      </w:pPr>
      <w:r>
        <w:rPr>
          <w:rFonts w:ascii="Times New Roman"/>
          <w:b w:val="false"/>
          <w:i w:val="false"/>
          <w:color w:val="000000"/>
          <w:sz w:val="28"/>
        </w:rPr>
        <w:t>Заявителю полномочий _____________________________________________________,</w:t>
      </w:r>
    </w:p>
    <w:p>
      <w:pPr>
        <w:spacing w:after="0"/>
        <w:ind w:left="0"/>
        <w:jc w:val="both"/>
      </w:pPr>
      <w:r>
        <w:rPr>
          <w:rFonts w:ascii="Times New Roman"/>
          <w:b w:val="false"/>
          <w:i w:val="false"/>
          <w:color w:val="000000"/>
          <w:sz w:val="28"/>
        </w:rPr>
        <w:t>(наименование полномочий)</w:t>
      </w:r>
    </w:p>
    <w:p>
      <w:pPr>
        <w:spacing w:after="0"/>
        <w:ind w:left="0"/>
        <w:jc w:val="both"/>
      </w:pPr>
      <w:r>
        <w:rPr>
          <w:rFonts w:ascii="Times New Roman"/>
          <w:b w:val="false"/>
          <w:i w:val="false"/>
          <w:color w:val="000000"/>
          <w:sz w:val="28"/>
        </w:rPr>
        <w:t>в связи с несоответствием Заявителя пункту 18 Правил, а именно</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(должность) (подпись) (фамилия, имя, отчество (при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и условиям выдачи</w:t>
            </w:r>
            <w:r>
              <w:br/>
            </w:r>
            <w:r>
              <w:rPr>
                <w:rFonts w:ascii="Times New Roman"/>
                <w:b w:val="false"/>
                <w:i w:val="false"/>
                <w:color w:val="000000"/>
                <w:sz w:val="20"/>
              </w:rPr>
              <w:t>заключения о предоставлении</w:t>
            </w:r>
            <w:r>
              <w:br/>
            </w:r>
            <w:r>
              <w:rPr>
                <w:rFonts w:ascii="Times New Roman"/>
                <w:b w:val="false"/>
                <w:i w:val="false"/>
                <w:color w:val="000000"/>
                <w:sz w:val="20"/>
              </w:rPr>
              <w:t>организациям полномочий или</w:t>
            </w:r>
            <w:r>
              <w:br/>
            </w:r>
            <w:r>
              <w:rPr>
                <w:rFonts w:ascii="Times New Roman"/>
                <w:b w:val="false"/>
                <w:i w:val="false"/>
                <w:color w:val="000000"/>
                <w:sz w:val="20"/>
              </w:rPr>
              <w:t>об отказе в предоставлении</w:t>
            </w:r>
            <w:r>
              <w:br/>
            </w:r>
            <w:r>
              <w:rPr>
                <w:rFonts w:ascii="Times New Roman"/>
                <w:b w:val="false"/>
                <w:i w:val="false"/>
                <w:color w:val="000000"/>
                <w:sz w:val="20"/>
              </w:rPr>
              <w:t>полномочий по оформлению</w:t>
            </w:r>
            <w:r>
              <w:br/>
            </w:r>
            <w:r>
              <w:rPr>
                <w:rFonts w:ascii="Times New Roman"/>
                <w:b w:val="false"/>
                <w:i w:val="false"/>
                <w:color w:val="000000"/>
                <w:sz w:val="20"/>
              </w:rPr>
              <w:t>паспортов транспортных средств</w:t>
            </w:r>
            <w:r>
              <w:br/>
            </w:r>
            <w:r>
              <w:rPr>
                <w:rFonts w:ascii="Times New Roman"/>
                <w:b w:val="false"/>
                <w:i w:val="false"/>
                <w:color w:val="000000"/>
                <w:sz w:val="20"/>
              </w:rPr>
              <w:t>(паспортов шасси транспортных</w:t>
            </w:r>
            <w:r>
              <w:br/>
            </w:r>
            <w:r>
              <w:rPr>
                <w:rFonts w:ascii="Times New Roman"/>
                <w:b w:val="false"/>
                <w:i w:val="false"/>
                <w:color w:val="000000"/>
                <w:sz w:val="20"/>
              </w:rPr>
              <w:t>средств) и паспортов</w:t>
            </w:r>
            <w:r>
              <w:br/>
            </w:r>
            <w:r>
              <w:rPr>
                <w:rFonts w:ascii="Times New Roman"/>
                <w:b w:val="false"/>
                <w:i w:val="false"/>
                <w:color w:val="000000"/>
                <w:sz w:val="20"/>
              </w:rPr>
              <w:t>самоходных машин и других</w:t>
            </w:r>
            <w:r>
              <w:br/>
            </w:r>
            <w:r>
              <w:rPr>
                <w:rFonts w:ascii="Times New Roman"/>
                <w:b w:val="false"/>
                <w:i w:val="false"/>
                <w:color w:val="000000"/>
                <w:sz w:val="20"/>
              </w:rPr>
              <w:t>видов техники, в том числе</w:t>
            </w:r>
            <w:r>
              <w:br/>
            </w:r>
            <w:r>
              <w:rPr>
                <w:rFonts w:ascii="Times New Roman"/>
                <w:b w:val="false"/>
                <w:i w:val="false"/>
                <w:color w:val="000000"/>
                <w:sz w:val="20"/>
              </w:rPr>
              <w:t>оформлению электронных</w:t>
            </w:r>
            <w:r>
              <w:br/>
            </w:r>
            <w:r>
              <w:rPr>
                <w:rFonts w:ascii="Times New Roman"/>
                <w:b w:val="false"/>
                <w:i w:val="false"/>
                <w:color w:val="000000"/>
                <w:sz w:val="20"/>
              </w:rPr>
              <w:t>паспортов транспортных средств</w:t>
            </w:r>
            <w:r>
              <w:br/>
            </w:r>
            <w:r>
              <w:rPr>
                <w:rFonts w:ascii="Times New Roman"/>
                <w:b w:val="false"/>
                <w:i w:val="false"/>
                <w:color w:val="000000"/>
                <w:sz w:val="20"/>
              </w:rPr>
              <w:t>(паспортов шасси транспортных</w:t>
            </w:r>
            <w:r>
              <w:br/>
            </w:r>
            <w:r>
              <w:rPr>
                <w:rFonts w:ascii="Times New Roman"/>
                <w:b w:val="false"/>
                <w:i w:val="false"/>
                <w:color w:val="000000"/>
                <w:sz w:val="20"/>
              </w:rPr>
              <w:t>средств) и электронных</w:t>
            </w:r>
            <w:r>
              <w:br/>
            </w:r>
            <w:r>
              <w:rPr>
                <w:rFonts w:ascii="Times New Roman"/>
                <w:b w:val="false"/>
                <w:i w:val="false"/>
                <w:color w:val="000000"/>
                <w:sz w:val="20"/>
              </w:rPr>
              <w:t>паспортов самоходных</w:t>
            </w:r>
            <w:r>
              <w:br/>
            </w:r>
            <w:r>
              <w:rPr>
                <w:rFonts w:ascii="Times New Roman"/>
                <w:b w:val="false"/>
                <w:i w:val="false"/>
                <w:color w:val="000000"/>
                <w:sz w:val="20"/>
              </w:rPr>
              <w:t>машин и других видов техники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55" w:id="140"/>
    <w:p>
      <w:pPr>
        <w:spacing w:after="0"/>
        <w:ind w:left="0"/>
        <w:jc w:val="left"/>
      </w:pPr>
      <w:r>
        <w:rPr>
          <w:rFonts w:ascii="Times New Roman"/>
          <w:b/>
          <w:i w:val="false"/>
          <w:color w:val="000000"/>
        </w:rPr>
        <w:t xml:space="preserve"> Заявление о включении организации - изготовителя транспортных средств</w:t>
      </w:r>
      <w:r>
        <w:br/>
      </w:r>
      <w:r>
        <w:rPr>
          <w:rFonts w:ascii="Times New Roman"/>
          <w:b/>
          <w:i w:val="false"/>
          <w:color w:val="000000"/>
        </w:rPr>
        <w:t>(шасси транспортных средств), самоходных машин и других видов техники</w:t>
      </w:r>
      <w:r>
        <w:br/>
      </w:r>
      <w:r>
        <w:rPr>
          <w:rFonts w:ascii="Times New Roman"/>
          <w:b/>
          <w:i w:val="false"/>
          <w:color w:val="000000"/>
        </w:rPr>
        <w:t>в национальную часть единого реестра уполномоченных органов (организаций)</w:t>
      </w:r>
      <w:r>
        <w:br/>
      </w:r>
      <w:r>
        <w:rPr>
          <w:rFonts w:ascii="Times New Roman"/>
          <w:b/>
          <w:i w:val="false"/>
          <w:color w:val="000000"/>
        </w:rPr>
        <w:t>государств-членов и организаций – изготовителей транспортных средств</w:t>
      </w:r>
      <w:r>
        <w:br/>
      </w:r>
      <w:r>
        <w:rPr>
          <w:rFonts w:ascii="Times New Roman"/>
          <w:b/>
          <w:i w:val="false"/>
          <w:color w:val="000000"/>
        </w:rPr>
        <w:t>(шасси транспортных средств), самоходных машин и других видов техники,</w:t>
      </w:r>
      <w:r>
        <w:br/>
      </w:r>
      <w:r>
        <w:rPr>
          <w:rFonts w:ascii="Times New Roman"/>
          <w:b/>
          <w:i w:val="false"/>
          <w:color w:val="000000"/>
        </w:rPr>
        <w:t>осуществляющих оформление паспортов (электронных паспортов) транспортных</w:t>
      </w:r>
      <w:r>
        <w:br/>
      </w:r>
      <w:r>
        <w:rPr>
          <w:rFonts w:ascii="Times New Roman"/>
          <w:b/>
          <w:i w:val="false"/>
          <w:color w:val="000000"/>
        </w:rPr>
        <w:t>средств (шасси транспортных средств), самоходных машин и других видов техники</w:t>
      </w:r>
      <w:r>
        <w:br/>
      </w:r>
      <w:r>
        <w:rPr>
          <w:rFonts w:ascii="Times New Roman"/>
          <w:b/>
          <w:i w:val="false"/>
          <w:color w:val="000000"/>
        </w:rPr>
        <w:t>от ___ ____________ 20___г. № ____________________</w:t>
      </w:r>
    </w:p>
    <w:bookmarkEnd w:id="140"/>
    <w:p>
      <w:pPr>
        <w:spacing w:after="0"/>
        <w:ind w:left="0"/>
        <w:jc w:val="both"/>
      </w:pPr>
      <w:bookmarkStart w:name="z156" w:id="141"/>
      <w:r>
        <w:rPr>
          <w:rFonts w:ascii="Times New Roman"/>
          <w:b w:val="false"/>
          <w:i w:val="false"/>
          <w:color w:val="000000"/>
          <w:sz w:val="28"/>
        </w:rPr>
        <w:t>
      ______________________________________________________________________</w:t>
      </w:r>
    </w:p>
    <w:bookmarkEnd w:id="141"/>
    <w:p>
      <w:pPr>
        <w:spacing w:after="0"/>
        <w:ind w:left="0"/>
        <w:jc w:val="both"/>
      </w:pPr>
      <w:r>
        <w:rPr>
          <w:rFonts w:ascii="Times New Roman"/>
          <w:b w:val="false"/>
          <w:i w:val="false"/>
          <w:color w:val="000000"/>
          <w:sz w:val="28"/>
        </w:rPr>
        <w:t>(полное наименование юридического лица)</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в лице</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(должность, фамилия, имя и отчество (при наличии))</w:t>
      </w:r>
    </w:p>
    <w:p>
      <w:pPr>
        <w:spacing w:after="0"/>
        <w:ind w:left="0"/>
        <w:jc w:val="both"/>
      </w:pPr>
      <w:r>
        <w:rPr>
          <w:rFonts w:ascii="Times New Roman"/>
          <w:b w:val="false"/>
          <w:i w:val="false"/>
          <w:color w:val="000000"/>
          <w:sz w:val="28"/>
        </w:rPr>
        <w:t>действующего на основании _____________________________________________</w:t>
      </w:r>
    </w:p>
    <w:p>
      <w:pPr>
        <w:spacing w:after="0"/>
        <w:ind w:left="0"/>
        <w:jc w:val="both"/>
      </w:pPr>
      <w:r>
        <w:rPr>
          <w:rFonts w:ascii="Times New Roman"/>
          <w:b w:val="false"/>
          <w:i w:val="false"/>
          <w:color w:val="000000"/>
          <w:sz w:val="28"/>
        </w:rPr>
        <w:t>просит рассмотреть настоящее заявление на включение организации – изготовителя</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(транспортных средств, шасси транспортных средств, самоходных машин и других</w:t>
      </w:r>
    </w:p>
    <w:p>
      <w:pPr>
        <w:spacing w:after="0"/>
        <w:ind w:left="0"/>
        <w:jc w:val="both"/>
      </w:pPr>
      <w:r>
        <w:rPr>
          <w:rFonts w:ascii="Times New Roman"/>
          <w:b w:val="false"/>
          <w:i w:val="false"/>
          <w:color w:val="000000"/>
          <w:sz w:val="28"/>
        </w:rPr>
        <w:t>видов техники) в национальную часть единого реестра уполномоченных органов</w:t>
      </w:r>
    </w:p>
    <w:p>
      <w:pPr>
        <w:spacing w:after="0"/>
        <w:ind w:left="0"/>
        <w:jc w:val="both"/>
      </w:pPr>
      <w:r>
        <w:rPr>
          <w:rFonts w:ascii="Times New Roman"/>
          <w:b w:val="false"/>
          <w:i w:val="false"/>
          <w:color w:val="000000"/>
          <w:sz w:val="28"/>
        </w:rPr>
        <w:t>(организаций) и организаций - изготовителей транспортных средств (шасси</w:t>
      </w:r>
    </w:p>
    <w:p>
      <w:pPr>
        <w:spacing w:after="0"/>
        <w:ind w:left="0"/>
        <w:jc w:val="both"/>
      </w:pPr>
      <w:r>
        <w:rPr>
          <w:rFonts w:ascii="Times New Roman"/>
          <w:b w:val="false"/>
          <w:i w:val="false"/>
          <w:color w:val="000000"/>
          <w:sz w:val="28"/>
        </w:rPr>
        <w:t>транспортных средств), самоходных машин и других видов техники,</w:t>
      </w:r>
    </w:p>
    <w:p>
      <w:pPr>
        <w:spacing w:after="0"/>
        <w:ind w:left="0"/>
        <w:jc w:val="both"/>
      </w:pPr>
      <w:r>
        <w:rPr>
          <w:rFonts w:ascii="Times New Roman"/>
          <w:b w:val="false"/>
          <w:i w:val="false"/>
          <w:color w:val="000000"/>
          <w:sz w:val="28"/>
        </w:rPr>
        <w:t>осуществляющих оформление паспортов транспортных средств (паспортов шасси</w:t>
      </w:r>
    </w:p>
    <w:p>
      <w:pPr>
        <w:spacing w:after="0"/>
        <w:ind w:left="0"/>
        <w:jc w:val="both"/>
      </w:pPr>
      <w:r>
        <w:rPr>
          <w:rFonts w:ascii="Times New Roman"/>
          <w:b w:val="false"/>
          <w:i w:val="false"/>
          <w:color w:val="000000"/>
          <w:sz w:val="28"/>
        </w:rPr>
        <w:t>транспортных средств) и паспортов самоходных машин и других видов техники, в том</w:t>
      </w:r>
    </w:p>
    <w:p>
      <w:pPr>
        <w:spacing w:after="0"/>
        <w:ind w:left="0"/>
        <w:jc w:val="both"/>
      </w:pPr>
      <w:r>
        <w:rPr>
          <w:rFonts w:ascii="Times New Roman"/>
          <w:b w:val="false"/>
          <w:i w:val="false"/>
          <w:color w:val="000000"/>
          <w:sz w:val="28"/>
        </w:rPr>
        <w:t>числе оформление электронных паспортов транспортных средств (паспортов шасси</w:t>
      </w:r>
    </w:p>
    <w:p>
      <w:pPr>
        <w:spacing w:after="0"/>
        <w:ind w:left="0"/>
        <w:jc w:val="both"/>
      </w:pPr>
      <w:r>
        <w:rPr>
          <w:rFonts w:ascii="Times New Roman"/>
          <w:b w:val="false"/>
          <w:i w:val="false"/>
          <w:color w:val="000000"/>
          <w:sz w:val="28"/>
        </w:rPr>
        <w:t>транспортных средств) и электронных паспортов самоходных машин и других видов техники.</w:t>
      </w:r>
    </w:p>
    <w:p>
      <w:pPr>
        <w:spacing w:after="0"/>
        <w:ind w:left="0"/>
        <w:jc w:val="both"/>
      </w:pPr>
      <w:r>
        <w:rPr>
          <w:rFonts w:ascii="Times New Roman"/>
          <w:b w:val="false"/>
          <w:i w:val="false"/>
          <w:color w:val="000000"/>
          <w:sz w:val="28"/>
        </w:rPr>
        <w:t>Перечень документов (копий документов), прилагаемых к настоящему заявлению:</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Наименование организации: ________________________________________________</w:t>
      </w:r>
    </w:p>
    <w:p>
      <w:pPr>
        <w:spacing w:after="0"/>
        <w:ind w:left="0"/>
        <w:jc w:val="both"/>
      </w:pPr>
      <w:r>
        <w:rPr>
          <w:rFonts w:ascii="Times New Roman"/>
          <w:b w:val="false"/>
          <w:i w:val="false"/>
          <w:color w:val="000000"/>
          <w:sz w:val="28"/>
        </w:rPr>
        <w:t>Место нахождения: ________________________________________________________</w:t>
      </w:r>
    </w:p>
    <w:p>
      <w:pPr>
        <w:spacing w:after="0"/>
        <w:ind w:left="0"/>
        <w:jc w:val="both"/>
      </w:pPr>
      <w:r>
        <w:rPr>
          <w:rFonts w:ascii="Times New Roman"/>
          <w:b w:val="false"/>
          <w:i w:val="false"/>
          <w:color w:val="000000"/>
          <w:sz w:val="28"/>
        </w:rPr>
        <w:t>Бизнес-идентификационный номер (БИН) _____________________________________</w:t>
      </w:r>
    </w:p>
    <w:p>
      <w:pPr>
        <w:spacing w:after="0"/>
        <w:ind w:left="0"/>
        <w:jc w:val="both"/>
      </w:pPr>
      <w:r>
        <w:rPr>
          <w:rFonts w:ascii="Times New Roman"/>
          <w:b w:val="false"/>
          <w:i w:val="false"/>
          <w:color w:val="000000"/>
          <w:sz w:val="28"/>
        </w:rPr>
        <w:t>Общий классификатор видов экономической деятельности (ОКЭД) _______________</w:t>
      </w:r>
    </w:p>
    <w:p>
      <w:pPr>
        <w:spacing w:after="0"/>
        <w:ind w:left="0"/>
        <w:jc w:val="both"/>
      </w:pPr>
      <w:r>
        <w:rPr>
          <w:rFonts w:ascii="Times New Roman"/>
          <w:b w:val="false"/>
          <w:i w:val="false"/>
          <w:color w:val="000000"/>
          <w:sz w:val="28"/>
        </w:rPr>
        <w:t>Код бенефициара (Кбе) _____________________________________________________</w:t>
      </w:r>
    </w:p>
    <w:p>
      <w:pPr>
        <w:spacing w:after="0"/>
        <w:ind w:left="0"/>
        <w:jc w:val="both"/>
      </w:pPr>
      <w:r>
        <w:rPr>
          <w:rFonts w:ascii="Times New Roman"/>
          <w:b w:val="false"/>
          <w:i w:val="false"/>
          <w:color w:val="000000"/>
          <w:sz w:val="28"/>
        </w:rPr>
        <w:t>Банковские реквизиты:</w:t>
      </w:r>
    </w:p>
    <w:p>
      <w:pPr>
        <w:spacing w:after="0"/>
        <w:ind w:left="0"/>
        <w:jc w:val="both"/>
      </w:pPr>
      <w:r>
        <w:rPr>
          <w:rFonts w:ascii="Times New Roman"/>
          <w:b w:val="false"/>
          <w:i w:val="false"/>
          <w:color w:val="000000"/>
          <w:sz w:val="28"/>
        </w:rPr>
        <w:t>Банковский идентификационный код (БИК) ___________________________________</w:t>
      </w:r>
    </w:p>
    <w:p>
      <w:pPr>
        <w:spacing w:after="0"/>
        <w:ind w:left="0"/>
        <w:jc w:val="both"/>
      </w:pPr>
      <w:r>
        <w:rPr>
          <w:rFonts w:ascii="Times New Roman"/>
          <w:b w:val="false"/>
          <w:i w:val="false"/>
          <w:color w:val="000000"/>
          <w:sz w:val="28"/>
        </w:rPr>
        <w:t>Телефон:_________________________________________________________________</w:t>
      </w:r>
    </w:p>
    <w:p>
      <w:pPr>
        <w:spacing w:after="0"/>
        <w:ind w:left="0"/>
        <w:jc w:val="both"/>
      </w:pPr>
      <w:r>
        <w:rPr>
          <w:rFonts w:ascii="Times New Roman"/>
          <w:b w:val="false"/>
          <w:i w:val="false"/>
          <w:color w:val="000000"/>
          <w:sz w:val="28"/>
        </w:rPr>
        <w:t>E-mail: ___________________________________________________________________</w:t>
      </w:r>
    </w:p>
    <w:p>
      <w:pPr>
        <w:spacing w:after="0"/>
        <w:ind w:left="0"/>
        <w:jc w:val="both"/>
      </w:pPr>
      <w:r>
        <w:rPr>
          <w:rFonts w:ascii="Times New Roman"/>
          <w:b w:val="false"/>
          <w:i w:val="false"/>
          <w:color w:val="000000"/>
          <w:sz w:val="28"/>
        </w:rPr>
        <w:t>Должность руководителя</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(подпись) (фамилия, имя, отчество (при наличии))</w:t>
      </w:r>
    </w:p>
    <w:p>
      <w:pPr>
        <w:spacing w:after="0"/>
        <w:ind w:left="0"/>
        <w:jc w:val="both"/>
      </w:pPr>
      <w:r>
        <w:rPr>
          <w:rFonts w:ascii="Times New Roman"/>
          <w:b w:val="false"/>
          <w:i w:val="false"/>
          <w:color w:val="000000"/>
          <w:sz w:val="28"/>
        </w:rPr>
        <w:t>Место печати (при наличии)</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