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99a4" w14:textId="9d49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марта 2019 года № 271. Зарегистрирован в Министерстве юстиции Республики Казахстан 4 апреля 2019 года № 18466.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603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2018 года № 403 "Об утверждении формы сведений о плательщиках платы, периоде и месте размещения наружной (визуальной) рекламы, наличии (отсутствии) разрешительных документов" (зарегистрирован в Реестре государственной регистрации нормативных правовых актов под № 16703, опубликован 5 апреля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(Султангазиев М.Е.)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плательщиках, суммах платы за размещение наружной (визуальной) рекламы, периоде и месте размещения наружной (визуальной) рекламы, направлении (ненаправлении) уведомления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 ______ месяц.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Местные исполнительные органы.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органы государственных доходов по месту размещения наружной (визуальной) рекламы.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не позднее 15 числа месяца, следующего за отчетным.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 имя отчество (при его наличии) плательщика, юридический адрес, места нахождения индивидуального предпринимателя (место жительства)*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плательщика*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плательщика (физическое лицо, индивидуальный предприниматель, юридическое лицо (структурное подразделение юридического лица), государственный орган)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уведомления о размещении наружной (визуальной) рекламы / номер и дата протокола о нарушении, дата фото- или видеоподтверждения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наружной (визуальной) рекламы*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дорог (город республиканского значения, столица, областного, районного значения, село, поселок)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категория автомобильной дороги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наружной (визуальной) рекламы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размещаемой наружной (визуальной) рекламы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 факта размещения наружной (визуальной) рекламы, по которым не представлялось уведомление (при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предписания о демонтаже наружной (визуальной) рекламы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прекращении размещения наружной (визуальной) рекламы (при наличии)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одной стороны вида наружной (визуальной) рекламы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размещения наружной (визуальной) рекламы, согласно уведомлению (месяц)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уплате в бюджет за период размещения наружной (визуальной) рекламы ,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месячный расчетный показатель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размещения наружной (визуальной) рекламы в отчетном году (месяц)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платы за размещение наружной (визуальной) рекламы*, 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 суммы платы за первый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документа, подтверждающего прекращение размещения наружной (визуальной) рекламы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к уменьшению в отчетном году,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 первого руководителя либо исполняющего обязанности должностного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 сотрудника,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сведений "___"______________________20__года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МП)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