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0567" w14:textId="9aa0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марта 2019 года № 92. Зарегистрирован в Министерстве юстиции Республики Казахстан 29 марта 2019 года № 18437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апреля по 30 июня 2019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