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d236" w14:textId="0ded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14 марта 2019 года № 236. Зарегистрирован в Министерстве юстиции Республики Казахстан 26 марта 2019 года № 18414.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07.11.2025 </w:t>
      </w:r>
      <w:r>
        <w:rPr>
          <w:rFonts w:ascii="Times New Roman"/>
          <w:b w:val="false"/>
          <w:i w:val="false"/>
          <w:color w:val="ff0000"/>
          <w:sz w:val="28"/>
        </w:rPr>
        <w:t>№ 682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 обеспечения такого обязательства" (зарегистрирован в Реестре государственной регистрации нормативных правовых актов под № 16437, опубликован 12 марта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учета обязательства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 w:id="10"/>
    <w:p>
      <w:pPr>
        <w:spacing w:after="0"/>
        <w:ind w:left="0"/>
        <w:jc w:val="left"/>
      </w:pPr>
      <w:r>
        <w:rPr>
          <w:rFonts w:ascii="Times New Roman"/>
          <w:b/>
          <w:i w:val="false"/>
          <w:color w:val="000000"/>
        </w:rPr>
        <w:t xml:space="preserve">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получения, учета, хранения, выдачи акцизных марок на табачные изделия, учетно-контрольных марок на алкогольную продукцию (за исключением виноматериала, пива и пивного напитка) (далее – алкогольная продукция)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2"/>
    <w:bookmarkStart w:name="z20" w:id="13"/>
    <w:p>
      <w:pPr>
        <w:spacing w:after="0"/>
        <w:ind w:left="0"/>
        <w:jc w:val="both"/>
      </w:pPr>
      <w:r>
        <w:rPr>
          <w:rFonts w:ascii="Times New Roman"/>
          <w:b w:val="false"/>
          <w:i w:val="false"/>
          <w:color w:val="000000"/>
          <w:sz w:val="28"/>
        </w:rPr>
        <w:t>
      2. Получателями учетно-контрольных марок (далее – УКМ) являются:</w:t>
      </w:r>
    </w:p>
    <w:bookmarkEnd w:id="13"/>
    <w:bookmarkStart w:name="z21" w:id="14"/>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алкогольной продукции;</w:t>
      </w:r>
    </w:p>
    <w:bookmarkEnd w:id="14"/>
    <w:bookmarkStart w:name="z22" w:id="15"/>
    <w:p>
      <w:pPr>
        <w:spacing w:after="0"/>
        <w:ind w:left="0"/>
        <w:jc w:val="both"/>
      </w:pPr>
      <w:r>
        <w:rPr>
          <w:rFonts w:ascii="Times New Roman"/>
          <w:b w:val="false"/>
          <w:i w:val="false"/>
          <w:color w:val="000000"/>
          <w:sz w:val="28"/>
        </w:rPr>
        <w:t>
      юридические лица-резиденты Республики Казахстан, импортирующие на территорию Республики Казахстан алкогольную продукцию (далее – импортер);</w:t>
      </w:r>
    </w:p>
    <w:bookmarkEnd w:id="15"/>
    <w:bookmarkStart w:name="z23" w:id="16"/>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6"/>
    <w:bookmarkStart w:name="z24" w:id="17"/>
    <w:p>
      <w:pPr>
        <w:spacing w:after="0"/>
        <w:ind w:left="0"/>
        <w:jc w:val="both"/>
      </w:pPr>
      <w:r>
        <w:rPr>
          <w:rFonts w:ascii="Times New Roman"/>
          <w:b w:val="false"/>
          <w:i w:val="false"/>
          <w:color w:val="000000"/>
          <w:sz w:val="28"/>
        </w:rPr>
        <w:t>
      Получателями акцизных марок являются:</w:t>
      </w:r>
    </w:p>
    <w:bookmarkEnd w:id="17"/>
    <w:bookmarkStart w:name="z25" w:id="18"/>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и (или) импорту табачных изделий в Республике Казахстан;</w:t>
      </w:r>
    </w:p>
    <w:bookmarkEnd w:id="18"/>
    <w:bookmarkStart w:name="z26" w:id="19"/>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9"/>
    <w:bookmarkStart w:name="z27" w:id="20"/>
    <w:p>
      <w:pPr>
        <w:spacing w:after="0"/>
        <w:ind w:left="0"/>
        <w:jc w:val="both"/>
      </w:pPr>
      <w:r>
        <w:rPr>
          <w:rFonts w:ascii="Times New Roman"/>
          <w:b w:val="false"/>
          <w:i w:val="false"/>
          <w:color w:val="000000"/>
          <w:sz w:val="28"/>
        </w:rPr>
        <w:t>
      3. Изготовление УКМ и акцизных марок, их доставку и выдачу получателям осуществляет организация (далее – поставщик) согласно договорам (контрактам), заключенным с Комитетом государственных доходов Министерства финансов Республики Казахстан и получателями в соответствии с гражданским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xml:space="preserve">
      4. Лицо, осуществляющее импорт алкогольной продукции в Республику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Налогового кодекса, до получения УКМ посредством информационной системы представляет в органы государственных доходов по областям, городам республиканского значения и столицы (далее – орган государственных доходов) обязательство о целевом использовании учетно-контрольных марок при импорте алкогольной продукции в Республику Казахстан (далее – Обязательство) по форме согласно приложению 1 к настоящим Правилам.</w:t>
      </w:r>
    </w:p>
    <w:bookmarkEnd w:id="21"/>
    <w:bookmarkStart w:name="z29" w:id="22"/>
    <w:p>
      <w:pPr>
        <w:spacing w:after="0"/>
        <w:ind w:left="0"/>
        <w:jc w:val="left"/>
      </w:pPr>
      <w:r>
        <w:rPr>
          <w:rFonts w:ascii="Times New Roman"/>
          <w:b/>
          <w:i w:val="false"/>
          <w:color w:val="000000"/>
        </w:rPr>
        <w:t xml:space="preserve"> Глава 2. Порядок получения, выдачи акцизных марок на табачные изделия, учетно-контрольных марок на алкогольную продукцию (за исключением виноматериала, пива и пивного напитка)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22"/>
    <w:bookmarkStart w:name="z30" w:id="23"/>
    <w:p>
      <w:pPr>
        <w:spacing w:after="0"/>
        <w:ind w:left="0"/>
        <w:jc w:val="both"/>
      </w:pPr>
      <w:r>
        <w:rPr>
          <w:rFonts w:ascii="Times New Roman"/>
          <w:b w:val="false"/>
          <w:i w:val="false"/>
          <w:color w:val="000000"/>
          <w:sz w:val="28"/>
        </w:rPr>
        <w:t>
      5. Получатели УКМ и акцизных марок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 представляют в орган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(далее – заявки) по формам согласно приложениям 2 и 3 к настоящим Правилам (далее – приложения 2 и 3) не позднее, чем за 30 (тридцать) календарных дней до наступления нового календарного года.</w:t>
      </w:r>
    </w:p>
    <w:bookmarkEnd w:id="23"/>
    <w:bookmarkStart w:name="z31" w:id="24"/>
    <w:p>
      <w:pPr>
        <w:spacing w:after="0"/>
        <w:ind w:left="0"/>
        <w:jc w:val="both"/>
      </w:pPr>
      <w:r>
        <w:rPr>
          <w:rFonts w:ascii="Times New Roman"/>
          <w:b w:val="false"/>
          <w:i w:val="false"/>
          <w:color w:val="000000"/>
          <w:sz w:val="28"/>
        </w:rPr>
        <w:t>
      6. Получатели, вновь созданные или начавшие деятельность по производству и (или) импорту алкогольной продукции или табачных изделий, посредством информационной системы представляют в орган государственных доходов заявки в срок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4"/>
    <w:bookmarkStart w:name="z32" w:id="25"/>
    <w:p>
      <w:pPr>
        <w:spacing w:after="0"/>
        <w:ind w:left="0"/>
        <w:jc w:val="both"/>
      </w:pPr>
      <w:r>
        <w:rPr>
          <w:rFonts w:ascii="Times New Roman"/>
          <w:b w:val="false"/>
          <w:i w:val="false"/>
          <w:color w:val="000000"/>
          <w:sz w:val="28"/>
        </w:rPr>
        <w:t>
      7. Получатели, при изменении количества УКМ, количества и (или) видов акцизных марок, вносят изменения и дополнения в ранее представленные заявки путем составления дополнительной заявки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5"/>
    <w:bookmarkStart w:name="z33" w:id="26"/>
    <w:p>
      <w:pPr>
        <w:spacing w:after="0"/>
        <w:ind w:left="0"/>
        <w:jc w:val="both"/>
      </w:pPr>
      <w:r>
        <w:rPr>
          <w:rFonts w:ascii="Times New Roman"/>
          <w:b w:val="false"/>
          <w:i w:val="false"/>
          <w:color w:val="000000"/>
          <w:sz w:val="28"/>
        </w:rPr>
        <w:t xml:space="preserve">
      При изменении количества УКМ или акцизных марок, в дополнительной заявке указываются изменения с плюсовым или минусовым значением в зависимости от того необходимо увеличить или уменьшить значение. </w:t>
      </w:r>
    </w:p>
    <w:bookmarkEnd w:id="26"/>
    <w:bookmarkStart w:name="z34" w:id="27"/>
    <w:p>
      <w:pPr>
        <w:spacing w:after="0"/>
        <w:ind w:left="0"/>
        <w:jc w:val="both"/>
      </w:pPr>
      <w:r>
        <w:rPr>
          <w:rFonts w:ascii="Times New Roman"/>
          <w:b w:val="false"/>
          <w:i w:val="false"/>
          <w:color w:val="000000"/>
          <w:sz w:val="28"/>
        </w:rPr>
        <w:t>
      8. Прием заявок от получателей, импортирующих алкогольную продукцию или табачные изделия, производится при представлении копии внешнеторгового договора (контракта) на основании которого осуществляется ввоз подакцизных товаров.</w:t>
      </w:r>
    </w:p>
    <w:bookmarkEnd w:id="27"/>
    <w:bookmarkStart w:name="z35" w:id="28"/>
    <w:p>
      <w:pPr>
        <w:spacing w:after="0"/>
        <w:ind w:left="0"/>
        <w:jc w:val="both"/>
      </w:pPr>
      <w:r>
        <w:rPr>
          <w:rFonts w:ascii="Times New Roman"/>
          <w:b w:val="false"/>
          <w:i w:val="false"/>
          <w:color w:val="000000"/>
          <w:sz w:val="28"/>
        </w:rPr>
        <w:t>
      9. Количество УКМ или акцизных марок, указанное получателями в заявке, не может превышать общее количество бутылок или пачек, предусмотренное внешнеторговым договором (контрактом) к ввозу (импорту) на территорию Республики Казахстан.</w:t>
      </w:r>
    </w:p>
    <w:bookmarkEnd w:id="28"/>
    <w:bookmarkStart w:name="z36" w:id="29"/>
    <w:p>
      <w:pPr>
        <w:spacing w:after="0"/>
        <w:ind w:left="0"/>
        <w:jc w:val="both"/>
      </w:pPr>
      <w:r>
        <w:rPr>
          <w:rFonts w:ascii="Times New Roman"/>
          <w:b w:val="false"/>
          <w:i w:val="false"/>
          <w:color w:val="000000"/>
          <w:sz w:val="28"/>
        </w:rPr>
        <w:t>
      10. Представленные получателями заявки, в том числе и на предстоящий год, не переносятся на следующий календарный год.</w:t>
      </w:r>
    </w:p>
    <w:bookmarkEnd w:id="29"/>
    <w:bookmarkStart w:name="z37" w:id="30"/>
    <w:p>
      <w:pPr>
        <w:spacing w:after="0"/>
        <w:ind w:left="0"/>
        <w:jc w:val="both"/>
      </w:pPr>
      <w:r>
        <w:rPr>
          <w:rFonts w:ascii="Times New Roman"/>
          <w:b w:val="false"/>
          <w:i w:val="false"/>
          <w:color w:val="000000"/>
          <w:sz w:val="28"/>
        </w:rPr>
        <w:t>
      11. Орган государственных доходов согласовывает представленные заявки или отказывает в их согласовании посредством информационной системы в течение 3 (трех) рабочих дней с даты поступления заявок.</w:t>
      </w:r>
    </w:p>
    <w:bookmarkEnd w:id="30"/>
    <w:bookmarkStart w:name="z38" w:id="31"/>
    <w:p>
      <w:pPr>
        <w:spacing w:after="0"/>
        <w:ind w:left="0"/>
        <w:jc w:val="both"/>
      </w:pPr>
      <w:r>
        <w:rPr>
          <w:rFonts w:ascii="Times New Roman"/>
          <w:b w:val="false"/>
          <w:i w:val="false"/>
          <w:color w:val="000000"/>
          <w:sz w:val="28"/>
        </w:rPr>
        <w:t>
      Орган государственных доходов отказывает в согласовании представленных заявок при несоблюдении требований, указанных в пунктах 5,6, 7, 8 и 9 настоящих Правил.</w:t>
      </w:r>
    </w:p>
    <w:bookmarkEnd w:id="31"/>
    <w:bookmarkStart w:name="z39" w:id="32"/>
    <w:p>
      <w:pPr>
        <w:spacing w:after="0"/>
        <w:ind w:left="0"/>
        <w:jc w:val="both"/>
      </w:pPr>
      <w:r>
        <w:rPr>
          <w:rFonts w:ascii="Times New Roman"/>
          <w:b w:val="false"/>
          <w:i w:val="false"/>
          <w:color w:val="000000"/>
          <w:sz w:val="28"/>
        </w:rPr>
        <w:t>
      12. Не допускается:</w:t>
      </w:r>
    </w:p>
    <w:bookmarkEnd w:id="32"/>
    <w:bookmarkStart w:name="z40" w:id="33"/>
    <w:p>
      <w:pPr>
        <w:spacing w:after="0"/>
        <w:ind w:left="0"/>
        <w:jc w:val="both"/>
      </w:pPr>
      <w:r>
        <w:rPr>
          <w:rFonts w:ascii="Times New Roman"/>
          <w:b w:val="false"/>
          <w:i w:val="false"/>
          <w:color w:val="000000"/>
          <w:sz w:val="28"/>
        </w:rPr>
        <w:t>
      передача УКМ или акцизных марок, полученных одним получателем, другому получателю;</w:t>
      </w:r>
    </w:p>
    <w:bookmarkEnd w:id="33"/>
    <w:bookmarkStart w:name="z41" w:id="34"/>
    <w:p>
      <w:pPr>
        <w:spacing w:after="0"/>
        <w:ind w:left="0"/>
        <w:jc w:val="both"/>
      </w:pPr>
      <w:r>
        <w:rPr>
          <w:rFonts w:ascii="Times New Roman"/>
          <w:b w:val="false"/>
          <w:i w:val="false"/>
          <w:color w:val="000000"/>
          <w:sz w:val="28"/>
        </w:rPr>
        <w:t>
      использование УКМ для маркировки алкогольной продукции, полученных во исполнение одного внешнеторгового договора (контракта) получателя, для исполнения другого внешнеторгового договора (контракта) получателя.</w:t>
      </w:r>
    </w:p>
    <w:bookmarkEnd w:id="34"/>
    <w:bookmarkStart w:name="z42" w:id="35"/>
    <w:p>
      <w:pPr>
        <w:spacing w:after="0"/>
        <w:ind w:left="0"/>
        <w:jc w:val="both"/>
      </w:pPr>
      <w:r>
        <w:rPr>
          <w:rFonts w:ascii="Times New Roman"/>
          <w:b w:val="false"/>
          <w:i w:val="false"/>
          <w:color w:val="000000"/>
          <w:sz w:val="28"/>
        </w:rPr>
        <w:t>
      13. Согласованные с органом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автоматически поступают посредством информационной системы поставщику для изготовления.</w:t>
      </w:r>
    </w:p>
    <w:bookmarkEnd w:id="35"/>
    <w:bookmarkStart w:name="z43" w:id="36"/>
    <w:p>
      <w:pPr>
        <w:spacing w:after="0"/>
        <w:ind w:left="0"/>
        <w:jc w:val="both"/>
      </w:pPr>
      <w:r>
        <w:rPr>
          <w:rFonts w:ascii="Times New Roman"/>
          <w:b w:val="false"/>
          <w:i w:val="false"/>
          <w:color w:val="000000"/>
          <w:sz w:val="28"/>
        </w:rPr>
        <w:t>
      14. При получении отказа в согласовании представленных заявок, получатели повторно подают заявки в порядке, установленном настоящими Правилами.</w:t>
      </w:r>
    </w:p>
    <w:bookmarkEnd w:id="36"/>
    <w:bookmarkStart w:name="z44" w:id="37"/>
    <w:p>
      <w:pPr>
        <w:spacing w:after="0"/>
        <w:ind w:left="0"/>
        <w:jc w:val="both"/>
      </w:pPr>
      <w:r>
        <w:rPr>
          <w:rFonts w:ascii="Times New Roman"/>
          <w:b w:val="false"/>
          <w:i w:val="false"/>
          <w:color w:val="000000"/>
          <w:sz w:val="28"/>
        </w:rPr>
        <w:t>
      15. Оплата за изготовление УКМ или акцизных марок производится получателями путем перечисления денег на банковский счет поставщика в соответствии с их заявкой, по каждому месяцу отдельно, в срок не позднее, чем за 15 (пятнадцать) календарных дней до 1 числа месяца, в котором осуществляется получение УКМ или акцизных марок.</w:t>
      </w:r>
    </w:p>
    <w:bookmarkEnd w:id="37"/>
    <w:bookmarkStart w:name="z45" w:id="38"/>
    <w:p>
      <w:pPr>
        <w:spacing w:after="0"/>
        <w:ind w:left="0"/>
        <w:jc w:val="both"/>
      </w:pPr>
      <w:r>
        <w:rPr>
          <w:rFonts w:ascii="Times New Roman"/>
          <w:b w:val="false"/>
          <w:i w:val="false"/>
          <w:color w:val="000000"/>
          <w:sz w:val="28"/>
        </w:rPr>
        <w:t>
      16. В целях получения УКМ при маркировке получатель представляет в орган государственных доходов посредством информационной системы заявление на получение УКМ по форме:</w:t>
      </w:r>
    </w:p>
    <w:bookmarkEnd w:id="38"/>
    <w:bookmarkStart w:name="z46" w:id="39"/>
    <w:p>
      <w:pPr>
        <w:spacing w:after="0"/>
        <w:ind w:left="0"/>
        <w:jc w:val="both"/>
      </w:pPr>
      <w:r>
        <w:rPr>
          <w:rFonts w:ascii="Times New Roman"/>
          <w:b w:val="false"/>
          <w:i w:val="false"/>
          <w:color w:val="000000"/>
          <w:sz w:val="28"/>
        </w:rPr>
        <w:t xml:space="preserve">
      на алкогольную продукцию, производимую на территории Республики Казахстан – согласно приложению 4 к настоящим Правилам – отдельно на каждого покупателя алкогольной продукции; </w:t>
      </w:r>
    </w:p>
    <w:bookmarkEnd w:id="39"/>
    <w:bookmarkStart w:name="z47" w:id="40"/>
    <w:p>
      <w:pPr>
        <w:spacing w:after="0"/>
        <w:ind w:left="0"/>
        <w:jc w:val="both"/>
      </w:pPr>
      <w:r>
        <w:rPr>
          <w:rFonts w:ascii="Times New Roman"/>
          <w:b w:val="false"/>
          <w:i w:val="false"/>
          <w:color w:val="000000"/>
          <w:sz w:val="28"/>
        </w:rPr>
        <w:t xml:space="preserve">
      на алкогольную продукцию, импортируемую на территорию Республики Казахстан – согласно приложению 5 к настоящим Правилам. </w:t>
      </w:r>
    </w:p>
    <w:bookmarkEnd w:id="40"/>
    <w:bookmarkStart w:name="z48" w:id="41"/>
    <w:p>
      <w:pPr>
        <w:spacing w:after="0"/>
        <w:ind w:left="0"/>
        <w:jc w:val="both"/>
      </w:pPr>
      <w:r>
        <w:rPr>
          <w:rFonts w:ascii="Times New Roman"/>
          <w:b w:val="false"/>
          <w:i w:val="false"/>
          <w:color w:val="000000"/>
          <w:sz w:val="28"/>
        </w:rPr>
        <w:t>
      17. При представлении заявления на получение УКМ для маркировки алкогольной продукции, импортируемой на территорию Республики Казахстан, получатель дополнительно представляет:</w:t>
      </w:r>
    </w:p>
    <w:bookmarkEnd w:id="41"/>
    <w:bookmarkStart w:name="z49" w:id="42"/>
    <w:p>
      <w:pPr>
        <w:spacing w:after="0"/>
        <w:ind w:left="0"/>
        <w:jc w:val="both"/>
      </w:pPr>
      <w:r>
        <w:rPr>
          <w:rFonts w:ascii="Times New Roman"/>
          <w:b w:val="false"/>
          <w:i w:val="false"/>
          <w:color w:val="000000"/>
          <w:sz w:val="28"/>
        </w:rPr>
        <w:t>
      Обязательство по форме согласно приложению 1 к настоящим Правилам;</w:t>
      </w:r>
    </w:p>
    <w:bookmarkEnd w:id="42"/>
    <w:bookmarkStart w:name="z50" w:id="43"/>
    <w:p>
      <w:pPr>
        <w:spacing w:after="0"/>
        <w:ind w:left="0"/>
        <w:jc w:val="both"/>
      </w:pPr>
      <w:r>
        <w:rPr>
          <w:rFonts w:ascii="Times New Roman"/>
          <w:b w:val="false"/>
          <w:i w:val="false"/>
          <w:color w:val="000000"/>
          <w:sz w:val="28"/>
        </w:rPr>
        <w:t>
      документ (платежный документ, банковская гарантия, договор поручительства, договор залога имущества), подтверждающий обеспечение исполнения Обязательства.</w:t>
      </w:r>
    </w:p>
    <w:bookmarkEnd w:id="43"/>
    <w:bookmarkStart w:name="z51" w:id="44"/>
    <w:p>
      <w:pPr>
        <w:spacing w:after="0"/>
        <w:ind w:left="0"/>
        <w:jc w:val="both"/>
      </w:pPr>
      <w:r>
        <w:rPr>
          <w:rFonts w:ascii="Times New Roman"/>
          <w:b w:val="false"/>
          <w:i w:val="false"/>
          <w:color w:val="000000"/>
          <w:sz w:val="28"/>
        </w:rPr>
        <w:t>
      18. В целях получения УКМ при перемаркировке получатель представляет в орган государственных доходов посредством информационной системы заявление на получение учетно-контрольных марок по форме:</w:t>
      </w:r>
    </w:p>
    <w:bookmarkEnd w:id="44"/>
    <w:bookmarkStart w:name="z52" w:id="45"/>
    <w:p>
      <w:pPr>
        <w:spacing w:after="0"/>
        <w:ind w:left="0"/>
        <w:jc w:val="both"/>
      </w:pPr>
      <w:r>
        <w:rPr>
          <w:rFonts w:ascii="Times New Roman"/>
          <w:b w:val="false"/>
          <w:i w:val="false"/>
          <w:color w:val="000000"/>
          <w:sz w:val="28"/>
        </w:rPr>
        <w:t xml:space="preserve">
      на алкогольную продукцию, произведенную на территории Республики Казахстан – согласно приложению 6 к настоящим Правилам; </w:t>
      </w:r>
    </w:p>
    <w:bookmarkEnd w:id="45"/>
    <w:bookmarkStart w:name="z53" w:id="46"/>
    <w:p>
      <w:pPr>
        <w:spacing w:after="0"/>
        <w:ind w:left="0"/>
        <w:jc w:val="both"/>
      </w:pPr>
      <w:r>
        <w:rPr>
          <w:rFonts w:ascii="Times New Roman"/>
          <w:b w:val="false"/>
          <w:i w:val="false"/>
          <w:color w:val="000000"/>
          <w:sz w:val="28"/>
        </w:rPr>
        <w:t xml:space="preserve">
      на алкогольную продукцию, импортированную на территорию Республики Казахстан – согласно приложению 7 к настоящим Правилам. </w:t>
      </w:r>
    </w:p>
    <w:bookmarkEnd w:id="46"/>
    <w:bookmarkStart w:name="z54" w:id="47"/>
    <w:p>
      <w:pPr>
        <w:spacing w:after="0"/>
        <w:ind w:left="0"/>
        <w:jc w:val="both"/>
      </w:pPr>
      <w:r>
        <w:rPr>
          <w:rFonts w:ascii="Times New Roman"/>
          <w:b w:val="false"/>
          <w:i w:val="false"/>
          <w:color w:val="000000"/>
          <w:sz w:val="28"/>
        </w:rPr>
        <w:t>
      19. В целях получения акцизных марок получатель представляет в орган государственных доходов посредством информационной системы заявление на получение акцизных марок по форме согласно приложению 8 к настоящим Правилам.</w:t>
      </w:r>
    </w:p>
    <w:bookmarkEnd w:id="47"/>
    <w:bookmarkStart w:name="z55" w:id="48"/>
    <w:p>
      <w:pPr>
        <w:spacing w:after="0"/>
        <w:ind w:left="0"/>
        <w:jc w:val="both"/>
      </w:pPr>
      <w:r>
        <w:rPr>
          <w:rFonts w:ascii="Times New Roman"/>
          <w:b w:val="false"/>
          <w:i w:val="false"/>
          <w:color w:val="000000"/>
          <w:sz w:val="28"/>
        </w:rPr>
        <w:t>
      20. В случае признания получателя банкротом или применения реабилитационной процедуры, к заявлению на получение учетно-контрольных марок и к заявлению на получение акцизных марок прилагаются:</w:t>
      </w:r>
    </w:p>
    <w:bookmarkEnd w:id="48"/>
    <w:bookmarkStart w:name="z56" w:id="49"/>
    <w:p>
      <w:pPr>
        <w:spacing w:after="0"/>
        <w:ind w:left="0"/>
        <w:jc w:val="both"/>
      </w:pPr>
      <w:r>
        <w:rPr>
          <w:rFonts w:ascii="Times New Roman"/>
          <w:b w:val="false"/>
          <w:i w:val="false"/>
          <w:color w:val="000000"/>
          <w:sz w:val="28"/>
        </w:rPr>
        <w:t>
      копия решения суда о признании банкротом или применении реабилитационной процедуры;</w:t>
      </w:r>
    </w:p>
    <w:bookmarkEnd w:id="49"/>
    <w:bookmarkStart w:name="z57" w:id="50"/>
    <w:p>
      <w:pPr>
        <w:spacing w:after="0"/>
        <w:ind w:left="0"/>
        <w:jc w:val="both"/>
      </w:pPr>
      <w:r>
        <w:rPr>
          <w:rFonts w:ascii="Times New Roman"/>
          <w:b w:val="false"/>
          <w:i w:val="false"/>
          <w:color w:val="000000"/>
          <w:sz w:val="28"/>
        </w:rPr>
        <w:t>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 уполномоченным им органом, учредителями (участниками);</w:t>
      </w:r>
    </w:p>
    <w:bookmarkEnd w:id="50"/>
    <w:bookmarkStart w:name="z58" w:id="51"/>
    <w:p>
      <w:pPr>
        <w:spacing w:after="0"/>
        <w:ind w:left="0"/>
        <w:jc w:val="both"/>
      </w:pPr>
      <w:r>
        <w:rPr>
          <w:rFonts w:ascii="Times New Roman"/>
          <w:b w:val="false"/>
          <w:i w:val="false"/>
          <w:color w:val="000000"/>
          <w:sz w:val="28"/>
        </w:rPr>
        <w:t>
      отчет об инвентаризации.</w:t>
      </w:r>
    </w:p>
    <w:bookmarkEnd w:id="51"/>
    <w:bookmarkStart w:name="z59" w:id="52"/>
    <w:p>
      <w:pPr>
        <w:spacing w:after="0"/>
        <w:ind w:left="0"/>
        <w:jc w:val="both"/>
      </w:pPr>
      <w:r>
        <w:rPr>
          <w:rFonts w:ascii="Times New Roman"/>
          <w:b w:val="false"/>
          <w:i w:val="false"/>
          <w:color w:val="000000"/>
          <w:sz w:val="28"/>
        </w:rPr>
        <w:t>
      21. Орган государственных доходов согласовывает посредством информационной системы заявления на получение учетно-контрольных марок или заявления на получение акцизных марок либо отказывает в их согласовании в течение 2 (двух) рабочих дней с даты поступления заявления на получение учетно-контрольных марок или заявления на получение акцизных марок.</w:t>
      </w:r>
    </w:p>
    <w:bookmarkEnd w:id="52"/>
    <w:bookmarkStart w:name="z60" w:id="53"/>
    <w:p>
      <w:pPr>
        <w:spacing w:after="0"/>
        <w:ind w:left="0"/>
        <w:jc w:val="both"/>
      </w:pPr>
      <w:r>
        <w:rPr>
          <w:rFonts w:ascii="Times New Roman"/>
          <w:b w:val="false"/>
          <w:i w:val="false"/>
          <w:color w:val="000000"/>
          <w:sz w:val="28"/>
        </w:rPr>
        <w:t xml:space="preserve">
      При согласовании заявления на получение учетно-контрольных марок или заявления на получение акцизных марок орган государственных доходов проверяет достоверность сведений, указанных в заявлениях, уплату акцизов, сверяет оплаченные суммы (за исключением уплаты акцизов за производимые табачные изделия), указанные в платежных документах, с данными, имеющимися в органах государственных доходов. </w:t>
      </w:r>
    </w:p>
    <w:bookmarkEnd w:id="53"/>
    <w:bookmarkStart w:name="z61" w:id="54"/>
    <w:p>
      <w:pPr>
        <w:spacing w:after="0"/>
        <w:ind w:left="0"/>
        <w:jc w:val="both"/>
      </w:pPr>
      <w:r>
        <w:rPr>
          <w:rFonts w:ascii="Times New Roman"/>
          <w:b w:val="false"/>
          <w:i w:val="false"/>
          <w:color w:val="000000"/>
          <w:sz w:val="28"/>
        </w:rPr>
        <w:t>
      22. Орган государственных доходов отказывает в согласовании заявления на получение учетно-контрольных марок или заявления на получение акцизных марок при:</w:t>
      </w:r>
    </w:p>
    <w:bookmarkEnd w:id="54"/>
    <w:bookmarkStart w:name="z62" w:id="55"/>
    <w:p>
      <w:pPr>
        <w:spacing w:after="0"/>
        <w:ind w:left="0"/>
        <w:jc w:val="both"/>
      </w:pPr>
      <w:r>
        <w:rPr>
          <w:rFonts w:ascii="Times New Roman"/>
          <w:b w:val="false"/>
          <w:i w:val="false"/>
          <w:color w:val="000000"/>
          <w:sz w:val="28"/>
        </w:rPr>
        <w:t>
      непредставлении к заявлениям документов, указанных в пунктах 17 и 20 настоящих Правил;</w:t>
      </w:r>
    </w:p>
    <w:bookmarkEnd w:id="55"/>
    <w:bookmarkStart w:name="z63" w:id="56"/>
    <w:p>
      <w:pPr>
        <w:spacing w:after="0"/>
        <w:ind w:left="0"/>
        <w:jc w:val="both"/>
      </w:pPr>
      <w:r>
        <w:rPr>
          <w:rFonts w:ascii="Times New Roman"/>
          <w:b w:val="false"/>
          <w:i w:val="false"/>
          <w:color w:val="000000"/>
          <w:sz w:val="28"/>
        </w:rPr>
        <w:t>
      неполной уплате суммы акцизов (за исключением уплаты акцизов за производимые табачные изделия).</w:t>
      </w:r>
    </w:p>
    <w:bookmarkEnd w:id="56"/>
    <w:bookmarkStart w:name="z64" w:id="57"/>
    <w:p>
      <w:pPr>
        <w:spacing w:after="0"/>
        <w:ind w:left="0"/>
        <w:jc w:val="both"/>
      </w:pPr>
      <w:r>
        <w:rPr>
          <w:rFonts w:ascii="Times New Roman"/>
          <w:b w:val="false"/>
          <w:i w:val="false"/>
          <w:color w:val="000000"/>
          <w:sz w:val="28"/>
        </w:rPr>
        <w:t>
      23. Выдача УКМ получателям производится поставщиком в течение 5 (пяти) рабочих дней с даты подтверждения органом государственных доходов заявления на получение учетно-контрольных марок, с нанесенным штрих-кодом на УКМ и осуществлҰнными привязками диапазонов номеров УКМ к заявлению на получение учетно-контрольных марок.</w:t>
      </w:r>
    </w:p>
    <w:bookmarkEnd w:id="57"/>
    <w:bookmarkStart w:name="z65" w:id="58"/>
    <w:p>
      <w:pPr>
        <w:spacing w:after="0"/>
        <w:ind w:left="0"/>
        <w:jc w:val="both"/>
      </w:pPr>
      <w:r>
        <w:rPr>
          <w:rFonts w:ascii="Times New Roman"/>
          <w:b w:val="false"/>
          <w:i w:val="false"/>
          <w:color w:val="000000"/>
          <w:sz w:val="28"/>
        </w:rPr>
        <w:t>
      Выдача акцизных марок получателям производится поставщиком в течение 3 (трех) рабочих дней с даты подтверждения органом государственных доходов заявления на получение акцизных марок.</w:t>
      </w:r>
    </w:p>
    <w:bookmarkEnd w:id="58"/>
    <w:bookmarkStart w:name="z66" w:id="59"/>
    <w:p>
      <w:pPr>
        <w:spacing w:after="0"/>
        <w:ind w:left="0"/>
        <w:jc w:val="both"/>
      </w:pPr>
      <w:r>
        <w:rPr>
          <w:rFonts w:ascii="Times New Roman"/>
          <w:b w:val="false"/>
          <w:i w:val="false"/>
          <w:color w:val="000000"/>
          <w:sz w:val="28"/>
        </w:rPr>
        <w:t xml:space="preserve">
      24. При выдаче получателям УКМ на алкогольную продукцию или акцизных марок на табачные изделия, поставщиком оформляется накладная в электронном виде посредством информационной системы. </w:t>
      </w:r>
    </w:p>
    <w:bookmarkEnd w:id="59"/>
    <w:bookmarkStart w:name="z67" w:id="60"/>
    <w:p>
      <w:pPr>
        <w:spacing w:after="0"/>
        <w:ind w:left="0"/>
        <w:jc w:val="both"/>
      </w:pPr>
      <w:r>
        <w:rPr>
          <w:rFonts w:ascii="Times New Roman"/>
          <w:b w:val="false"/>
          <w:i w:val="false"/>
          <w:color w:val="000000"/>
          <w:sz w:val="28"/>
        </w:rPr>
        <w:t>
      В накладной отражаются следующие данные:</w:t>
      </w:r>
    </w:p>
    <w:bookmarkEnd w:id="60"/>
    <w:bookmarkStart w:name="z68" w:id="61"/>
    <w:p>
      <w:pPr>
        <w:spacing w:after="0"/>
        <w:ind w:left="0"/>
        <w:jc w:val="both"/>
      </w:pPr>
      <w:r>
        <w:rPr>
          <w:rFonts w:ascii="Times New Roman"/>
          <w:b w:val="false"/>
          <w:i w:val="false"/>
          <w:color w:val="000000"/>
          <w:sz w:val="28"/>
        </w:rPr>
        <w:t>
      номер и дата оформления накладной</w:t>
      </w:r>
    </w:p>
    <w:bookmarkEnd w:id="61"/>
    <w:bookmarkStart w:name="z69" w:id="62"/>
    <w:p>
      <w:pPr>
        <w:spacing w:after="0"/>
        <w:ind w:left="0"/>
        <w:jc w:val="both"/>
      </w:pPr>
      <w:r>
        <w:rPr>
          <w:rFonts w:ascii="Times New Roman"/>
          <w:b w:val="false"/>
          <w:i w:val="false"/>
          <w:color w:val="000000"/>
          <w:sz w:val="28"/>
        </w:rPr>
        <w:t>
      дата выдачи УКМ или акцизных марок;</w:t>
      </w:r>
    </w:p>
    <w:bookmarkEnd w:id="62"/>
    <w:bookmarkStart w:name="z70" w:id="63"/>
    <w:p>
      <w:pPr>
        <w:spacing w:after="0"/>
        <w:ind w:left="0"/>
        <w:jc w:val="both"/>
      </w:pPr>
      <w:r>
        <w:rPr>
          <w:rFonts w:ascii="Times New Roman"/>
          <w:b w:val="false"/>
          <w:i w:val="false"/>
          <w:color w:val="000000"/>
          <w:sz w:val="28"/>
        </w:rPr>
        <w:t>
      номер и дата подачи заявления на получение учетно-контрольных марок или акцизных марок;</w:t>
      </w:r>
    </w:p>
    <w:bookmarkEnd w:id="63"/>
    <w:bookmarkStart w:name="z71" w:id="64"/>
    <w:p>
      <w:pPr>
        <w:spacing w:after="0"/>
        <w:ind w:left="0"/>
        <w:jc w:val="both"/>
      </w:pPr>
      <w:r>
        <w:rPr>
          <w:rFonts w:ascii="Times New Roman"/>
          <w:b w:val="false"/>
          <w:i w:val="false"/>
          <w:color w:val="000000"/>
          <w:sz w:val="28"/>
        </w:rPr>
        <w:t>
      Фамилия, имя, отчество (при его наличии) или наименование получателя, индивидуальный идентификационный номер или бизнес-идентификационный номер (далее – ИИН или БИН);</w:t>
      </w:r>
    </w:p>
    <w:bookmarkEnd w:id="64"/>
    <w:bookmarkStart w:name="z72" w:id="65"/>
    <w:p>
      <w:pPr>
        <w:spacing w:after="0"/>
        <w:ind w:left="0"/>
        <w:jc w:val="both"/>
      </w:pPr>
      <w:r>
        <w:rPr>
          <w:rFonts w:ascii="Times New Roman"/>
          <w:b w:val="false"/>
          <w:i w:val="false"/>
          <w:color w:val="000000"/>
          <w:sz w:val="28"/>
        </w:rPr>
        <w:t xml:space="preserve">
      наименование, вид и емкость алкогольной продукции; </w:t>
      </w:r>
    </w:p>
    <w:bookmarkEnd w:id="65"/>
    <w:bookmarkStart w:name="z73" w:id="66"/>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66"/>
    <w:bookmarkStart w:name="z74" w:id="67"/>
    <w:p>
      <w:pPr>
        <w:spacing w:after="0"/>
        <w:ind w:left="0"/>
        <w:jc w:val="both"/>
      </w:pPr>
      <w:r>
        <w:rPr>
          <w:rFonts w:ascii="Times New Roman"/>
          <w:b w:val="false"/>
          <w:i w:val="false"/>
          <w:color w:val="000000"/>
          <w:sz w:val="28"/>
        </w:rPr>
        <w:t>
      25. Выдача УКМ или акцизных марок получателям производится в соответствии с количеством, указанным в заявлении на получение учетно-контрольных марок и (или) заявлении на получение акцизных марок.</w:t>
      </w:r>
    </w:p>
    <w:bookmarkEnd w:id="67"/>
    <w:bookmarkStart w:name="z75" w:id="68"/>
    <w:p>
      <w:pPr>
        <w:spacing w:after="0"/>
        <w:ind w:left="0"/>
        <w:jc w:val="both"/>
      </w:pPr>
      <w:r>
        <w:rPr>
          <w:rFonts w:ascii="Times New Roman"/>
          <w:b w:val="false"/>
          <w:i w:val="false"/>
          <w:color w:val="000000"/>
          <w:sz w:val="28"/>
        </w:rPr>
        <w:t>
      26. В информационной системе накладная, после оформления, приобретает следующие статусы:</w:t>
      </w:r>
    </w:p>
    <w:bookmarkEnd w:id="68"/>
    <w:bookmarkStart w:name="z76" w:id="69"/>
    <w:p>
      <w:pPr>
        <w:spacing w:after="0"/>
        <w:ind w:left="0"/>
        <w:jc w:val="both"/>
      </w:pPr>
      <w:r>
        <w:rPr>
          <w:rFonts w:ascii="Times New Roman"/>
          <w:b w:val="false"/>
          <w:i w:val="false"/>
          <w:color w:val="000000"/>
          <w:sz w:val="28"/>
        </w:rPr>
        <w:t>
      1) "Не доставлен" – до получения УКМ и акцизных марок получателем;</w:t>
      </w:r>
    </w:p>
    <w:bookmarkEnd w:id="69"/>
    <w:bookmarkStart w:name="z77" w:id="70"/>
    <w:p>
      <w:pPr>
        <w:spacing w:after="0"/>
        <w:ind w:left="0"/>
        <w:jc w:val="both"/>
      </w:pPr>
      <w:r>
        <w:rPr>
          <w:rFonts w:ascii="Times New Roman"/>
          <w:b w:val="false"/>
          <w:i w:val="false"/>
          <w:color w:val="000000"/>
          <w:sz w:val="28"/>
        </w:rPr>
        <w:t>
      2) "Доставлен" – после получения УКМ и акцизных марок получателем.</w:t>
      </w:r>
    </w:p>
    <w:bookmarkEnd w:id="70"/>
    <w:bookmarkStart w:name="z78" w:id="71"/>
    <w:p>
      <w:pPr>
        <w:spacing w:after="0"/>
        <w:ind w:left="0"/>
        <w:jc w:val="both"/>
      </w:pPr>
      <w:r>
        <w:rPr>
          <w:rFonts w:ascii="Times New Roman"/>
          <w:b w:val="false"/>
          <w:i w:val="false"/>
          <w:color w:val="000000"/>
          <w:sz w:val="28"/>
        </w:rPr>
        <w:t>
      27. Ответственность за достоверность сведений, указанных в заявках, в заявлении на получение учетно-контрольных марок и в заявлении на получение акцизных марок, несут получатели УКМ и акцизных марок.</w:t>
      </w:r>
    </w:p>
    <w:bookmarkEnd w:id="71"/>
    <w:bookmarkStart w:name="z79" w:id="72"/>
    <w:p>
      <w:pPr>
        <w:spacing w:after="0"/>
        <w:ind w:left="0"/>
        <w:jc w:val="both"/>
      </w:pPr>
      <w:r>
        <w:rPr>
          <w:rFonts w:ascii="Times New Roman"/>
          <w:b w:val="false"/>
          <w:i w:val="false"/>
          <w:color w:val="000000"/>
          <w:sz w:val="28"/>
        </w:rPr>
        <w:t xml:space="preserve">
      28. Импортер алкогольной продукции не позднее 6 (шести) месяцев после завершения фактического импорта представляет посредством информационной системы отчет импортеров о целевом использовании учетно-контрольных марок при импорте алкогольной продукции в Республику Казахстан (далее – Отчет) по форме согласно приложению 9 к настоящим Правилам. </w:t>
      </w:r>
    </w:p>
    <w:bookmarkEnd w:id="72"/>
    <w:bookmarkStart w:name="z80" w:id="73"/>
    <w:p>
      <w:pPr>
        <w:spacing w:after="0"/>
        <w:ind w:left="0"/>
        <w:jc w:val="both"/>
      </w:pPr>
      <w:r>
        <w:rPr>
          <w:rFonts w:ascii="Times New Roman"/>
          <w:b w:val="false"/>
          <w:i w:val="false"/>
          <w:color w:val="000000"/>
          <w:sz w:val="28"/>
        </w:rPr>
        <w:t xml:space="preserve">
      29. Орган государственных доходов в течение 1 (одного) рабочего дня после представления импортером Отчета, предусмотренных пунктом 28 настоящих Правил, информирует импортера о получении Отчета посредством информационной системы. </w:t>
      </w:r>
    </w:p>
    <w:bookmarkEnd w:id="73"/>
    <w:bookmarkStart w:name="z81" w:id="74"/>
    <w:p>
      <w:pPr>
        <w:spacing w:after="0"/>
        <w:ind w:left="0"/>
        <w:jc w:val="both"/>
      </w:pPr>
      <w:r>
        <w:rPr>
          <w:rFonts w:ascii="Times New Roman"/>
          <w:b w:val="false"/>
          <w:i w:val="false"/>
          <w:color w:val="000000"/>
          <w:sz w:val="28"/>
        </w:rPr>
        <w:t>
      30.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учетно-контрольных марок при импорте алкогольной продукции в Республику Казахстан по форме согласно приложению 10 к настоящим Правилам.</w:t>
      </w:r>
    </w:p>
    <w:bookmarkEnd w:id="74"/>
    <w:bookmarkStart w:name="z82" w:id="75"/>
    <w:p>
      <w:pPr>
        <w:spacing w:after="0"/>
        <w:ind w:left="0"/>
        <w:jc w:val="both"/>
      </w:pPr>
      <w:r>
        <w:rPr>
          <w:rFonts w:ascii="Times New Roman"/>
          <w:b w:val="false"/>
          <w:i w:val="false"/>
          <w:color w:val="000000"/>
          <w:sz w:val="28"/>
        </w:rPr>
        <w:t>
      В случае отказа в принятии Отчета в адрес импортера не позднее 2 (двух) рабочих дней, органом государственных доходов направляется письменный отказ с указанием причин.</w:t>
      </w:r>
    </w:p>
    <w:bookmarkEnd w:id="75"/>
    <w:bookmarkStart w:name="z83" w:id="76"/>
    <w:p>
      <w:pPr>
        <w:spacing w:after="0"/>
        <w:ind w:left="0"/>
        <w:jc w:val="both"/>
      </w:pPr>
      <w:r>
        <w:rPr>
          <w:rFonts w:ascii="Times New Roman"/>
          <w:b w:val="false"/>
          <w:i w:val="false"/>
          <w:color w:val="000000"/>
          <w:sz w:val="28"/>
        </w:rPr>
        <w:t>
      31. Один экземпляр Отчета с проставленной отметкой о подтверждении остается в органе государственных доходов, второй экземпляр вручается (направляется) получателю либо его представителю.</w:t>
      </w:r>
    </w:p>
    <w:bookmarkEnd w:id="76"/>
    <w:bookmarkStart w:name="z84" w:id="77"/>
    <w:p>
      <w:pPr>
        <w:spacing w:after="0"/>
        <w:ind w:left="0"/>
        <w:jc w:val="both"/>
      </w:pPr>
      <w:r>
        <w:rPr>
          <w:rFonts w:ascii="Times New Roman"/>
          <w:b w:val="false"/>
          <w:i w:val="false"/>
          <w:color w:val="000000"/>
          <w:sz w:val="28"/>
        </w:rPr>
        <w:t xml:space="preserve">
      32.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 </w:t>
      </w:r>
    </w:p>
    <w:bookmarkEnd w:id="77"/>
    <w:bookmarkStart w:name="z85" w:id="78"/>
    <w:p>
      <w:pPr>
        <w:spacing w:after="0"/>
        <w:ind w:left="0"/>
        <w:jc w:val="both"/>
      </w:pPr>
      <w:r>
        <w:rPr>
          <w:rFonts w:ascii="Times New Roman"/>
          <w:b w:val="false"/>
          <w:i w:val="false"/>
          <w:color w:val="000000"/>
          <w:sz w:val="28"/>
        </w:rPr>
        <w:t xml:space="preserve">
      33. При невыполнении импортером требования, указанного в пункте 28 настоящих Правил, на следующий день после истечения срока исполнения Обязательства, орган государственных доходов принимают меры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p>
    <w:bookmarkEnd w:id="78"/>
    <w:bookmarkStart w:name="z86" w:id="79"/>
    <w:p>
      <w:pPr>
        <w:spacing w:after="0"/>
        <w:ind w:left="0"/>
        <w:jc w:val="both"/>
      </w:pPr>
      <w:r>
        <w:rPr>
          <w:rFonts w:ascii="Times New Roman"/>
          <w:b w:val="false"/>
          <w:i w:val="false"/>
          <w:color w:val="000000"/>
          <w:sz w:val="28"/>
        </w:rPr>
        <w:t xml:space="preserve">
      В случае, если органом государственных доходов не принят Отчет, последующее приобретение УКМ получателем не допускается. </w:t>
      </w:r>
    </w:p>
    <w:bookmarkEnd w:id="79"/>
    <w:bookmarkStart w:name="z87" w:id="80"/>
    <w:p>
      <w:pPr>
        <w:spacing w:after="0"/>
        <w:ind w:left="0"/>
        <w:jc w:val="left"/>
      </w:pPr>
      <w:r>
        <w:rPr>
          <w:rFonts w:ascii="Times New Roman"/>
          <w:b/>
          <w:i w:val="false"/>
          <w:color w:val="000000"/>
        </w:rPr>
        <w:t xml:space="preserve"> Глава 3. Учет и хранение УКМ и акцизных марок</w:t>
      </w:r>
    </w:p>
    <w:bookmarkEnd w:id="80"/>
    <w:bookmarkStart w:name="z88" w:id="81"/>
    <w:p>
      <w:pPr>
        <w:spacing w:after="0"/>
        <w:ind w:left="0"/>
        <w:jc w:val="both"/>
      </w:pPr>
      <w:r>
        <w:rPr>
          <w:rFonts w:ascii="Times New Roman"/>
          <w:b w:val="false"/>
          <w:i w:val="false"/>
          <w:color w:val="000000"/>
          <w:sz w:val="28"/>
        </w:rPr>
        <w:t>
      34. Учет УКМ или акцизных марок получателем осуществляется в соответствии со статьей 7 Закона Республики Казахстан от 28 февраля 2007 года "О бухгалтерском учете и финансовой отчетности".</w:t>
      </w:r>
    </w:p>
    <w:bookmarkEnd w:id="81"/>
    <w:bookmarkStart w:name="z89" w:id="82"/>
    <w:p>
      <w:pPr>
        <w:spacing w:after="0"/>
        <w:ind w:left="0"/>
        <w:jc w:val="both"/>
      </w:pPr>
      <w:r>
        <w:rPr>
          <w:rFonts w:ascii="Times New Roman"/>
          <w:b w:val="false"/>
          <w:i w:val="false"/>
          <w:color w:val="000000"/>
          <w:sz w:val="28"/>
        </w:rPr>
        <w:t xml:space="preserve">
      35. Неиспользованные и (или) поврежденные УКМ или акцизные марки подлежат возврату получателями в орган государственных доходов. При этом денежные средства, уплаченные за УКМ или акцизные марки, не возвращаются. </w:t>
      </w:r>
    </w:p>
    <w:bookmarkEnd w:id="82"/>
    <w:bookmarkStart w:name="z90" w:id="83"/>
    <w:p>
      <w:pPr>
        <w:spacing w:after="0"/>
        <w:ind w:left="0"/>
        <w:jc w:val="both"/>
      </w:pPr>
      <w:r>
        <w:rPr>
          <w:rFonts w:ascii="Times New Roman"/>
          <w:b w:val="false"/>
          <w:i w:val="false"/>
          <w:color w:val="000000"/>
          <w:sz w:val="28"/>
        </w:rPr>
        <w:t xml:space="preserve">
      36. УКМ и акцизные марки должны быть возвращены в орган государственных доходов также в случаях, когда маркировка алкогольной продукции УКМ, табачных изделий акцизными марками произведена с нарушением порядка маркировки, утвержденного уполномоченным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статьи 172 Налогового кодекса.</w:t>
      </w:r>
    </w:p>
    <w:bookmarkEnd w:id="83"/>
    <w:bookmarkStart w:name="z91" w:id="84"/>
    <w:p>
      <w:pPr>
        <w:spacing w:after="0"/>
        <w:ind w:left="0"/>
        <w:jc w:val="both"/>
      </w:pPr>
      <w:r>
        <w:rPr>
          <w:rFonts w:ascii="Times New Roman"/>
          <w:b w:val="false"/>
          <w:i w:val="false"/>
          <w:color w:val="000000"/>
          <w:sz w:val="28"/>
        </w:rPr>
        <w:t xml:space="preserve">
      При этом денежные средства, уплаченные за УКМ или акцизные марки, не возвращаются. </w:t>
      </w:r>
    </w:p>
    <w:bookmarkEnd w:id="84"/>
    <w:bookmarkStart w:name="z92" w:id="85"/>
    <w:p>
      <w:pPr>
        <w:spacing w:after="0"/>
        <w:ind w:left="0"/>
        <w:jc w:val="both"/>
      </w:pPr>
      <w:r>
        <w:rPr>
          <w:rFonts w:ascii="Times New Roman"/>
          <w:b w:val="false"/>
          <w:i w:val="false"/>
          <w:color w:val="000000"/>
          <w:sz w:val="28"/>
        </w:rPr>
        <w:t>
      37. Получатели обеспечивают сохранность УКМ или акцизных марок до их использования, а также испорченных и (или) неиспользованных УКМ или акцизных марок до их уничтожения в порядке, установленном настоящими Правилами.</w:t>
      </w:r>
    </w:p>
    <w:bookmarkEnd w:id="85"/>
    <w:bookmarkStart w:name="z93" w:id="86"/>
    <w:p>
      <w:pPr>
        <w:spacing w:after="0"/>
        <w:ind w:left="0"/>
        <w:jc w:val="both"/>
      </w:pPr>
      <w:r>
        <w:rPr>
          <w:rFonts w:ascii="Times New Roman"/>
          <w:b w:val="false"/>
          <w:i w:val="false"/>
          <w:color w:val="000000"/>
          <w:sz w:val="28"/>
        </w:rPr>
        <w:t xml:space="preserve">
      38. Возврат испорченных и (или) неиспользованных УКМ или акцизных марок получателем производится в орган государственных доходов на основании заявления о возврате УКМ или акцизных марок в произвольной форме, с указанием причин возврата и при предъявлении накладной, по которой получены УКМ или акцизные марки. </w:t>
      </w:r>
    </w:p>
    <w:bookmarkEnd w:id="86"/>
    <w:bookmarkStart w:name="z94" w:id="87"/>
    <w:p>
      <w:pPr>
        <w:spacing w:after="0"/>
        <w:ind w:left="0"/>
        <w:jc w:val="both"/>
      </w:pPr>
      <w:r>
        <w:rPr>
          <w:rFonts w:ascii="Times New Roman"/>
          <w:b w:val="false"/>
          <w:i w:val="false"/>
          <w:color w:val="000000"/>
          <w:sz w:val="28"/>
        </w:rPr>
        <w:t>
      39. При возврате УКМ и акцизных марок составляется акт приема-передачи учетно-контрольных марок или акцизных марок по форме согласно приложению 11 (далее – акт приема-передачи) к настоящим Правилам, в двух экземплярах и подписывается комиссией, создаваемой ежегодно не позднее 10 января приказом руководителя органа государственных доходов в количестве не менее трех работников (далее – комиссия). Один экземпляр акта приема-передачи вручается получателю.</w:t>
      </w:r>
    </w:p>
    <w:bookmarkEnd w:id="87"/>
    <w:bookmarkStart w:name="z95" w:id="88"/>
    <w:p>
      <w:pPr>
        <w:spacing w:after="0"/>
        <w:ind w:left="0"/>
        <w:jc w:val="both"/>
      </w:pPr>
      <w:r>
        <w:rPr>
          <w:rFonts w:ascii="Times New Roman"/>
          <w:b w:val="false"/>
          <w:i w:val="false"/>
          <w:color w:val="000000"/>
          <w:sz w:val="28"/>
        </w:rPr>
        <w:t xml:space="preserve">
      40. Уничтожение УКМ или акцизных марок производится комиссией ежеквартально не позднее 20 числа месяца, следующего за отчетным кварталом в присутствии получателей. </w:t>
      </w:r>
    </w:p>
    <w:bookmarkEnd w:id="88"/>
    <w:bookmarkStart w:name="z96" w:id="89"/>
    <w:p>
      <w:pPr>
        <w:spacing w:after="0"/>
        <w:ind w:left="0"/>
        <w:jc w:val="both"/>
      </w:pPr>
      <w:r>
        <w:rPr>
          <w:rFonts w:ascii="Times New Roman"/>
          <w:b w:val="false"/>
          <w:i w:val="false"/>
          <w:color w:val="000000"/>
          <w:sz w:val="28"/>
        </w:rPr>
        <w:t xml:space="preserve">
      41. О фактическом уничтожении УКМ или акцизных марок составляется акт о списании и уничтожении учетно-контрольных марок или акцизных марок по форме согласно приложению 12 к настоящим Правилам (далее – акт уничтожения), в двух экземплярах. Один экземпляр акта уничтожения вручается получателю. </w:t>
      </w:r>
    </w:p>
    <w:bookmarkEnd w:id="89"/>
    <w:bookmarkStart w:name="z97" w:id="90"/>
    <w:p>
      <w:pPr>
        <w:spacing w:after="0"/>
        <w:ind w:left="0"/>
        <w:jc w:val="both"/>
      </w:pPr>
      <w:r>
        <w:rPr>
          <w:rFonts w:ascii="Times New Roman"/>
          <w:b w:val="false"/>
          <w:i w:val="false"/>
          <w:color w:val="000000"/>
          <w:sz w:val="28"/>
        </w:rPr>
        <w:t xml:space="preserve">
      Каждый экземпляр акта уничтожения подписывается членами комиссии и получателем и заверяется печатью органа государственных доходов. </w:t>
      </w:r>
    </w:p>
    <w:bookmarkEnd w:id="90"/>
    <w:bookmarkStart w:name="z98" w:id="91"/>
    <w:p>
      <w:pPr>
        <w:spacing w:after="0"/>
        <w:ind w:left="0"/>
        <w:jc w:val="both"/>
      </w:pPr>
      <w:r>
        <w:rPr>
          <w:rFonts w:ascii="Times New Roman"/>
          <w:b w:val="false"/>
          <w:i w:val="false"/>
          <w:color w:val="000000"/>
          <w:sz w:val="28"/>
        </w:rPr>
        <w:t>
      Факт уничтожения УКМ или акцизных марок фиксируется в информационных системах.</w:t>
      </w:r>
    </w:p>
    <w:bookmarkEnd w:id="91"/>
    <w:bookmarkStart w:name="z99" w:id="92"/>
    <w:p>
      <w:pPr>
        <w:spacing w:after="0"/>
        <w:ind w:left="0"/>
        <w:jc w:val="both"/>
      </w:pPr>
      <w:r>
        <w:rPr>
          <w:rFonts w:ascii="Times New Roman"/>
          <w:b w:val="false"/>
          <w:i w:val="false"/>
          <w:color w:val="000000"/>
          <w:sz w:val="28"/>
        </w:rPr>
        <w:t xml:space="preserve">
      42. Получатели ежемесячно посредством информационной системы представляют в орган государственных доходов отчет об использовании полученных УКМ или акцизных марок по форме согласно приложению 13 к настоящим Правилам.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Регистрационный № ___ от "__" ________ г.</w:t>
            </w:r>
            <w:r>
              <w:br/>
            </w:r>
            <w:r>
              <w:rPr>
                <w:rFonts w:ascii="Times New Roman"/>
                <w:b w:val="false"/>
                <w:i w:val="false"/>
                <w:color w:val="000000"/>
                <w:sz w:val="20"/>
              </w:rPr>
              <w:t>(заполняется органом</w:t>
            </w:r>
            <w:r>
              <w:br/>
            </w:r>
            <w:r>
              <w:rPr>
                <w:rFonts w:ascii="Times New Roman"/>
                <w:b w:val="false"/>
                <w:i w:val="false"/>
                <w:color w:val="000000"/>
                <w:sz w:val="20"/>
              </w:rPr>
              <w:t>государственных доходов)</w:t>
            </w:r>
          </w:p>
        </w:tc>
      </w:tr>
    </w:tbl>
    <w:bookmarkStart w:name="z103" w:id="93"/>
    <w:p>
      <w:pPr>
        <w:spacing w:after="0"/>
        <w:ind w:left="0"/>
        <w:jc w:val="left"/>
      </w:pPr>
      <w:r>
        <w:rPr>
          <w:rFonts w:ascii="Times New Roman"/>
          <w:b/>
          <w:i w:val="false"/>
          <w:color w:val="000000"/>
        </w:rPr>
        <w:t xml:space="preserve">              Обязательство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93"/>
    <w:p>
      <w:pPr>
        <w:spacing w:after="0"/>
        <w:ind w:left="0"/>
        <w:jc w:val="both"/>
      </w:pPr>
      <w:bookmarkStart w:name="z104" w:id="94"/>
      <w:r>
        <w:rPr>
          <w:rFonts w:ascii="Times New Roman"/>
          <w:b w:val="false"/>
          <w:i w:val="false"/>
          <w:color w:val="000000"/>
          <w:sz w:val="28"/>
        </w:rPr>
        <w:t>
      __________________________________________________________________________</w:t>
      </w:r>
    </w:p>
    <w:bookmarkEnd w:id="94"/>
    <w:p>
      <w:pPr>
        <w:spacing w:after="0"/>
        <w:ind w:left="0"/>
        <w:jc w:val="both"/>
      </w:pPr>
      <w:r>
        <w:rPr>
          <w:rFonts w:ascii="Times New Roman"/>
          <w:b w:val="false"/>
          <w:i w:val="false"/>
          <w:color w:val="000000"/>
          <w:sz w:val="28"/>
        </w:rPr>
        <w:t xml:space="preserve">       (наименование импортера, БИН*, юридический адрес, банковские реквизиты)</w:t>
      </w:r>
    </w:p>
    <w:p>
      <w:pPr>
        <w:spacing w:after="0"/>
        <w:ind w:left="0"/>
        <w:jc w:val="both"/>
      </w:pPr>
      <w:r>
        <w:rPr>
          <w:rFonts w:ascii="Times New Roman"/>
          <w:b w:val="false"/>
          <w:i w:val="false"/>
          <w:color w:val="000000"/>
          <w:sz w:val="28"/>
        </w:rPr>
        <w:t xml:space="preserve">обязуется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Кодекса Республики Казахстан "О налогах и</w:t>
      </w:r>
    </w:p>
    <w:p>
      <w:pPr>
        <w:spacing w:after="0"/>
        <w:ind w:left="0"/>
        <w:jc w:val="both"/>
      </w:pPr>
      <w:r>
        <w:rPr>
          <w:rFonts w:ascii="Times New Roman"/>
          <w:b w:val="false"/>
          <w:i w:val="false"/>
          <w:color w:val="000000"/>
          <w:sz w:val="28"/>
        </w:rPr>
        <w:t>других обязательных платежах в бюджет", осуществить  обеспечение обязательства способом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(платежный документ, банковская гарантия, договор поручительства, договор залога имущества)</w:t>
      </w:r>
    </w:p>
    <w:p>
      <w:pPr>
        <w:spacing w:after="0"/>
        <w:ind w:left="0"/>
        <w:jc w:val="both"/>
      </w:pPr>
      <w:r>
        <w:rPr>
          <w:rFonts w:ascii="Times New Roman"/>
          <w:b w:val="false"/>
          <w:i w:val="false"/>
          <w:color w:val="000000"/>
          <w:sz w:val="28"/>
        </w:rPr>
        <w:t>от __________________________________ № ______________________________________</w:t>
      </w:r>
    </w:p>
    <w:p>
      <w:pPr>
        <w:spacing w:after="0"/>
        <w:ind w:left="0"/>
        <w:jc w:val="both"/>
      </w:pPr>
      <w:r>
        <w:rPr>
          <w:rFonts w:ascii="Times New Roman"/>
          <w:b w:val="false"/>
          <w:i w:val="false"/>
          <w:color w:val="000000"/>
          <w:sz w:val="28"/>
        </w:rPr>
        <w:t xml:space="preserve">       (дата способа обеспечения)                         (номер способа обеспечения)</w:t>
      </w:r>
    </w:p>
    <w:p>
      <w:pPr>
        <w:spacing w:after="0"/>
        <w:ind w:left="0"/>
        <w:jc w:val="both"/>
      </w:pPr>
      <w:r>
        <w:rPr>
          <w:rFonts w:ascii="Times New Roman"/>
          <w:b w:val="false"/>
          <w:i w:val="false"/>
          <w:color w:val="000000"/>
          <w:sz w:val="28"/>
        </w:rPr>
        <w:t>в размере __________________________ тенге, использовать учетно-контрольные марки в</w:t>
      </w:r>
    </w:p>
    <w:p>
      <w:pPr>
        <w:spacing w:after="0"/>
        <w:ind w:left="0"/>
        <w:jc w:val="both"/>
      </w:pPr>
      <w:r>
        <w:rPr>
          <w:rFonts w:ascii="Times New Roman"/>
          <w:b w:val="false"/>
          <w:i w:val="false"/>
          <w:color w:val="000000"/>
          <w:sz w:val="28"/>
        </w:rPr>
        <w:t>соответствии с их назначением, осуществить вывоз учетно-контрольных марок для</w:t>
      </w:r>
    </w:p>
    <w:p>
      <w:pPr>
        <w:spacing w:after="0"/>
        <w:ind w:left="0"/>
        <w:jc w:val="both"/>
      </w:pPr>
      <w:r>
        <w:rPr>
          <w:rFonts w:ascii="Times New Roman"/>
          <w:b w:val="false"/>
          <w:i w:val="false"/>
          <w:color w:val="000000"/>
          <w:sz w:val="28"/>
        </w:rPr>
        <w:t>наклеивания на алкогольную продукцию за пределами территории Республики Казахстан,</w:t>
      </w:r>
    </w:p>
    <w:p>
      <w:pPr>
        <w:spacing w:after="0"/>
        <w:ind w:left="0"/>
        <w:jc w:val="both"/>
      </w:pPr>
      <w:r>
        <w:rPr>
          <w:rFonts w:ascii="Times New Roman"/>
          <w:b w:val="false"/>
          <w:i w:val="false"/>
          <w:color w:val="000000"/>
          <w:sz w:val="28"/>
        </w:rPr>
        <w:t>осуществить ввоз на территорию Республики Казахстан маркированной учетно-</w:t>
      </w:r>
    </w:p>
    <w:p>
      <w:pPr>
        <w:spacing w:after="0"/>
        <w:ind w:left="0"/>
        <w:jc w:val="both"/>
      </w:pPr>
      <w:r>
        <w:rPr>
          <w:rFonts w:ascii="Times New Roman"/>
          <w:b w:val="false"/>
          <w:i w:val="false"/>
          <w:color w:val="000000"/>
          <w:sz w:val="28"/>
        </w:rPr>
        <w:t>контрольными марками алкогольной продукции и ее доставку до места назначения, вернуть</w:t>
      </w:r>
    </w:p>
    <w:p>
      <w:pPr>
        <w:spacing w:after="0"/>
        <w:ind w:left="0"/>
        <w:jc w:val="both"/>
      </w:pPr>
      <w:r>
        <w:rPr>
          <w:rFonts w:ascii="Times New Roman"/>
          <w:b w:val="false"/>
          <w:i w:val="false"/>
          <w:color w:val="000000"/>
          <w:sz w:val="28"/>
        </w:rPr>
        <w:t>испорченные и (или) неиспользованные учетно-контрольные марки в выдавший орган</w:t>
      </w:r>
    </w:p>
    <w:p>
      <w:pPr>
        <w:spacing w:after="0"/>
        <w:ind w:left="0"/>
        <w:jc w:val="both"/>
      </w:pPr>
      <w:r>
        <w:rPr>
          <w:rFonts w:ascii="Times New Roman"/>
          <w:b w:val="false"/>
          <w:i w:val="false"/>
          <w:color w:val="000000"/>
          <w:sz w:val="28"/>
        </w:rPr>
        <w:t>государственных доходов, уплатить косвенные налоги по импортированной алкогольной</w:t>
      </w:r>
    </w:p>
    <w:p>
      <w:pPr>
        <w:spacing w:after="0"/>
        <w:ind w:left="0"/>
        <w:jc w:val="both"/>
      </w:pPr>
      <w:r>
        <w:rPr>
          <w:rFonts w:ascii="Times New Roman"/>
          <w:b w:val="false"/>
          <w:i w:val="false"/>
          <w:color w:val="000000"/>
          <w:sz w:val="28"/>
        </w:rPr>
        <w:t>продукций, представить отчет импортеров о целевом использовании учетно-контрольных</w:t>
      </w:r>
    </w:p>
    <w:p>
      <w:pPr>
        <w:spacing w:after="0"/>
        <w:ind w:left="0"/>
        <w:jc w:val="both"/>
      </w:pPr>
      <w:r>
        <w:rPr>
          <w:rFonts w:ascii="Times New Roman"/>
          <w:b w:val="false"/>
          <w:i w:val="false"/>
          <w:color w:val="000000"/>
          <w:sz w:val="28"/>
        </w:rPr>
        <w:t>марок при импорте алкогольной продукции в Республику Казахстан в установленные сроки.</w:t>
      </w:r>
    </w:p>
    <w:p>
      <w:pPr>
        <w:spacing w:after="0"/>
        <w:ind w:left="0"/>
        <w:jc w:val="both"/>
      </w:pPr>
      <w:r>
        <w:rPr>
          <w:rFonts w:ascii="Times New Roman"/>
          <w:b w:val="false"/>
          <w:i w:val="false"/>
          <w:color w:val="000000"/>
          <w:sz w:val="28"/>
        </w:rPr>
        <w:t>В случае неисполнения вышеуказанных действий деньги, являющиеся суммой обеспечения</w:t>
      </w:r>
    </w:p>
    <w:p>
      <w:pPr>
        <w:spacing w:after="0"/>
        <w:ind w:left="0"/>
        <w:jc w:val="both"/>
      </w:pPr>
      <w:r>
        <w:rPr>
          <w:rFonts w:ascii="Times New Roman"/>
          <w:b w:val="false"/>
          <w:i w:val="false"/>
          <w:color w:val="000000"/>
          <w:sz w:val="28"/>
        </w:rPr>
        <w:t>исполнения настоящего Обязательства, суммы обеспечения обязательства органом</w:t>
      </w:r>
    </w:p>
    <w:p>
      <w:pPr>
        <w:spacing w:after="0"/>
        <w:ind w:left="0"/>
        <w:jc w:val="both"/>
      </w:pPr>
      <w:r>
        <w:rPr>
          <w:rFonts w:ascii="Times New Roman"/>
          <w:b w:val="false"/>
          <w:i w:val="false"/>
          <w:color w:val="000000"/>
          <w:sz w:val="28"/>
        </w:rPr>
        <w:t>государственных доходов будут перечислены в доход государственного бюджета.</w:t>
      </w:r>
    </w:p>
    <w:p>
      <w:pPr>
        <w:spacing w:after="0"/>
        <w:ind w:left="0"/>
        <w:jc w:val="both"/>
      </w:pPr>
      <w:r>
        <w:rPr>
          <w:rFonts w:ascii="Times New Roman"/>
          <w:b w:val="false"/>
          <w:i w:val="false"/>
          <w:color w:val="000000"/>
          <w:sz w:val="28"/>
        </w:rPr>
        <w:t>"____" ________________ год.</w:t>
      </w:r>
    </w:p>
    <w:p>
      <w:pPr>
        <w:spacing w:after="0"/>
        <w:ind w:left="0"/>
        <w:jc w:val="both"/>
      </w:pPr>
      <w:r>
        <w:rPr>
          <w:rFonts w:ascii="Times New Roman"/>
          <w:b w:val="false"/>
          <w:i w:val="false"/>
          <w:color w:val="000000"/>
          <w:sz w:val="28"/>
        </w:rPr>
        <w:t>С Правилами получения, учета, хранения, выдачи акцизных и учетно-контрольных марок и</w:t>
      </w:r>
    </w:p>
    <w:p>
      <w:pPr>
        <w:spacing w:after="0"/>
        <w:ind w:left="0"/>
        <w:jc w:val="both"/>
      </w:pPr>
      <w:r>
        <w:rPr>
          <w:rFonts w:ascii="Times New Roman"/>
          <w:b w:val="false"/>
          <w:i w:val="false"/>
          <w:color w:val="000000"/>
          <w:sz w:val="28"/>
        </w:rPr>
        <w:t>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08" w:id="95"/>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производимые на территории Республики Казахстан</w:t>
      </w:r>
    </w:p>
    <w:bookmarkEnd w:id="95"/>
    <w:bookmarkStart w:name="z109" w:id="96"/>
    <w:p>
      <w:pPr>
        <w:spacing w:after="0"/>
        <w:ind w:left="0"/>
        <w:jc w:val="both"/>
      </w:pPr>
      <w:r>
        <w:rPr>
          <w:rFonts w:ascii="Times New Roman"/>
          <w:b w:val="false"/>
          <w:i w:val="false"/>
          <w:color w:val="000000"/>
          <w:sz w:val="28"/>
        </w:rPr>
        <w:t xml:space="preserve">
      вид заявки: </w:t>
      </w:r>
    </w:p>
    <w:bookmarkEnd w:id="96"/>
    <w:bookmarkStart w:name="z110" w:id="97"/>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97"/>
    <w:bookmarkStart w:name="z111" w:id="98"/>
    <w:p>
      <w:pPr>
        <w:spacing w:after="0"/>
        <w:ind w:left="0"/>
        <w:jc w:val="both"/>
      </w:pPr>
      <w:r>
        <w:rPr>
          <w:rFonts w:ascii="Times New Roman"/>
          <w:b w:val="false"/>
          <w:i w:val="false"/>
          <w:color w:val="000000"/>
          <w:sz w:val="28"/>
        </w:rPr>
        <w:t>
      - дополнительная тысячи штук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99"/>
      <w:r>
        <w:rPr>
          <w:rFonts w:ascii="Times New Roman"/>
          <w:b w:val="false"/>
          <w:i w:val="false"/>
          <w:color w:val="000000"/>
          <w:sz w:val="28"/>
        </w:rPr>
        <w:t>
      Подписано и отправлено получателем в 00:00 часов "__" ___________ 20__ года:</w:t>
      </w:r>
    </w:p>
    <w:bookmarkEnd w:id="99"/>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16" w:id="100"/>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импортируемых на территорию Республики Казахстан</w:t>
      </w:r>
    </w:p>
    <w:bookmarkEnd w:id="100"/>
    <w:bookmarkStart w:name="z117" w:id="101"/>
    <w:p>
      <w:pPr>
        <w:spacing w:after="0"/>
        <w:ind w:left="0"/>
        <w:jc w:val="both"/>
      </w:pPr>
      <w:r>
        <w:rPr>
          <w:rFonts w:ascii="Times New Roman"/>
          <w:b w:val="false"/>
          <w:i w:val="false"/>
          <w:color w:val="000000"/>
          <w:sz w:val="28"/>
        </w:rPr>
        <w:t>
      вид заявки:</w:t>
      </w:r>
    </w:p>
    <w:bookmarkEnd w:id="101"/>
    <w:bookmarkStart w:name="z118" w:id="102"/>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102"/>
    <w:bookmarkStart w:name="z119" w:id="103"/>
    <w:p>
      <w:pPr>
        <w:spacing w:after="0"/>
        <w:ind w:left="0"/>
        <w:jc w:val="both"/>
      </w:pPr>
      <w:r>
        <w:rPr>
          <w:rFonts w:ascii="Times New Roman"/>
          <w:b w:val="false"/>
          <w:i w:val="false"/>
          <w:color w:val="000000"/>
          <w:sz w:val="28"/>
        </w:rPr>
        <w:t>
      - дополнительная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тысячи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импортируемых на территорию Республики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121" w:id="104"/>
      <w:r>
        <w:rPr>
          <w:rFonts w:ascii="Times New Roman"/>
          <w:b w:val="false"/>
          <w:i w:val="false"/>
          <w:color w:val="000000"/>
          <w:sz w:val="28"/>
        </w:rPr>
        <w:t>
      Подписано и отправлено получателем в 00:00 часов "__" ___________ 20__ года:</w:t>
      </w:r>
    </w:p>
    <w:bookmarkEnd w:id="104"/>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25" w:id="105"/>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5"/>
    <w:p>
      <w:pPr>
        <w:spacing w:after="0"/>
        <w:ind w:left="0"/>
        <w:jc w:val="both"/>
      </w:pPr>
      <w:bookmarkStart w:name="z126" w:id="106"/>
      <w:r>
        <w:rPr>
          <w:rFonts w:ascii="Times New Roman"/>
          <w:b w:val="false"/>
          <w:i w:val="false"/>
          <w:color w:val="000000"/>
          <w:sz w:val="28"/>
        </w:rPr>
        <w:t>
      вид заявления: маркировка</w:t>
      </w:r>
    </w:p>
    <w:bookmarkEnd w:id="106"/>
    <w:p>
      <w:pPr>
        <w:spacing w:after="0"/>
        <w:ind w:left="0"/>
        <w:jc w:val="both"/>
      </w:pPr>
      <w:r>
        <w:rPr>
          <w:rFonts w:ascii="Times New Roman"/>
          <w:b w:val="false"/>
          <w:i w:val="false"/>
          <w:color w:val="000000"/>
          <w:sz w:val="28"/>
        </w:rPr>
        <w:t>вид УКМ: на алкогольную продукцию, производимую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(*ИИН/БИН, наименование покупателя, адрес, лицензия (орган выдавший лицензию,</w:t>
      </w:r>
    </w:p>
    <w:p>
      <w:pPr>
        <w:spacing w:after="0"/>
        <w:ind w:left="0"/>
        <w:jc w:val="both"/>
      </w:pPr>
      <w:r>
        <w:rPr>
          <w:rFonts w:ascii="Times New Roman"/>
          <w:b w:val="false"/>
          <w:i w:val="false"/>
          <w:color w:val="000000"/>
          <w:sz w:val="28"/>
        </w:rPr>
        <w:t xml:space="preserve">                               номер, дата и год выдачи)</w:t>
      </w:r>
    </w:p>
    <w:p>
      <w:pPr>
        <w:spacing w:after="0"/>
        <w:ind w:left="0"/>
        <w:jc w:val="both"/>
      </w:pPr>
      <w:r>
        <w:rPr>
          <w:rFonts w:ascii="Times New Roman"/>
          <w:b w:val="false"/>
          <w:i w:val="false"/>
          <w:color w:val="000000"/>
          <w:sz w:val="28"/>
        </w:rPr>
        <w:t>просит выдать учетно-контрольные марки: 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выпуска товаров:</w:t>
      </w:r>
    </w:p>
    <w:p>
      <w:pPr>
        <w:spacing w:after="0"/>
        <w:ind w:left="0"/>
        <w:jc w:val="both"/>
      </w:pPr>
      <w:r>
        <w:rPr>
          <w:rFonts w:ascii="Times New Roman"/>
          <w:b w:val="false"/>
          <w:i w:val="false"/>
          <w:color w:val="000000"/>
          <w:sz w:val="28"/>
        </w:rPr>
        <w:t>Пин-код алкогольной продукции (при наличии): ______________________________________</w:t>
      </w:r>
    </w:p>
    <w:p>
      <w:pPr>
        <w:spacing w:after="0"/>
        <w:ind w:left="0"/>
        <w:jc w:val="both"/>
      </w:pPr>
      <w:r>
        <w:rPr>
          <w:rFonts w:ascii="Times New Roman"/>
          <w:b w:val="false"/>
          <w:i w:val="false"/>
          <w:color w:val="000000"/>
          <w:sz w:val="28"/>
        </w:rPr>
        <w:t>При отсутствии пин-кода на алкогольную продукцию необходимо указать: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(период розлива), (сертификат соответствия (орган сертификации, номер и период</w:t>
      </w:r>
    </w:p>
    <w:p>
      <w:pPr>
        <w:spacing w:after="0"/>
        <w:ind w:left="0"/>
        <w:jc w:val="both"/>
      </w:pPr>
      <w:r>
        <w:rPr>
          <w:rFonts w:ascii="Times New Roman"/>
          <w:b w:val="false"/>
          <w:i w:val="false"/>
          <w:color w:val="000000"/>
          <w:sz w:val="28"/>
        </w:rPr>
        <w:t xml:space="preserve">                               выдачи сертификации)</w:t>
      </w:r>
    </w:p>
    <w:p>
      <w:pPr>
        <w:spacing w:after="0"/>
        <w:ind w:left="0"/>
        <w:jc w:val="both"/>
      </w:pPr>
      <w:r>
        <w:rPr>
          <w:rFonts w:ascii="Times New Roman"/>
          <w:b w:val="false"/>
          <w:i w:val="false"/>
          <w:color w:val="000000"/>
          <w:sz w:val="28"/>
        </w:rPr>
        <w:t>цена за единицу продукции: __________________________________________________ тенге</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 ____</w:t>
      </w:r>
    </w:p>
    <w:p>
      <w:pPr>
        <w:spacing w:after="0"/>
        <w:ind w:left="0"/>
        <w:jc w:val="both"/>
      </w:pPr>
      <w:r>
        <w:rPr>
          <w:rFonts w:ascii="Times New Roman"/>
          <w:b w:val="false"/>
          <w:i w:val="false"/>
          <w:color w:val="000000"/>
          <w:sz w:val="28"/>
        </w:rPr>
        <w:t>платежным документом № __ от "___"  _______20__ года в сумме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_____платежным документом № ___от "___" __20__ года</w:t>
      </w:r>
    </w:p>
    <w:p>
      <w:pPr>
        <w:spacing w:after="0"/>
        <w:ind w:left="0"/>
        <w:jc w:val="both"/>
      </w:pPr>
      <w:r>
        <w:rPr>
          <w:rFonts w:ascii="Times New Roman"/>
          <w:b w:val="false"/>
          <w:i w:val="false"/>
          <w:color w:val="000000"/>
          <w:sz w:val="28"/>
        </w:rPr>
        <w:t>в сумме 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 xml:space="preserve">       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0" w:id="107"/>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7"/>
    <w:p>
      <w:pPr>
        <w:spacing w:after="0"/>
        <w:ind w:left="0"/>
        <w:jc w:val="both"/>
      </w:pPr>
      <w:bookmarkStart w:name="z131" w:id="108"/>
      <w:r>
        <w:rPr>
          <w:rFonts w:ascii="Times New Roman"/>
          <w:b w:val="false"/>
          <w:i w:val="false"/>
          <w:color w:val="000000"/>
          <w:sz w:val="28"/>
        </w:rPr>
        <w:t>
      вид заявления: маркировка</w:t>
      </w:r>
    </w:p>
    <w:bookmarkEnd w:id="108"/>
    <w:p>
      <w:pPr>
        <w:spacing w:after="0"/>
        <w:ind w:left="0"/>
        <w:jc w:val="both"/>
      </w:pPr>
      <w:r>
        <w:rPr>
          <w:rFonts w:ascii="Times New Roman"/>
          <w:b w:val="false"/>
          <w:i w:val="false"/>
          <w:color w:val="000000"/>
          <w:sz w:val="28"/>
        </w:rPr>
        <w:t>вид УКМ: на алкогольную продукцию, импортируемую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w:t>
      </w:r>
    </w:p>
    <w:p>
      <w:pPr>
        <w:spacing w:after="0"/>
        <w:ind w:left="0"/>
        <w:jc w:val="both"/>
      </w:pPr>
      <w:r>
        <w:rPr>
          <w:rFonts w:ascii="Times New Roman"/>
          <w:b w:val="false"/>
          <w:i w:val="false"/>
          <w:color w:val="000000"/>
          <w:sz w:val="28"/>
        </w:rPr>
        <w:t>в количестве _______________________________________________________________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ввоза товаров:</w:t>
      </w:r>
    </w:p>
    <w:p>
      <w:pPr>
        <w:spacing w:after="0"/>
        <w:ind w:left="0"/>
        <w:jc w:val="both"/>
      </w:pPr>
      <w:r>
        <w:rPr>
          <w:rFonts w:ascii="Times New Roman"/>
          <w:b w:val="false"/>
          <w:i w:val="false"/>
          <w:color w:val="000000"/>
          <w:sz w:val="28"/>
        </w:rPr>
        <w:t>Пин-код алкогольной продукции (при наличии): _____________________________________</w:t>
      </w:r>
    </w:p>
    <w:p>
      <w:pPr>
        <w:spacing w:after="0"/>
        <w:ind w:left="0"/>
        <w:jc w:val="both"/>
      </w:pPr>
      <w:r>
        <w:rPr>
          <w:rFonts w:ascii="Times New Roman"/>
          <w:b w:val="false"/>
          <w:i w:val="false"/>
          <w:color w:val="000000"/>
          <w:sz w:val="28"/>
        </w:rPr>
        <w:t>При отсутствии пин-кода на алкогольную продукцию необходимо указать: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 (страна происхождения)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(сертификат соответствия (орган сертификации, номер и период выдачи сертификации – для</w:t>
      </w:r>
    </w:p>
    <w:p>
      <w:pPr>
        <w:spacing w:after="0"/>
        <w:ind w:left="0"/>
        <w:jc w:val="both"/>
      </w:pPr>
      <w:r>
        <w:rPr>
          <w:rFonts w:ascii="Times New Roman"/>
          <w:b w:val="false"/>
          <w:i w:val="false"/>
          <w:color w:val="000000"/>
          <w:sz w:val="28"/>
        </w:rPr>
        <w:t xml:space="preserve">       импортеров из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w:t>
      </w:r>
    </w:p>
    <w:p>
      <w:pPr>
        <w:spacing w:after="0"/>
        <w:ind w:left="0"/>
        <w:jc w:val="both"/>
      </w:pPr>
      <w:r>
        <w:rPr>
          <w:rFonts w:ascii="Times New Roman"/>
          <w:b w:val="false"/>
          <w:i w:val="false"/>
          <w:color w:val="000000"/>
          <w:sz w:val="28"/>
        </w:rPr>
        <w:t>_______________ платежным документом № __ от "___" _______ 20__ года в</w:t>
      </w:r>
    </w:p>
    <w:p>
      <w:pPr>
        <w:spacing w:after="0"/>
        <w:ind w:left="0"/>
        <w:jc w:val="both"/>
      </w:pPr>
      <w:r>
        <w:rPr>
          <w:rFonts w:ascii="Times New Roman"/>
          <w:b w:val="false"/>
          <w:i w:val="false"/>
          <w:color w:val="000000"/>
          <w:sz w:val="28"/>
        </w:rPr>
        <w:t>сумме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_____платежным документом № ___от "___" __20__ года</w:t>
      </w:r>
    </w:p>
    <w:p>
      <w:pPr>
        <w:spacing w:after="0"/>
        <w:ind w:left="0"/>
        <w:jc w:val="both"/>
      </w:pPr>
      <w:r>
        <w:rPr>
          <w:rFonts w:ascii="Times New Roman"/>
          <w:b w:val="false"/>
          <w:i w:val="false"/>
          <w:color w:val="000000"/>
          <w:sz w:val="28"/>
        </w:rPr>
        <w:t>в сумме 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5" w:id="109"/>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9"/>
    <w:p>
      <w:pPr>
        <w:spacing w:after="0"/>
        <w:ind w:left="0"/>
        <w:jc w:val="both"/>
      </w:pPr>
      <w:bookmarkStart w:name="z136" w:id="110"/>
      <w:r>
        <w:rPr>
          <w:rFonts w:ascii="Times New Roman"/>
          <w:b w:val="false"/>
          <w:i w:val="false"/>
          <w:color w:val="000000"/>
          <w:sz w:val="28"/>
        </w:rPr>
        <w:t>
      вид заявления: перемаркировка</w:t>
      </w:r>
    </w:p>
    <w:bookmarkEnd w:id="110"/>
    <w:p>
      <w:pPr>
        <w:spacing w:after="0"/>
        <w:ind w:left="0"/>
        <w:jc w:val="both"/>
      </w:pPr>
      <w:r>
        <w:rPr>
          <w:rFonts w:ascii="Times New Roman"/>
          <w:b w:val="false"/>
          <w:i w:val="false"/>
          <w:color w:val="000000"/>
          <w:sz w:val="28"/>
        </w:rPr>
        <w:t>вид УКМ: на алкогольную продукцию, производимую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  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перемаркировки товаров:</w:t>
      </w:r>
    </w:p>
    <w:p>
      <w:pPr>
        <w:spacing w:after="0"/>
        <w:ind w:left="0"/>
        <w:jc w:val="both"/>
      </w:pPr>
      <w:r>
        <w:rPr>
          <w:rFonts w:ascii="Times New Roman"/>
          <w:b w:val="false"/>
          <w:i w:val="false"/>
          <w:color w:val="000000"/>
          <w:sz w:val="28"/>
        </w:rPr>
        <w:t>Пин-код алкогольной продукции: 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w:t>
      </w:r>
    </w:p>
    <w:p>
      <w:pPr>
        <w:spacing w:after="0"/>
        <w:ind w:left="0"/>
        <w:jc w:val="both"/>
      </w:pPr>
      <w:r>
        <w:rPr>
          <w:rFonts w:ascii="Times New Roman"/>
          <w:b w:val="false"/>
          <w:i w:val="false"/>
          <w:color w:val="000000"/>
          <w:sz w:val="28"/>
        </w:rPr>
        <w:t>диапазоны номеров УКМ старого образца: ___________________________________________</w:t>
      </w:r>
    </w:p>
    <w:p>
      <w:pPr>
        <w:spacing w:after="0"/>
        <w:ind w:left="0"/>
        <w:jc w:val="both"/>
      </w:pPr>
      <w:r>
        <w:rPr>
          <w:rFonts w:ascii="Times New Roman"/>
          <w:b w:val="false"/>
          <w:i w:val="false"/>
          <w:color w:val="000000"/>
          <w:sz w:val="28"/>
        </w:rPr>
        <w:t>дата и номер инвентаризационной описи: ____________________________________________</w:t>
      </w:r>
    </w:p>
    <w:p>
      <w:pPr>
        <w:spacing w:after="0"/>
        <w:ind w:left="0"/>
        <w:jc w:val="both"/>
      </w:pPr>
      <w:r>
        <w:rPr>
          <w:rFonts w:ascii="Times New Roman"/>
          <w:b w:val="false"/>
          <w:i w:val="false"/>
          <w:color w:val="000000"/>
          <w:sz w:val="28"/>
        </w:rPr>
        <w:t>даты и номера сопроводительных накладных на возврат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w:t>
      </w:r>
    </w:p>
    <w:p>
      <w:pPr>
        <w:spacing w:after="0"/>
        <w:ind w:left="0"/>
        <w:jc w:val="both"/>
      </w:pPr>
      <w:r>
        <w:rPr>
          <w:rFonts w:ascii="Times New Roman"/>
          <w:b w:val="false"/>
          <w:i w:val="false"/>
          <w:color w:val="000000"/>
          <w:sz w:val="28"/>
        </w:rPr>
        <w:t>_______________ платежным документом  № __ от "___" _______ 20__ года в сумме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ПИН-код - персональный идентификационный номер-код</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0" w:id="111"/>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11"/>
    <w:p>
      <w:pPr>
        <w:spacing w:after="0"/>
        <w:ind w:left="0"/>
        <w:jc w:val="both"/>
      </w:pPr>
      <w:bookmarkStart w:name="z141" w:id="112"/>
      <w:r>
        <w:rPr>
          <w:rFonts w:ascii="Times New Roman"/>
          <w:b w:val="false"/>
          <w:i w:val="false"/>
          <w:color w:val="000000"/>
          <w:sz w:val="28"/>
        </w:rPr>
        <w:t>
      вид заявления: перемаркировка</w:t>
      </w:r>
    </w:p>
    <w:bookmarkEnd w:id="112"/>
    <w:p>
      <w:pPr>
        <w:spacing w:after="0"/>
        <w:ind w:left="0"/>
        <w:jc w:val="both"/>
      </w:pPr>
      <w:r>
        <w:rPr>
          <w:rFonts w:ascii="Times New Roman"/>
          <w:b w:val="false"/>
          <w:i w:val="false"/>
          <w:color w:val="000000"/>
          <w:sz w:val="28"/>
        </w:rPr>
        <w:t>вид УКМ: на алкогольную продукцию, импортируемую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получателя, адрес, лицензия (орган выдавший лицензию, номер,</w:t>
      </w:r>
    </w:p>
    <w:p>
      <w:pPr>
        <w:spacing w:after="0"/>
        <w:ind w:left="0"/>
        <w:jc w:val="both"/>
      </w:pPr>
      <w:r>
        <w:rPr>
          <w:rFonts w:ascii="Times New Roman"/>
          <w:b w:val="false"/>
          <w:i w:val="false"/>
          <w:color w:val="000000"/>
          <w:sz w:val="28"/>
        </w:rPr>
        <w:t xml:space="preserve">                               дата и год выдачи)</w:t>
      </w:r>
    </w:p>
    <w:p>
      <w:pPr>
        <w:spacing w:after="0"/>
        <w:ind w:left="0"/>
        <w:jc w:val="both"/>
      </w:pPr>
      <w:r>
        <w:rPr>
          <w:rFonts w:ascii="Times New Roman"/>
          <w:b w:val="false"/>
          <w:i w:val="false"/>
          <w:color w:val="000000"/>
          <w:sz w:val="28"/>
        </w:rPr>
        <w:t>просит выдать учетно-контрольные марки:</w:t>
      </w:r>
    </w:p>
    <w:p>
      <w:pPr>
        <w:spacing w:after="0"/>
        <w:ind w:left="0"/>
        <w:jc w:val="both"/>
      </w:pPr>
      <w:r>
        <w:rPr>
          <w:rFonts w:ascii="Times New Roman"/>
          <w:b w:val="false"/>
          <w:i w:val="false"/>
          <w:color w:val="000000"/>
          <w:sz w:val="28"/>
        </w:rPr>
        <w:t>в количестве __________________________ штук</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Указанное количество УКМ необходимо для перемаркировки товаров:</w:t>
      </w:r>
    </w:p>
    <w:p>
      <w:pPr>
        <w:spacing w:after="0"/>
        <w:ind w:left="0"/>
        <w:jc w:val="both"/>
      </w:pPr>
      <w:r>
        <w:rPr>
          <w:rFonts w:ascii="Times New Roman"/>
          <w:b w:val="false"/>
          <w:i w:val="false"/>
          <w:color w:val="000000"/>
          <w:sz w:val="28"/>
        </w:rPr>
        <w:t>Пин-код алкогольной продукции: ___________________________________________________</w:t>
      </w:r>
    </w:p>
    <w:p>
      <w:pPr>
        <w:spacing w:after="0"/>
        <w:ind w:left="0"/>
        <w:jc w:val="both"/>
      </w:pPr>
      <w:r>
        <w:rPr>
          <w:rFonts w:ascii="Times New Roman"/>
          <w:b w:val="false"/>
          <w:i w:val="false"/>
          <w:color w:val="000000"/>
          <w:sz w:val="28"/>
        </w:rPr>
        <w:t xml:space="preserve">                         (наименование, вид, емкость и крепость алкогольной продукции)</w:t>
      </w:r>
    </w:p>
    <w:p>
      <w:pPr>
        <w:spacing w:after="0"/>
        <w:ind w:left="0"/>
        <w:jc w:val="both"/>
      </w:pPr>
      <w:r>
        <w:rPr>
          <w:rFonts w:ascii="Times New Roman"/>
          <w:b w:val="false"/>
          <w:i w:val="false"/>
          <w:color w:val="000000"/>
          <w:sz w:val="28"/>
        </w:rPr>
        <w:t>диапазоны номеров УКМ старого образца: ___________________________________________</w:t>
      </w:r>
    </w:p>
    <w:p>
      <w:pPr>
        <w:spacing w:after="0"/>
        <w:ind w:left="0"/>
        <w:jc w:val="both"/>
      </w:pPr>
      <w:r>
        <w:rPr>
          <w:rFonts w:ascii="Times New Roman"/>
          <w:b w:val="false"/>
          <w:i w:val="false"/>
          <w:color w:val="000000"/>
          <w:sz w:val="28"/>
        </w:rPr>
        <w:t>дата и номер инвентаризационной описи: ____________________________________________</w:t>
      </w:r>
    </w:p>
    <w:p>
      <w:pPr>
        <w:spacing w:after="0"/>
        <w:ind w:left="0"/>
        <w:jc w:val="both"/>
      </w:pPr>
      <w:r>
        <w:rPr>
          <w:rFonts w:ascii="Times New Roman"/>
          <w:b w:val="false"/>
          <w:i w:val="false"/>
          <w:color w:val="000000"/>
          <w:sz w:val="28"/>
        </w:rPr>
        <w:t>даты и номера сопроводительных накладных на возврат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денежные средства на покупку учетно-контрольных марок внесены на банковский счет_____</w:t>
      </w:r>
    </w:p>
    <w:p>
      <w:pPr>
        <w:spacing w:after="0"/>
        <w:ind w:left="0"/>
        <w:jc w:val="both"/>
      </w:pPr>
      <w:r>
        <w:rPr>
          <w:rFonts w:ascii="Times New Roman"/>
          <w:b w:val="false"/>
          <w:i w:val="false"/>
          <w:color w:val="000000"/>
          <w:sz w:val="28"/>
        </w:rPr>
        <w:t xml:space="preserve">_______________ платежным документом № __ от "___" _______ 20__ года в сумме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УКМ – учетно-контрольная марка</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5" w:id="113"/>
    <w:p>
      <w:pPr>
        <w:spacing w:after="0"/>
        <w:ind w:left="0"/>
        <w:jc w:val="left"/>
      </w:pPr>
      <w:r>
        <w:rPr>
          <w:rFonts w:ascii="Times New Roman"/>
          <w:b/>
          <w:i w:val="false"/>
          <w:color w:val="000000"/>
        </w:rPr>
        <w:t xml:space="preserve">                          Заявление на получение акцизных марок</w:t>
      </w:r>
    </w:p>
    <w:bookmarkEnd w:id="113"/>
    <w:p>
      <w:pPr>
        <w:spacing w:after="0"/>
        <w:ind w:left="0"/>
        <w:jc w:val="both"/>
      </w:pPr>
      <w:bookmarkStart w:name="z146" w:id="114"/>
      <w:r>
        <w:rPr>
          <w:rFonts w:ascii="Times New Roman"/>
          <w:b w:val="false"/>
          <w:i w:val="false"/>
          <w:color w:val="000000"/>
          <w:sz w:val="28"/>
        </w:rPr>
        <w:t>
      ________________________________________________________________________</w:t>
      </w:r>
    </w:p>
    <w:bookmarkEnd w:id="114"/>
    <w:p>
      <w:pPr>
        <w:spacing w:after="0"/>
        <w:ind w:left="0"/>
        <w:jc w:val="both"/>
      </w:pPr>
      <w:r>
        <w:rPr>
          <w:rFonts w:ascii="Times New Roman"/>
          <w:b w:val="false"/>
          <w:i w:val="false"/>
          <w:color w:val="000000"/>
          <w:sz w:val="28"/>
        </w:rPr>
        <w:t xml:space="preserve">                   (наименование, ИИН/БИН*, адрес получателя)</w:t>
      </w:r>
    </w:p>
    <w:p>
      <w:pPr>
        <w:spacing w:after="0"/>
        <w:ind w:left="0"/>
        <w:jc w:val="both"/>
      </w:pPr>
      <w:r>
        <w:rPr>
          <w:rFonts w:ascii="Times New Roman"/>
          <w:b w:val="false"/>
          <w:i w:val="false"/>
          <w:color w:val="000000"/>
          <w:sz w:val="28"/>
        </w:rPr>
        <w:t>просит выдать акцизные марки:</w:t>
      </w:r>
    </w:p>
    <w:p>
      <w:pPr>
        <w:spacing w:after="0"/>
        <w:ind w:left="0"/>
        <w:jc w:val="both"/>
      </w:pPr>
      <w:r>
        <w:rPr>
          <w:rFonts w:ascii="Times New Roman"/>
          <w:b w:val="false"/>
          <w:i w:val="false"/>
          <w:color w:val="000000"/>
          <w:sz w:val="28"/>
        </w:rPr>
        <w:t>в количестве "____" _______________________________________________________ штук</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деньги на покупку акцизных марок внесены на банковский счет _______________________</w:t>
      </w:r>
    </w:p>
    <w:p>
      <w:pPr>
        <w:spacing w:after="0"/>
        <w:ind w:left="0"/>
        <w:jc w:val="both"/>
      </w:pPr>
      <w:r>
        <w:rPr>
          <w:rFonts w:ascii="Times New Roman"/>
          <w:b w:val="false"/>
          <w:i w:val="false"/>
          <w:color w:val="000000"/>
          <w:sz w:val="28"/>
        </w:rPr>
        <w:t>платежным документом № _____ от "___" _____________ 20__ года в сумме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акциз уплачен на банковский счет _________________________________________________</w:t>
      </w:r>
    </w:p>
    <w:p>
      <w:pPr>
        <w:spacing w:after="0"/>
        <w:ind w:left="0"/>
        <w:jc w:val="both"/>
      </w:pPr>
      <w:r>
        <w:rPr>
          <w:rFonts w:ascii="Times New Roman"/>
          <w:b w:val="false"/>
          <w:i w:val="false"/>
          <w:color w:val="000000"/>
          <w:sz w:val="28"/>
        </w:rPr>
        <w:t>платежным документом № _______ от "___" _____________ 20__ года в сумме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Способ получения (доставка/самовывоз)</w:t>
      </w:r>
    </w:p>
    <w:p>
      <w:pPr>
        <w:spacing w:after="0"/>
        <w:ind w:left="0"/>
        <w:jc w:val="both"/>
      </w:pPr>
      <w:r>
        <w:rPr>
          <w:rFonts w:ascii="Times New Roman"/>
          <w:b w:val="false"/>
          <w:i w:val="false"/>
          <w:color w:val="000000"/>
          <w:sz w:val="28"/>
        </w:rPr>
        <w:t xml:space="preserve">       С Правилами получения, учета, хранения, выдачи акцизных и учетно-контрольных</w:t>
      </w:r>
    </w:p>
    <w:p>
      <w:pPr>
        <w:spacing w:after="0"/>
        <w:ind w:left="0"/>
        <w:jc w:val="both"/>
      </w:pPr>
      <w:r>
        <w:rPr>
          <w:rFonts w:ascii="Times New Roman"/>
          <w:b w:val="false"/>
          <w:i w:val="false"/>
          <w:color w:val="000000"/>
          <w:sz w:val="28"/>
        </w:rPr>
        <w:t>марок и представления обязательства, отчета импортеров о целевом использовании учетно-</w:t>
      </w:r>
    </w:p>
    <w:p>
      <w:pPr>
        <w:spacing w:after="0"/>
        <w:ind w:left="0"/>
        <w:jc w:val="both"/>
      </w:pPr>
      <w:r>
        <w:rPr>
          <w:rFonts w:ascii="Times New Roman"/>
          <w:b w:val="false"/>
          <w:i w:val="false"/>
          <w:color w:val="000000"/>
          <w:sz w:val="28"/>
        </w:rPr>
        <w:t>контрольных марок при импорте алкогольной продукции в Республику Казахстан ознакомлен.</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(дата заполнения)</w:t>
            </w:r>
          </w:p>
        </w:tc>
      </w:tr>
    </w:tbl>
    <w:bookmarkStart w:name="z150" w:id="115"/>
    <w:p>
      <w:pPr>
        <w:spacing w:after="0"/>
        <w:ind w:left="0"/>
        <w:jc w:val="left"/>
      </w:pPr>
      <w:r>
        <w:rPr>
          <w:rFonts w:ascii="Times New Roman"/>
          <w:b/>
          <w:i w:val="false"/>
          <w:color w:val="000000"/>
        </w:rPr>
        <w:t xml:space="preserve">              Отчет импортеров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115"/>
    <w:p>
      <w:pPr>
        <w:spacing w:after="0"/>
        <w:ind w:left="0"/>
        <w:jc w:val="both"/>
      </w:pPr>
      <w:bookmarkStart w:name="z151" w:id="116"/>
      <w:r>
        <w:rPr>
          <w:rFonts w:ascii="Times New Roman"/>
          <w:b w:val="false"/>
          <w:i w:val="false"/>
          <w:color w:val="000000"/>
          <w:sz w:val="28"/>
        </w:rPr>
        <w:t>
      ________________________________________________________________________________</w:t>
      </w:r>
    </w:p>
    <w:bookmarkEnd w:id="116"/>
    <w:p>
      <w:pPr>
        <w:spacing w:after="0"/>
        <w:ind w:left="0"/>
        <w:jc w:val="both"/>
      </w:pPr>
      <w:r>
        <w:rPr>
          <w:rFonts w:ascii="Times New Roman"/>
          <w:b w:val="false"/>
          <w:i w:val="false"/>
          <w:color w:val="000000"/>
          <w:sz w:val="28"/>
        </w:rPr>
        <w:t xml:space="preserve">             (наименование, БИН* и местонахождение импортера, осуществляющего ввоз</w:t>
      </w:r>
    </w:p>
    <w:p>
      <w:pPr>
        <w:spacing w:after="0"/>
        <w:ind w:left="0"/>
        <w:jc w:val="both"/>
      </w:pPr>
      <w:r>
        <w:rPr>
          <w:rFonts w:ascii="Times New Roman"/>
          <w:b w:val="false"/>
          <w:i w:val="false"/>
          <w:color w:val="000000"/>
          <w:sz w:val="28"/>
        </w:rPr>
        <w:t xml:space="preserve">                               (импорт) алкогольной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на получение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получения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о получении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накладной о получении учетно-контрольных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алкогольной продукции на учетно-контрольных марках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алкогольной продукции</w:t>
            </w:r>
          </w:p>
        </w:tc>
      </w:tr>
    </w:tbl>
    <w:bookmarkStart w:name="z152"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для маркировки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орган государственных доходов испорченных и (или) неиспользованных учетно-контрольных марок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ввозе товаров и уплате косвенных налогов или декларация на товары, подтвержденных органом государственных доходов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 w:id="118"/>
      <w:r>
        <w:rPr>
          <w:rFonts w:ascii="Times New Roman"/>
          <w:b w:val="false"/>
          <w:i w:val="false"/>
          <w:color w:val="000000"/>
          <w:sz w:val="28"/>
        </w:rPr>
        <w:t>
      Всего выдано ______ штук учетно-контрольных марок,</w:t>
      </w:r>
    </w:p>
    <w:bookmarkEnd w:id="118"/>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использовано для маркировки _____ штук;</w:t>
      </w:r>
    </w:p>
    <w:p>
      <w:pPr>
        <w:spacing w:after="0"/>
        <w:ind w:left="0"/>
        <w:jc w:val="both"/>
      </w:pPr>
      <w:r>
        <w:rPr>
          <w:rFonts w:ascii="Times New Roman"/>
          <w:b w:val="false"/>
          <w:i w:val="false"/>
          <w:color w:val="000000"/>
          <w:sz w:val="28"/>
        </w:rPr>
        <w:t>возвращено ______ штук.</w:t>
      </w:r>
    </w:p>
    <w:p>
      <w:pPr>
        <w:spacing w:after="0"/>
        <w:ind w:left="0"/>
        <w:jc w:val="both"/>
      </w:pPr>
      <w:r>
        <w:rPr>
          <w:rFonts w:ascii="Times New Roman"/>
          <w:b w:val="false"/>
          <w:i w:val="false"/>
          <w:color w:val="000000"/>
          <w:sz w:val="28"/>
        </w:rPr>
        <w:t>Дата оформления и номер сопроводительных накладных на алкогольную продукцию при</w:t>
      </w:r>
    </w:p>
    <w:p>
      <w:pPr>
        <w:spacing w:after="0"/>
        <w:ind w:left="0"/>
        <w:jc w:val="both"/>
      </w:pPr>
      <w:r>
        <w:rPr>
          <w:rFonts w:ascii="Times New Roman"/>
          <w:b w:val="false"/>
          <w:i w:val="false"/>
          <w:color w:val="000000"/>
          <w:sz w:val="28"/>
        </w:rPr>
        <w:t>импорте "___" _____20___ год № _________</w:t>
      </w:r>
    </w:p>
    <w:p>
      <w:pPr>
        <w:spacing w:after="0"/>
        <w:ind w:left="0"/>
        <w:jc w:val="both"/>
      </w:pPr>
      <w:r>
        <w:rPr>
          <w:rFonts w:ascii="Times New Roman"/>
          <w:b w:val="false"/>
          <w:i w:val="false"/>
          <w:color w:val="000000"/>
          <w:sz w:val="28"/>
        </w:rPr>
        <w:t>Приложение к отчету на ______ листах.</w:t>
      </w:r>
    </w:p>
    <w:p>
      <w:pPr>
        <w:spacing w:after="0"/>
        <w:ind w:left="0"/>
        <w:jc w:val="both"/>
      </w:pPr>
      <w:r>
        <w:rPr>
          <w:rFonts w:ascii="Times New Roman"/>
          <w:b w:val="false"/>
          <w:i w:val="false"/>
          <w:color w:val="000000"/>
          <w:sz w:val="28"/>
        </w:rPr>
        <w:t>Подписано и отправлено получателем в 00:00 часов "__" ___________ 20__ года:</w:t>
      </w:r>
    </w:p>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Диапазон номеров – набор последовательных номеров учетно-контрольных марок</w:t>
      </w:r>
    </w:p>
    <w:p>
      <w:pPr>
        <w:spacing w:after="0"/>
        <w:ind w:left="0"/>
        <w:jc w:val="both"/>
      </w:pPr>
      <w:r>
        <w:rPr>
          <w:rFonts w:ascii="Times New Roman"/>
          <w:b w:val="false"/>
          <w:i w:val="false"/>
          <w:color w:val="000000"/>
          <w:sz w:val="28"/>
        </w:rPr>
        <w:t>одной серии, представленный первым и последним номерами последовательности;</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Журнал учета регистрации отчета импортеров о целевом использовании учетно-контрольных марок при импорте алкогольной продукции в Республику Казахстан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0"/>
    <w:p>
      <w:pPr>
        <w:spacing w:after="0"/>
        <w:ind w:left="0"/>
        <w:jc w:val="both"/>
      </w:pPr>
      <w:r>
        <w:rPr>
          <w:rFonts w:ascii="Times New Roman"/>
          <w:b w:val="false"/>
          <w:i w:val="false"/>
          <w:color w:val="000000"/>
          <w:sz w:val="28"/>
        </w:rPr>
        <w:t>
      Примечание</w:t>
      </w:r>
    </w:p>
    <w:bookmarkEnd w:id="120"/>
    <w:bookmarkStart w:name="z158" w:id="121"/>
    <w:p>
      <w:pPr>
        <w:spacing w:after="0"/>
        <w:ind w:left="0"/>
        <w:jc w:val="both"/>
      </w:pPr>
      <w:r>
        <w:rPr>
          <w:rFonts w:ascii="Times New Roman"/>
          <w:b w:val="false"/>
          <w:i w:val="false"/>
          <w:color w:val="000000"/>
          <w:sz w:val="28"/>
        </w:rPr>
        <w:t xml:space="preserve">
      БИН – бизнес-идентификационный номер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22"/>
    <w:p>
      <w:pPr>
        <w:spacing w:after="0"/>
        <w:ind w:left="0"/>
        <w:jc w:val="left"/>
      </w:pPr>
      <w:r>
        <w:rPr>
          <w:rFonts w:ascii="Times New Roman"/>
          <w:b/>
          <w:i w:val="false"/>
          <w:color w:val="000000"/>
        </w:rPr>
        <w:t xml:space="preserve">              Акт приема-передачи учетно-контрольных марок или акцизных марок</w:t>
      </w:r>
      <w:r>
        <w:br/>
      </w:r>
      <w:r>
        <w:rPr>
          <w:rFonts w:ascii="Times New Roman"/>
          <w:b/>
          <w:i w:val="false"/>
          <w:color w:val="000000"/>
        </w:rPr>
        <w:t xml:space="preserve">                               "____" ___________ 20___ г.</w:t>
      </w:r>
    </w:p>
    <w:bookmarkEnd w:id="122"/>
    <w:p>
      <w:pPr>
        <w:spacing w:after="0"/>
        <w:ind w:left="0"/>
        <w:jc w:val="both"/>
      </w:pPr>
      <w:bookmarkStart w:name="z162" w:id="123"/>
      <w:r>
        <w:rPr>
          <w:rFonts w:ascii="Times New Roman"/>
          <w:b w:val="false"/>
          <w:i w:val="false"/>
          <w:color w:val="000000"/>
          <w:sz w:val="28"/>
        </w:rPr>
        <w:t>
      ______________________________________________________________________________</w:t>
      </w:r>
    </w:p>
    <w:bookmarkEnd w:id="123"/>
    <w:p>
      <w:pPr>
        <w:spacing w:after="0"/>
        <w:ind w:left="0"/>
        <w:jc w:val="both"/>
      </w:pPr>
      <w:r>
        <w:rPr>
          <w:rFonts w:ascii="Times New Roman"/>
          <w:b w:val="false"/>
          <w:i w:val="false"/>
          <w:color w:val="000000"/>
          <w:sz w:val="28"/>
        </w:rPr>
        <w:t xml:space="preserve">             (наименование органа государственных доходов, адрес, БИН*)</w:t>
      </w:r>
    </w:p>
    <w:p>
      <w:pPr>
        <w:spacing w:after="0"/>
        <w:ind w:left="0"/>
        <w:jc w:val="both"/>
      </w:pPr>
      <w:r>
        <w:rPr>
          <w:rFonts w:ascii="Times New Roman"/>
          <w:b w:val="false"/>
          <w:i w:val="false"/>
          <w:color w:val="000000"/>
          <w:sz w:val="28"/>
        </w:rPr>
        <w:t>в лице Комиссии в составе: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принимает, а получатель учетно-контрольных марок</w:t>
      </w:r>
    </w:p>
    <w:p>
      <w:pPr>
        <w:spacing w:after="0"/>
        <w:ind w:left="0"/>
        <w:jc w:val="both"/>
      </w:pPr>
      <w:r>
        <w:rPr>
          <w:rFonts w:ascii="Times New Roman"/>
          <w:b w:val="false"/>
          <w:i w:val="false"/>
          <w:color w:val="000000"/>
          <w:sz w:val="28"/>
        </w:rPr>
        <w:t>(УКМ) или акцизных марок (АМ)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получателя, ИИН/БИН, адрес)</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получателя, либо уполномоченного лица)</w:t>
      </w:r>
    </w:p>
    <w:p>
      <w:pPr>
        <w:spacing w:after="0"/>
        <w:ind w:left="0"/>
        <w:jc w:val="both"/>
      </w:pPr>
      <w:r>
        <w:rPr>
          <w:rFonts w:ascii="Times New Roman"/>
          <w:b w:val="false"/>
          <w:i w:val="false"/>
          <w:color w:val="000000"/>
          <w:sz w:val="28"/>
        </w:rPr>
        <w:t>сдает УКМ или 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УКМ или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серии и номера УКМ, виды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УКМ или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акциза, действовавшая в период получения УКМ или АМ,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акциза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 УКМ или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24"/>
    <w:p>
      <w:pPr>
        <w:spacing w:after="0"/>
        <w:ind w:left="0"/>
        <w:jc w:val="both"/>
      </w:pPr>
      <w:r>
        <w:rPr>
          <w:rFonts w:ascii="Times New Roman"/>
          <w:b w:val="false"/>
          <w:i w:val="false"/>
          <w:color w:val="000000"/>
          <w:sz w:val="28"/>
        </w:rPr>
        <w:t>
      Примечание</w:t>
      </w:r>
    </w:p>
    <w:bookmarkEnd w:id="124"/>
    <w:bookmarkStart w:name="z164" w:id="125"/>
    <w:p>
      <w:pPr>
        <w:spacing w:after="0"/>
        <w:ind w:left="0"/>
        <w:jc w:val="both"/>
      </w:pPr>
      <w:r>
        <w:rPr>
          <w:rFonts w:ascii="Times New Roman"/>
          <w:b w:val="false"/>
          <w:i w:val="false"/>
          <w:color w:val="000000"/>
          <w:sz w:val="28"/>
        </w:rPr>
        <w:t>
      Ф.И.О. – фамилия, имя, отчество</w:t>
      </w:r>
    </w:p>
    <w:bookmarkEnd w:id="125"/>
    <w:bookmarkStart w:name="z165" w:id="126"/>
    <w:p>
      <w:pPr>
        <w:spacing w:after="0"/>
        <w:ind w:left="0"/>
        <w:jc w:val="both"/>
      </w:pPr>
      <w:r>
        <w:rPr>
          <w:rFonts w:ascii="Times New Roman"/>
          <w:b w:val="false"/>
          <w:i w:val="false"/>
          <w:color w:val="000000"/>
          <w:sz w:val="28"/>
        </w:rPr>
        <w:t>
      УКМ – учетно-контрольная марка</w:t>
      </w:r>
    </w:p>
    <w:bookmarkEnd w:id="126"/>
    <w:bookmarkStart w:name="z166" w:id="127"/>
    <w:p>
      <w:pPr>
        <w:spacing w:after="0"/>
        <w:ind w:left="0"/>
        <w:jc w:val="both"/>
      </w:pPr>
      <w:r>
        <w:rPr>
          <w:rFonts w:ascii="Times New Roman"/>
          <w:b w:val="false"/>
          <w:i w:val="false"/>
          <w:color w:val="000000"/>
          <w:sz w:val="28"/>
        </w:rPr>
        <w:t>
      АМ – акцизная марка</w:t>
      </w:r>
    </w:p>
    <w:bookmarkEnd w:id="127"/>
    <w:bookmarkStart w:name="z167" w:id="128"/>
    <w:p>
      <w:pPr>
        <w:spacing w:after="0"/>
        <w:ind w:left="0"/>
        <w:jc w:val="both"/>
      </w:pPr>
      <w:r>
        <w:rPr>
          <w:rFonts w:ascii="Times New Roman"/>
          <w:b w:val="false"/>
          <w:i w:val="false"/>
          <w:color w:val="000000"/>
          <w:sz w:val="28"/>
        </w:rPr>
        <w:t>
      ИИН – индивидуальный идентификационный номер</w:t>
      </w:r>
    </w:p>
    <w:bookmarkEnd w:id="128"/>
    <w:bookmarkStart w:name="z168" w:id="129"/>
    <w:p>
      <w:pPr>
        <w:spacing w:after="0"/>
        <w:ind w:left="0"/>
        <w:jc w:val="both"/>
      </w:pPr>
      <w:r>
        <w:rPr>
          <w:rFonts w:ascii="Times New Roman"/>
          <w:b w:val="false"/>
          <w:i w:val="false"/>
          <w:color w:val="000000"/>
          <w:sz w:val="28"/>
        </w:rPr>
        <w:t>
      БИН – бизнес-идентификационный номер</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30"/>
    <w:p>
      <w:pPr>
        <w:spacing w:after="0"/>
        <w:ind w:left="0"/>
        <w:jc w:val="left"/>
      </w:pPr>
      <w:r>
        <w:rPr>
          <w:rFonts w:ascii="Times New Roman"/>
          <w:b/>
          <w:i w:val="false"/>
          <w:color w:val="000000"/>
        </w:rPr>
        <w:t xml:space="preserve">        Акт о списании и уничтожении учетно-контрольных марок или акцизных марок</w:t>
      </w:r>
    </w:p>
    <w:bookmarkEnd w:id="130"/>
    <w:p>
      <w:pPr>
        <w:spacing w:after="0"/>
        <w:ind w:left="0"/>
        <w:jc w:val="both"/>
      </w:pPr>
      <w:bookmarkStart w:name="z172" w:id="131"/>
      <w:r>
        <w:rPr>
          <w:rFonts w:ascii="Times New Roman"/>
          <w:b w:val="false"/>
          <w:i w:val="false"/>
          <w:color w:val="000000"/>
          <w:sz w:val="28"/>
        </w:rPr>
        <w:t xml:space="preserve">
      В соответствии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469 Кодекса</w:t>
      </w:r>
    </w:p>
    <w:bookmarkEnd w:id="131"/>
    <w:p>
      <w:pPr>
        <w:spacing w:after="0"/>
        <w:ind w:left="0"/>
        <w:jc w:val="both"/>
      </w:pPr>
      <w:r>
        <w:rPr>
          <w:rFonts w:ascii="Times New Roman"/>
          <w:b w:val="false"/>
          <w:i w:val="false"/>
          <w:color w:val="000000"/>
          <w:sz w:val="28"/>
        </w:rPr>
        <w:t>Республики Казахстан "О налогах и других обязательных платежах в бюджет", нами, комиссией в составе: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произведено списание и уничтожение путем сжигания или измельчения учетно-контрольных</w:t>
      </w:r>
    </w:p>
    <w:p>
      <w:pPr>
        <w:spacing w:after="0"/>
        <w:ind w:left="0"/>
        <w:jc w:val="both"/>
      </w:pPr>
      <w:r>
        <w:rPr>
          <w:rFonts w:ascii="Times New Roman"/>
          <w:b w:val="false"/>
          <w:i w:val="false"/>
          <w:color w:val="000000"/>
          <w:sz w:val="28"/>
        </w:rPr>
        <w:t>марок, или акцизных марок в количестве</w:t>
      </w:r>
    </w:p>
    <w:p>
      <w:pPr>
        <w:spacing w:after="0"/>
        <w:ind w:left="0"/>
        <w:jc w:val="both"/>
      </w:pPr>
      <w:r>
        <w:rPr>
          <w:rFonts w:ascii="Times New Roman"/>
          <w:b w:val="false"/>
          <w:i w:val="false"/>
          <w:color w:val="000000"/>
          <w:sz w:val="28"/>
        </w:rPr>
        <w:t>___________________________________________________________________________ штук</w:t>
      </w:r>
    </w:p>
    <w:p>
      <w:pPr>
        <w:spacing w:after="0"/>
        <w:ind w:left="0"/>
        <w:jc w:val="both"/>
      </w:pPr>
      <w:r>
        <w:rPr>
          <w:rFonts w:ascii="Times New Roman"/>
          <w:b w:val="false"/>
          <w:i w:val="false"/>
          <w:color w:val="000000"/>
          <w:sz w:val="28"/>
        </w:rPr>
        <w:t>в том числе:_____________________________________________________________________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(виды, серии и диапазоны номера учетно- контрольных марок, виды акцизных марок)</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подписи членов комиссии и получателя):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Отчет об использовании полученных учетно-контрольных марок или акцизных марок отчетный период ____ месяц 20__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(при его наличии), ИИН/БИН* 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учетно-контрольных марок или акцизных марок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 учетно-контрольных марок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учетно-контрольных или акцизных марок в органы государственных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учетно контрольных или акцизных марок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конец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33"/>
      <w:r>
        <w:rPr>
          <w:rFonts w:ascii="Times New Roman"/>
          <w:b w:val="false"/>
          <w:i w:val="false"/>
          <w:color w:val="000000"/>
          <w:sz w:val="28"/>
        </w:rPr>
        <w:t>
      Подписано и отправлено получателем в 00:00 часов "__" ___________ 20__ года:</w:t>
      </w:r>
    </w:p>
    <w:bookmarkEnd w:id="133"/>
    <w:p>
      <w:pPr>
        <w:spacing w:after="0"/>
        <w:ind w:left="0"/>
        <w:jc w:val="both"/>
      </w:pPr>
      <w:r>
        <w:rPr>
          <w:rFonts w:ascii="Times New Roman"/>
          <w:b w:val="false"/>
          <w:i w:val="false"/>
          <w:color w:val="000000"/>
          <w:sz w:val="28"/>
        </w:rPr>
        <w:t xml:space="preserve">       Данные из ЭЦП </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 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9" w:id="134"/>
    <w:p>
      <w:pPr>
        <w:spacing w:after="0"/>
        <w:ind w:left="0"/>
        <w:jc w:val="left"/>
      </w:pPr>
      <w:r>
        <w:rPr>
          <w:rFonts w:ascii="Times New Roman"/>
          <w:b/>
          <w:i w:val="false"/>
          <w:color w:val="000000"/>
        </w:rPr>
        <w:t xml:space="preserve"> Правила учета обязательства импортеров о целевом использовании учетно-контрольных марок при импорте алкогольной продукции в Республику Казахстан</w:t>
      </w:r>
    </w:p>
    <w:bookmarkEnd w:id="134"/>
    <w:bookmarkStart w:name="z180" w:id="135"/>
    <w:p>
      <w:pPr>
        <w:spacing w:after="0"/>
        <w:ind w:left="0"/>
        <w:jc w:val="left"/>
      </w:pPr>
      <w:r>
        <w:rPr>
          <w:rFonts w:ascii="Times New Roman"/>
          <w:b/>
          <w:i w:val="false"/>
          <w:color w:val="000000"/>
        </w:rPr>
        <w:t xml:space="preserve"> Глава 1. Общие положения</w:t>
      </w:r>
    </w:p>
    <w:bookmarkEnd w:id="135"/>
    <w:bookmarkStart w:name="z181" w:id="136"/>
    <w:p>
      <w:pPr>
        <w:spacing w:after="0"/>
        <w:ind w:left="0"/>
        <w:jc w:val="both"/>
      </w:pPr>
      <w:r>
        <w:rPr>
          <w:rFonts w:ascii="Times New Roman"/>
          <w:b w:val="false"/>
          <w:i w:val="false"/>
          <w:color w:val="000000"/>
          <w:sz w:val="28"/>
        </w:rPr>
        <w:t xml:space="preserve">
      1. Настоящие Правила учета обязательства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учета обязательства импортеров о целевом использовании учетно-контрольных марок в органах государственных доходов.</w:t>
      </w:r>
    </w:p>
    <w:bookmarkEnd w:id="136"/>
    <w:bookmarkStart w:name="z182" w:id="137"/>
    <w:p>
      <w:pPr>
        <w:spacing w:after="0"/>
        <w:ind w:left="0"/>
        <w:jc w:val="both"/>
      </w:pPr>
      <w:r>
        <w:rPr>
          <w:rFonts w:ascii="Times New Roman"/>
          <w:b w:val="false"/>
          <w:i w:val="false"/>
          <w:color w:val="000000"/>
          <w:sz w:val="28"/>
        </w:rPr>
        <w:t>
      2. Регистрацию обеспечения уплаты обязательства о целевом использовании учетно-контрольных марок при импорте алкогольной продукции в Республику Казахстан (далее – Обязательство) осуществляют органы государственных доходов по областям, городам республиканского значения и столицы (далее – органы государственных доходов)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w:t>
      </w:r>
    </w:p>
    <w:bookmarkEnd w:id="137"/>
    <w:bookmarkStart w:name="z183" w:id="138"/>
    <w:p>
      <w:pPr>
        <w:spacing w:after="0"/>
        <w:ind w:left="0"/>
        <w:jc w:val="left"/>
      </w:pPr>
      <w:r>
        <w:rPr>
          <w:rFonts w:ascii="Times New Roman"/>
          <w:b/>
          <w:i w:val="false"/>
          <w:color w:val="000000"/>
        </w:rPr>
        <w:t xml:space="preserve"> Глава 2. Порядок учета Обязательства</w:t>
      </w:r>
    </w:p>
    <w:bookmarkEnd w:id="138"/>
    <w:bookmarkStart w:name="z184" w:id="139"/>
    <w:p>
      <w:pPr>
        <w:spacing w:after="0"/>
        <w:ind w:left="0"/>
        <w:jc w:val="both"/>
      </w:pPr>
      <w:r>
        <w:rPr>
          <w:rFonts w:ascii="Times New Roman"/>
          <w:b w:val="false"/>
          <w:i w:val="false"/>
          <w:color w:val="000000"/>
          <w:sz w:val="28"/>
        </w:rPr>
        <w:t>
      3. Уплата Обязательства обеспечивается следующими способами по выбору импортера:</w:t>
      </w:r>
    </w:p>
    <w:bookmarkEnd w:id="139"/>
    <w:bookmarkStart w:name="z185" w:id="140"/>
    <w:p>
      <w:pPr>
        <w:spacing w:after="0"/>
        <w:ind w:left="0"/>
        <w:jc w:val="both"/>
      </w:pPr>
      <w:r>
        <w:rPr>
          <w:rFonts w:ascii="Times New Roman"/>
          <w:b w:val="false"/>
          <w:i w:val="false"/>
          <w:color w:val="000000"/>
          <w:sz w:val="28"/>
        </w:rPr>
        <w:t>
      путем внесения денег на счет временного размещения денег принадлежащего соответствующему органу государственных доходов (далее – счет);</w:t>
      </w:r>
    </w:p>
    <w:bookmarkEnd w:id="140"/>
    <w:bookmarkStart w:name="z186" w:id="141"/>
    <w:p>
      <w:pPr>
        <w:spacing w:after="0"/>
        <w:ind w:left="0"/>
        <w:jc w:val="both"/>
      </w:pPr>
      <w:r>
        <w:rPr>
          <w:rFonts w:ascii="Times New Roman"/>
          <w:b w:val="false"/>
          <w:i w:val="false"/>
          <w:color w:val="000000"/>
          <w:sz w:val="28"/>
        </w:rPr>
        <w:t>
      банковской гарантией;</w:t>
      </w:r>
    </w:p>
    <w:bookmarkEnd w:id="141"/>
    <w:bookmarkStart w:name="z187" w:id="142"/>
    <w:p>
      <w:pPr>
        <w:spacing w:after="0"/>
        <w:ind w:left="0"/>
        <w:jc w:val="both"/>
      </w:pPr>
      <w:r>
        <w:rPr>
          <w:rFonts w:ascii="Times New Roman"/>
          <w:b w:val="false"/>
          <w:i w:val="false"/>
          <w:color w:val="000000"/>
          <w:sz w:val="28"/>
        </w:rPr>
        <w:t>
      поручительством;</w:t>
      </w:r>
    </w:p>
    <w:bookmarkEnd w:id="142"/>
    <w:bookmarkStart w:name="z188" w:id="143"/>
    <w:p>
      <w:pPr>
        <w:spacing w:after="0"/>
        <w:ind w:left="0"/>
        <w:jc w:val="both"/>
      </w:pPr>
      <w:r>
        <w:rPr>
          <w:rFonts w:ascii="Times New Roman"/>
          <w:b w:val="false"/>
          <w:i w:val="false"/>
          <w:color w:val="000000"/>
          <w:sz w:val="28"/>
        </w:rPr>
        <w:t>
       залогом имущества.</w:t>
      </w:r>
    </w:p>
    <w:bookmarkEnd w:id="143"/>
    <w:bookmarkStart w:name="z189" w:id="144"/>
    <w:p>
      <w:pPr>
        <w:spacing w:after="0"/>
        <w:ind w:left="0"/>
        <w:jc w:val="both"/>
      </w:pPr>
      <w:r>
        <w:rPr>
          <w:rFonts w:ascii="Times New Roman"/>
          <w:b w:val="false"/>
          <w:i w:val="false"/>
          <w:color w:val="000000"/>
          <w:sz w:val="28"/>
        </w:rPr>
        <w:t>
       Уплата Обязательства может осуществляться несколькими способами одновременно.</w:t>
      </w:r>
    </w:p>
    <w:bookmarkEnd w:id="144"/>
    <w:bookmarkStart w:name="z190" w:id="145"/>
    <w:p>
      <w:pPr>
        <w:spacing w:after="0"/>
        <w:ind w:left="0"/>
        <w:jc w:val="both"/>
      </w:pPr>
      <w:r>
        <w:rPr>
          <w:rFonts w:ascii="Times New Roman"/>
          <w:b w:val="false"/>
          <w:i w:val="false"/>
          <w:color w:val="000000"/>
          <w:sz w:val="28"/>
        </w:rPr>
        <w:t>
      4. Регистрация обеспечения Обязательства осуществляется посредством информационной системы путем оформления карточки по форме согласно приложению 1 к настоящим Правилам (далее – Карточка).</w:t>
      </w:r>
    </w:p>
    <w:bookmarkEnd w:id="145"/>
    <w:bookmarkStart w:name="z191" w:id="146"/>
    <w:p>
      <w:pPr>
        <w:spacing w:after="0"/>
        <w:ind w:left="0"/>
        <w:jc w:val="both"/>
      </w:pPr>
      <w:r>
        <w:rPr>
          <w:rFonts w:ascii="Times New Roman"/>
          <w:b w:val="false"/>
          <w:i w:val="false"/>
          <w:color w:val="000000"/>
          <w:sz w:val="28"/>
        </w:rPr>
        <w:t>
      5. Карточка оформляется органом государственных доходов посредством информационной системы в целях учета и является документом, подтверждающим принятие обеспечения Обязательства.</w:t>
      </w:r>
    </w:p>
    <w:bookmarkEnd w:id="146"/>
    <w:bookmarkStart w:name="z192" w:id="147"/>
    <w:p>
      <w:pPr>
        <w:spacing w:after="0"/>
        <w:ind w:left="0"/>
        <w:jc w:val="both"/>
      </w:pPr>
      <w:r>
        <w:rPr>
          <w:rFonts w:ascii="Times New Roman"/>
          <w:b w:val="false"/>
          <w:i w:val="false"/>
          <w:color w:val="000000"/>
          <w:sz w:val="28"/>
        </w:rPr>
        <w:t xml:space="preserve">
      6. Регистрационный номер Карточки имеет следующую структуру: </w:t>
      </w:r>
    </w:p>
    <w:bookmarkEnd w:id="147"/>
    <w:bookmarkStart w:name="z193" w:id="148"/>
    <w:p>
      <w:pPr>
        <w:spacing w:after="0"/>
        <w:ind w:left="0"/>
        <w:jc w:val="both"/>
      </w:pPr>
      <w:r>
        <w:rPr>
          <w:rFonts w:ascii="Times New Roman"/>
          <w:b w:val="false"/>
          <w:i w:val="false"/>
          <w:color w:val="000000"/>
          <w:sz w:val="28"/>
        </w:rPr>
        <w:t>
      00000/ДДММГГ/ННННН, где:</w:t>
      </w:r>
    </w:p>
    <w:bookmarkEnd w:id="148"/>
    <w:bookmarkStart w:name="z194" w:id="149"/>
    <w:p>
      <w:pPr>
        <w:spacing w:after="0"/>
        <w:ind w:left="0"/>
        <w:jc w:val="both"/>
      </w:pPr>
      <w:r>
        <w:rPr>
          <w:rFonts w:ascii="Times New Roman"/>
          <w:b w:val="false"/>
          <w:i w:val="false"/>
          <w:color w:val="000000"/>
          <w:sz w:val="28"/>
        </w:rPr>
        <w:t>
      00000 – код органа государственных доходов, зарегистрировавшего Карточку;</w:t>
      </w:r>
    </w:p>
    <w:bookmarkEnd w:id="149"/>
    <w:bookmarkStart w:name="z195" w:id="150"/>
    <w:p>
      <w:pPr>
        <w:spacing w:after="0"/>
        <w:ind w:left="0"/>
        <w:jc w:val="both"/>
      </w:pPr>
      <w:r>
        <w:rPr>
          <w:rFonts w:ascii="Times New Roman"/>
          <w:b w:val="false"/>
          <w:i w:val="false"/>
          <w:color w:val="000000"/>
          <w:sz w:val="28"/>
        </w:rPr>
        <w:t>
      ДД – день регистрации;</w:t>
      </w:r>
    </w:p>
    <w:bookmarkEnd w:id="150"/>
    <w:bookmarkStart w:name="z196" w:id="151"/>
    <w:p>
      <w:pPr>
        <w:spacing w:after="0"/>
        <w:ind w:left="0"/>
        <w:jc w:val="both"/>
      </w:pPr>
      <w:r>
        <w:rPr>
          <w:rFonts w:ascii="Times New Roman"/>
          <w:b w:val="false"/>
          <w:i w:val="false"/>
          <w:color w:val="000000"/>
          <w:sz w:val="28"/>
        </w:rPr>
        <w:t>
      ММ – месяц регистрации;</w:t>
      </w:r>
    </w:p>
    <w:bookmarkEnd w:id="151"/>
    <w:bookmarkStart w:name="z197" w:id="152"/>
    <w:p>
      <w:pPr>
        <w:spacing w:after="0"/>
        <w:ind w:left="0"/>
        <w:jc w:val="both"/>
      </w:pPr>
      <w:r>
        <w:rPr>
          <w:rFonts w:ascii="Times New Roman"/>
          <w:b w:val="false"/>
          <w:i w:val="false"/>
          <w:color w:val="000000"/>
          <w:sz w:val="28"/>
        </w:rPr>
        <w:t>
      ГГ – последние цифры года регистрации;</w:t>
      </w:r>
    </w:p>
    <w:bookmarkEnd w:id="152"/>
    <w:bookmarkStart w:name="z198" w:id="153"/>
    <w:p>
      <w:pPr>
        <w:spacing w:after="0"/>
        <w:ind w:left="0"/>
        <w:jc w:val="both"/>
      </w:pPr>
      <w:r>
        <w:rPr>
          <w:rFonts w:ascii="Times New Roman"/>
          <w:b w:val="false"/>
          <w:i w:val="false"/>
          <w:color w:val="000000"/>
          <w:sz w:val="28"/>
        </w:rPr>
        <w:t>
      ННННН - порядковый номер Карточки.</w:t>
      </w:r>
    </w:p>
    <w:bookmarkEnd w:id="153"/>
    <w:bookmarkStart w:name="z199" w:id="154"/>
    <w:p>
      <w:pPr>
        <w:spacing w:after="0"/>
        <w:ind w:left="0"/>
        <w:jc w:val="both"/>
      </w:pPr>
      <w:r>
        <w:rPr>
          <w:rFonts w:ascii="Times New Roman"/>
          <w:b w:val="false"/>
          <w:i w:val="false"/>
          <w:color w:val="000000"/>
          <w:sz w:val="28"/>
        </w:rPr>
        <w:t>
      Нумерация порядковых номеров Карточек начинается с единицы. Начало нумерации порядковых номеров Карточек начинается с 1 января каждого последующего календарного года.</w:t>
      </w:r>
    </w:p>
    <w:bookmarkEnd w:id="154"/>
    <w:bookmarkStart w:name="z200" w:id="155"/>
    <w:p>
      <w:pPr>
        <w:spacing w:after="0"/>
        <w:ind w:left="0"/>
        <w:jc w:val="both"/>
      </w:pPr>
      <w:r>
        <w:rPr>
          <w:rFonts w:ascii="Times New Roman"/>
          <w:b w:val="false"/>
          <w:i w:val="false"/>
          <w:color w:val="000000"/>
          <w:sz w:val="28"/>
        </w:rPr>
        <w:t>
      7. По заявлению импортера формируется дополнение к Карточке в случаях:</w:t>
      </w:r>
    </w:p>
    <w:bookmarkEnd w:id="155"/>
    <w:bookmarkStart w:name="z201" w:id="156"/>
    <w:p>
      <w:pPr>
        <w:spacing w:after="0"/>
        <w:ind w:left="0"/>
        <w:jc w:val="both"/>
      </w:pPr>
      <w:r>
        <w:rPr>
          <w:rFonts w:ascii="Times New Roman"/>
          <w:b w:val="false"/>
          <w:i w:val="false"/>
          <w:color w:val="000000"/>
          <w:sz w:val="28"/>
        </w:rPr>
        <w:t>
      продления срока действия обеспечения уплаты Обязательства, связанное с продлением срока совершения импорта;</w:t>
      </w:r>
    </w:p>
    <w:bookmarkEnd w:id="156"/>
    <w:bookmarkStart w:name="z202" w:id="157"/>
    <w:p>
      <w:pPr>
        <w:spacing w:after="0"/>
        <w:ind w:left="0"/>
        <w:jc w:val="both"/>
      </w:pPr>
      <w:r>
        <w:rPr>
          <w:rFonts w:ascii="Times New Roman"/>
          <w:b w:val="false"/>
          <w:i w:val="false"/>
          <w:color w:val="000000"/>
          <w:sz w:val="28"/>
        </w:rPr>
        <w:t>
      продления срока действия банковской гарантии, договора залога имущества, договора поручительства;</w:t>
      </w:r>
    </w:p>
    <w:bookmarkEnd w:id="157"/>
    <w:bookmarkStart w:name="z203" w:id="158"/>
    <w:p>
      <w:pPr>
        <w:spacing w:after="0"/>
        <w:ind w:left="0"/>
        <w:jc w:val="both"/>
      </w:pPr>
      <w:r>
        <w:rPr>
          <w:rFonts w:ascii="Times New Roman"/>
          <w:b w:val="false"/>
          <w:i w:val="false"/>
          <w:color w:val="000000"/>
          <w:sz w:val="28"/>
        </w:rPr>
        <w:t>
      реорганизации юридического лица, представившего обеспечение уплаты Обязательства, или юридического лица, являющегося гарантом.</w:t>
      </w:r>
    </w:p>
    <w:bookmarkEnd w:id="158"/>
    <w:bookmarkStart w:name="z204" w:id="159"/>
    <w:p>
      <w:pPr>
        <w:spacing w:after="0"/>
        <w:ind w:left="0"/>
        <w:jc w:val="both"/>
      </w:pPr>
      <w:r>
        <w:rPr>
          <w:rFonts w:ascii="Times New Roman"/>
          <w:b w:val="false"/>
          <w:i w:val="false"/>
          <w:color w:val="000000"/>
          <w:sz w:val="28"/>
        </w:rPr>
        <w:t>
      Дополнение к Карточке оформляется по форме согласно приложению 2 к настоящим Правилам посредством информационной системы.</w:t>
      </w:r>
    </w:p>
    <w:bookmarkEnd w:id="159"/>
    <w:bookmarkStart w:name="z205" w:id="160"/>
    <w:p>
      <w:pPr>
        <w:spacing w:after="0"/>
        <w:ind w:left="0"/>
        <w:jc w:val="both"/>
      </w:pPr>
      <w:r>
        <w:rPr>
          <w:rFonts w:ascii="Times New Roman"/>
          <w:b w:val="false"/>
          <w:i w:val="false"/>
          <w:color w:val="000000"/>
          <w:sz w:val="28"/>
        </w:rPr>
        <w:t>
      8. Возврат импортеру обеспечения Обязательства осуществляется органом государственных доходов в течение 10 (десяти) рабочих дней при условии исполнения Обязательства и на основании:</w:t>
      </w:r>
    </w:p>
    <w:bookmarkEnd w:id="160"/>
    <w:bookmarkStart w:name="z206" w:id="161"/>
    <w:p>
      <w:pPr>
        <w:spacing w:after="0"/>
        <w:ind w:left="0"/>
        <w:jc w:val="both"/>
      </w:pPr>
      <w:r>
        <w:rPr>
          <w:rFonts w:ascii="Times New Roman"/>
          <w:b w:val="false"/>
          <w:i w:val="false"/>
          <w:color w:val="000000"/>
          <w:sz w:val="28"/>
        </w:rPr>
        <w:t xml:space="preserve">
      1) платежного поручения органа государственных доходов на возврат денежных средств – если обеспечение Обязательства осуществлено деньгами; </w:t>
      </w:r>
    </w:p>
    <w:bookmarkEnd w:id="161"/>
    <w:bookmarkStart w:name="z207" w:id="162"/>
    <w:p>
      <w:pPr>
        <w:spacing w:after="0"/>
        <w:ind w:left="0"/>
        <w:jc w:val="both"/>
      </w:pPr>
      <w:r>
        <w:rPr>
          <w:rFonts w:ascii="Times New Roman"/>
          <w:b w:val="false"/>
          <w:i w:val="false"/>
          <w:color w:val="000000"/>
          <w:sz w:val="28"/>
        </w:rPr>
        <w:t>
      2) письма от органа государственных доходов об исполнении обязательств импортером с приложением оригинала банковской гарантии для ее аннулирования – если обеспечение Обязательства осуществлено банковской гарантией;</w:t>
      </w:r>
    </w:p>
    <w:bookmarkEnd w:id="162"/>
    <w:bookmarkStart w:name="z208" w:id="163"/>
    <w:p>
      <w:pPr>
        <w:spacing w:after="0"/>
        <w:ind w:left="0"/>
        <w:jc w:val="both"/>
      </w:pPr>
      <w:r>
        <w:rPr>
          <w:rFonts w:ascii="Times New Roman"/>
          <w:b w:val="false"/>
          <w:i w:val="false"/>
          <w:color w:val="000000"/>
          <w:sz w:val="28"/>
        </w:rPr>
        <w:t>
      3) письма от органа государственных доходов о прекращении действия договора поручительства, в случаях исполнения импортером Обязательства, во исполнение которого представлен договор поручительства – если обеспечение Обязательства осуществлено путем представления поручительства;</w:t>
      </w:r>
    </w:p>
    <w:bookmarkEnd w:id="163"/>
    <w:bookmarkStart w:name="z209" w:id="164"/>
    <w:p>
      <w:pPr>
        <w:spacing w:after="0"/>
        <w:ind w:left="0"/>
        <w:jc w:val="both"/>
      </w:pPr>
      <w:r>
        <w:rPr>
          <w:rFonts w:ascii="Times New Roman"/>
          <w:b w:val="false"/>
          <w:i w:val="false"/>
          <w:color w:val="000000"/>
          <w:sz w:val="28"/>
        </w:rPr>
        <w:t xml:space="preserve">
      4) письма от органа государственных доходов о прекращении действия договора залога имущества, в случаях исполнении импортером обязательств, во исполнение которых представлен договор залога имущества – если обеспечение Обязательства осуществлено путем представления договора залога имущества. </w:t>
      </w:r>
    </w:p>
    <w:bookmarkEnd w:id="164"/>
    <w:bookmarkStart w:name="z210" w:id="165"/>
    <w:p>
      <w:pPr>
        <w:spacing w:after="0"/>
        <w:ind w:left="0"/>
        <w:jc w:val="both"/>
      </w:pPr>
      <w:r>
        <w:rPr>
          <w:rFonts w:ascii="Times New Roman"/>
          <w:b w:val="false"/>
          <w:i w:val="false"/>
          <w:color w:val="000000"/>
          <w:sz w:val="28"/>
        </w:rPr>
        <w:t xml:space="preserve">
      9. Заявление о возврате суммы обеспечения со счета, оформившего Карточку, после исполнения Обязательства, но не позднее трех лет со дня следующего за днем исполнения Обязательства,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65"/>
    <w:bookmarkStart w:name="z211" w:id="166"/>
    <w:p>
      <w:pPr>
        <w:spacing w:after="0"/>
        <w:ind w:left="0"/>
        <w:jc w:val="both"/>
      </w:pPr>
      <w:r>
        <w:rPr>
          <w:rFonts w:ascii="Times New Roman"/>
          <w:b w:val="false"/>
          <w:i w:val="false"/>
          <w:color w:val="000000"/>
          <w:sz w:val="28"/>
        </w:rPr>
        <w:t xml:space="preserve">
      10. Возврат (зачет) внесенных денег на счет осуществляется по письменному заявлению импортера в течение 10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172 Налогового кодекса.</w:t>
      </w:r>
    </w:p>
    <w:bookmarkEnd w:id="166"/>
    <w:bookmarkStart w:name="z212" w:id="167"/>
    <w:p>
      <w:pPr>
        <w:spacing w:after="0"/>
        <w:ind w:left="0"/>
        <w:jc w:val="both"/>
      </w:pPr>
      <w:r>
        <w:rPr>
          <w:rFonts w:ascii="Times New Roman"/>
          <w:b w:val="false"/>
          <w:i w:val="false"/>
          <w:color w:val="000000"/>
          <w:sz w:val="28"/>
        </w:rPr>
        <w:t>
      11. При условии исполнения Обязательств, по заявлению импортера сумма обеспечения Обязательства зачитывается в счет уплаты в качестве обеспечения следующего Обязательства.</w:t>
      </w:r>
    </w:p>
    <w:bookmarkEnd w:id="167"/>
    <w:bookmarkStart w:name="z213" w:id="168"/>
    <w:p>
      <w:pPr>
        <w:spacing w:after="0"/>
        <w:ind w:left="0"/>
        <w:jc w:val="both"/>
      </w:pPr>
      <w:r>
        <w:rPr>
          <w:rFonts w:ascii="Times New Roman"/>
          <w:b w:val="false"/>
          <w:i w:val="false"/>
          <w:color w:val="000000"/>
          <w:sz w:val="28"/>
        </w:rPr>
        <w:t>
      12. В случае отсутствия заявления импортера на возврат суммы обеспечения со счета или на зачет такой суммы по другим Обязательствам, орган государственных доходов перечисляет сумму обеспечения со счета в бюджет при одновременном соблюдении следующих условий:</w:t>
      </w:r>
    </w:p>
    <w:bookmarkEnd w:id="168"/>
    <w:bookmarkStart w:name="z214" w:id="169"/>
    <w:p>
      <w:pPr>
        <w:spacing w:after="0"/>
        <w:ind w:left="0"/>
        <w:jc w:val="both"/>
      </w:pPr>
      <w:r>
        <w:rPr>
          <w:rFonts w:ascii="Times New Roman"/>
          <w:b w:val="false"/>
          <w:i w:val="false"/>
          <w:color w:val="000000"/>
          <w:sz w:val="28"/>
        </w:rPr>
        <w:t>
      исполнения импортером Обязательства;</w:t>
      </w:r>
    </w:p>
    <w:bookmarkEnd w:id="169"/>
    <w:bookmarkStart w:name="z215" w:id="170"/>
    <w:p>
      <w:pPr>
        <w:spacing w:after="0"/>
        <w:ind w:left="0"/>
        <w:jc w:val="both"/>
      </w:pPr>
      <w:r>
        <w:rPr>
          <w:rFonts w:ascii="Times New Roman"/>
          <w:b w:val="false"/>
          <w:i w:val="false"/>
          <w:color w:val="000000"/>
          <w:sz w:val="28"/>
        </w:rPr>
        <w:t>
      окончания срока исковой давности, установленного статьей 178 Гражданского кодекса Республики Казахстан.</w:t>
      </w:r>
    </w:p>
    <w:bookmarkEnd w:id="170"/>
    <w:bookmarkStart w:name="z216" w:id="171"/>
    <w:p>
      <w:pPr>
        <w:spacing w:after="0"/>
        <w:ind w:left="0"/>
        <w:jc w:val="both"/>
      </w:pPr>
      <w:r>
        <w:rPr>
          <w:rFonts w:ascii="Times New Roman"/>
          <w:b w:val="false"/>
          <w:i w:val="false"/>
          <w:color w:val="000000"/>
          <w:sz w:val="28"/>
        </w:rPr>
        <w:t>
      13. Для возврата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w:t>
      </w:r>
    </w:p>
    <w:bookmarkEnd w:id="171"/>
    <w:bookmarkStart w:name="z217" w:id="172"/>
    <w:p>
      <w:pPr>
        <w:spacing w:after="0"/>
        <w:ind w:left="0"/>
        <w:jc w:val="both"/>
      </w:pPr>
      <w:r>
        <w:rPr>
          <w:rFonts w:ascii="Times New Roman"/>
          <w:b w:val="false"/>
          <w:i w:val="false"/>
          <w:color w:val="000000"/>
          <w:sz w:val="28"/>
        </w:rPr>
        <w:t>
      реестр платежных поручений по форме согласно приложению 3 к настоящим Правилам;</w:t>
      </w:r>
    </w:p>
    <w:bookmarkEnd w:id="172"/>
    <w:bookmarkStart w:name="z218" w:id="173"/>
    <w:p>
      <w:pPr>
        <w:spacing w:after="0"/>
        <w:ind w:left="0"/>
        <w:jc w:val="both"/>
      </w:pPr>
      <w:r>
        <w:rPr>
          <w:rFonts w:ascii="Times New Roman"/>
          <w:b w:val="false"/>
          <w:i w:val="false"/>
          <w:color w:val="000000"/>
          <w:sz w:val="28"/>
        </w:rPr>
        <w:t xml:space="preserve">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утвержденных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под № 14419).</w:t>
      </w:r>
    </w:p>
    <w:bookmarkEnd w:id="173"/>
    <w:bookmarkStart w:name="z219" w:id="174"/>
    <w:p>
      <w:pPr>
        <w:spacing w:after="0"/>
        <w:ind w:left="0"/>
        <w:jc w:val="both"/>
      </w:pPr>
      <w:r>
        <w:rPr>
          <w:rFonts w:ascii="Times New Roman"/>
          <w:b w:val="false"/>
          <w:i w:val="false"/>
          <w:color w:val="000000"/>
          <w:sz w:val="28"/>
        </w:rPr>
        <w:t>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 по форме согласно приложению 4 к настоящим Правилам.</w:t>
      </w:r>
    </w:p>
    <w:bookmarkEnd w:id="174"/>
    <w:bookmarkStart w:name="z220" w:id="175"/>
    <w:p>
      <w:pPr>
        <w:spacing w:after="0"/>
        <w:ind w:left="0"/>
        <w:jc w:val="both"/>
      </w:pPr>
      <w:r>
        <w:rPr>
          <w:rFonts w:ascii="Times New Roman"/>
          <w:b w:val="false"/>
          <w:i w:val="false"/>
          <w:color w:val="000000"/>
          <w:sz w:val="28"/>
        </w:rPr>
        <w:t xml:space="preserve">
      14. При неисполнении импортером Обязательства, обеспеченного внесением денег на счет, орган государственных доходов зарегистрировавший Карточку, в срок не позднее 5 (пяти) рабочих дней перечисляет деньги со счета в доход государственного бюджета. </w:t>
      </w:r>
    </w:p>
    <w:bookmarkEnd w:id="175"/>
    <w:bookmarkStart w:name="z221" w:id="176"/>
    <w:p>
      <w:pPr>
        <w:spacing w:after="0"/>
        <w:ind w:left="0"/>
        <w:jc w:val="left"/>
      </w:pPr>
      <w:r>
        <w:rPr>
          <w:rFonts w:ascii="Times New Roman"/>
          <w:b/>
          <w:i w:val="false"/>
          <w:color w:val="000000"/>
        </w:rPr>
        <w:t xml:space="preserve"> Глава 3. Порядок учета денег, внесенных на счет временного размещения денег органа государственных доходов</w:t>
      </w:r>
    </w:p>
    <w:bookmarkEnd w:id="176"/>
    <w:bookmarkStart w:name="z222" w:id="177"/>
    <w:p>
      <w:pPr>
        <w:spacing w:after="0"/>
        <w:ind w:left="0"/>
        <w:jc w:val="both"/>
      </w:pPr>
      <w:r>
        <w:rPr>
          <w:rFonts w:ascii="Times New Roman"/>
          <w:b w:val="false"/>
          <w:i w:val="false"/>
          <w:color w:val="000000"/>
          <w:sz w:val="28"/>
        </w:rPr>
        <w:t>
      15. Суммы обеспечения уплаты Обязательства вносятся импортером на счет.</w:t>
      </w:r>
    </w:p>
    <w:bookmarkEnd w:id="177"/>
    <w:bookmarkStart w:name="z223" w:id="178"/>
    <w:p>
      <w:pPr>
        <w:spacing w:after="0"/>
        <w:ind w:left="0"/>
        <w:jc w:val="both"/>
      </w:pPr>
      <w:r>
        <w:rPr>
          <w:rFonts w:ascii="Times New Roman"/>
          <w:b w:val="false"/>
          <w:i w:val="false"/>
          <w:color w:val="000000"/>
          <w:sz w:val="28"/>
        </w:rPr>
        <w:t>
      16. Должностным лицом осуществляется учет и контроль за исполнением Обязательств по внесенным импортером денег на счет. Для учета внесенных импортером денег органом государственных доходов посредством информационной системы ведутся лицевые карточки по учету сумм обеспечения Обязательства по форме согласно приложению 5 к настоящим Правилам (далее – Лицевая карточка).</w:t>
      </w:r>
    </w:p>
    <w:bookmarkEnd w:id="178"/>
    <w:bookmarkStart w:name="z224" w:id="179"/>
    <w:p>
      <w:pPr>
        <w:spacing w:after="0"/>
        <w:ind w:left="0"/>
        <w:jc w:val="both"/>
      </w:pPr>
      <w:r>
        <w:rPr>
          <w:rFonts w:ascii="Times New Roman"/>
          <w:b w:val="false"/>
          <w:i w:val="false"/>
          <w:color w:val="000000"/>
          <w:sz w:val="28"/>
        </w:rPr>
        <w:t>
      17. Лицевая карточка предназначена для:</w:t>
      </w:r>
    </w:p>
    <w:bookmarkEnd w:id="179"/>
    <w:bookmarkStart w:name="z225" w:id="180"/>
    <w:p>
      <w:pPr>
        <w:spacing w:after="0"/>
        <w:ind w:left="0"/>
        <w:jc w:val="both"/>
      </w:pPr>
      <w:r>
        <w:rPr>
          <w:rFonts w:ascii="Times New Roman"/>
          <w:b w:val="false"/>
          <w:i w:val="false"/>
          <w:color w:val="000000"/>
          <w:sz w:val="28"/>
        </w:rPr>
        <w:t>
      учета денег, внесенных на счет;</w:t>
      </w:r>
    </w:p>
    <w:bookmarkEnd w:id="180"/>
    <w:bookmarkStart w:name="z226" w:id="181"/>
    <w:p>
      <w:pPr>
        <w:spacing w:after="0"/>
        <w:ind w:left="0"/>
        <w:jc w:val="both"/>
      </w:pPr>
      <w:r>
        <w:rPr>
          <w:rFonts w:ascii="Times New Roman"/>
          <w:b w:val="false"/>
          <w:i w:val="false"/>
          <w:color w:val="000000"/>
          <w:sz w:val="28"/>
        </w:rPr>
        <w:t>
      своевременного зачисления перечисленных сумм обеспечения Обязательства со счета в бюджет по неисполненным Обязательствам;</w:t>
      </w:r>
    </w:p>
    <w:bookmarkEnd w:id="181"/>
    <w:bookmarkStart w:name="z227" w:id="182"/>
    <w:p>
      <w:pPr>
        <w:spacing w:after="0"/>
        <w:ind w:left="0"/>
        <w:jc w:val="both"/>
      </w:pPr>
      <w:r>
        <w:rPr>
          <w:rFonts w:ascii="Times New Roman"/>
          <w:b w:val="false"/>
          <w:i w:val="false"/>
          <w:color w:val="000000"/>
          <w:sz w:val="28"/>
        </w:rPr>
        <w:t>
      перечисления сумм обеспечения Обязательств со счета бюджет по истечении срока исковой давности;</w:t>
      </w:r>
    </w:p>
    <w:bookmarkEnd w:id="182"/>
    <w:bookmarkStart w:name="z228" w:id="183"/>
    <w:p>
      <w:pPr>
        <w:spacing w:after="0"/>
        <w:ind w:left="0"/>
        <w:jc w:val="both"/>
      </w:pPr>
      <w:r>
        <w:rPr>
          <w:rFonts w:ascii="Times New Roman"/>
          <w:b w:val="false"/>
          <w:i w:val="false"/>
          <w:color w:val="000000"/>
          <w:sz w:val="28"/>
        </w:rPr>
        <w:t>
      возврата (зачета) денег, внесенных на счет, на банковские счета импортеров по исполненным Обязательствам или в счет другого Обязательства.</w:t>
      </w:r>
    </w:p>
    <w:bookmarkEnd w:id="183"/>
    <w:bookmarkStart w:name="z229" w:id="184"/>
    <w:p>
      <w:pPr>
        <w:spacing w:after="0"/>
        <w:ind w:left="0"/>
        <w:jc w:val="both"/>
      </w:pPr>
      <w:r>
        <w:rPr>
          <w:rFonts w:ascii="Times New Roman"/>
          <w:b w:val="false"/>
          <w:i w:val="false"/>
          <w:color w:val="000000"/>
          <w:sz w:val="28"/>
        </w:rPr>
        <w:t>
      18. Лицевая карточка по суммам обеспечения открывается в отдельности на каждого импортера для учета сумм, внесенных на счет, на основании принятого Обязательства.</w:t>
      </w:r>
    </w:p>
    <w:bookmarkEnd w:id="184"/>
    <w:bookmarkStart w:name="z230" w:id="185"/>
    <w:p>
      <w:pPr>
        <w:spacing w:after="0"/>
        <w:ind w:left="0"/>
        <w:jc w:val="both"/>
      </w:pPr>
      <w:r>
        <w:rPr>
          <w:rFonts w:ascii="Times New Roman"/>
          <w:b w:val="false"/>
          <w:i w:val="false"/>
          <w:color w:val="000000"/>
          <w:sz w:val="28"/>
        </w:rPr>
        <w:t>
      19.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w:t>
      </w:r>
    </w:p>
    <w:bookmarkEnd w:id="185"/>
    <w:bookmarkStart w:name="z231" w:id="186"/>
    <w:p>
      <w:pPr>
        <w:spacing w:after="0"/>
        <w:ind w:left="0"/>
        <w:jc w:val="both"/>
      </w:pPr>
      <w:r>
        <w:rPr>
          <w:rFonts w:ascii="Times New Roman"/>
          <w:b w:val="false"/>
          <w:i w:val="false"/>
          <w:color w:val="000000"/>
          <w:sz w:val="28"/>
        </w:rPr>
        <w:t>
      20. Органом государственных доходов посредством информационной системы ведется реестр платежных документов, где указываются суммы Обязательства по внесенным импортером денег на счет по форме согласно приложению 6 к настоящим Правилам.</w:t>
      </w:r>
    </w:p>
    <w:bookmarkEnd w:id="186"/>
    <w:bookmarkStart w:name="z232" w:id="187"/>
    <w:p>
      <w:pPr>
        <w:spacing w:after="0"/>
        <w:ind w:left="0"/>
        <w:jc w:val="both"/>
      </w:pPr>
      <w:r>
        <w:rPr>
          <w:rFonts w:ascii="Times New Roman"/>
          <w:b w:val="false"/>
          <w:i w:val="false"/>
          <w:color w:val="000000"/>
          <w:sz w:val="28"/>
        </w:rPr>
        <w:t>
      21. Основанием для открытия Лицевой карточки является внесение импортером денег на счет.</w:t>
      </w:r>
    </w:p>
    <w:bookmarkEnd w:id="187"/>
    <w:bookmarkStart w:name="z233" w:id="188"/>
    <w:p>
      <w:pPr>
        <w:spacing w:after="0"/>
        <w:ind w:left="0"/>
        <w:jc w:val="both"/>
      </w:pPr>
      <w:r>
        <w:rPr>
          <w:rFonts w:ascii="Times New Roman"/>
          <w:b w:val="false"/>
          <w:i w:val="false"/>
          <w:color w:val="000000"/>
          <w:sz w:val="28"/>
        </w:rPr>
        <w:t>
      22. Лицевая карточка по суммам обеспечения открывается на каждый календарный год. Сальдо переносится на следующий год.</w:t>
      </w:r>
    </w:p>
    <w:bookmarkEnd w:id="188"/>
    <w:bookmarkStart w:name="z234" w:id="189"/>
    <w:p>
      <w:pPr>
        <w:spacing w:after="0"/>
        <w:ind w:left="0"/>
        <w:jc w:val="both"/>
      </w:pPr>
      <w:r>
        <w:rPr>
          <w:rFonts w:ascii="Times New Roman"/>
          <w:b w:val="false"/>
          <w:i w:val="false"/>
          <w:color w:val="000000"/>
          <w:sz w:val="28"/>
        </w:rPr>
        <w:t>
      При открытии импортерам Лицевой карточки по суммам обеспечения в обязательном порядке указываются следующие реквизиты:</w:t>
      </w:r>
    </w:p>
    <w:bookmarkEnd w:id="189"/>
    <w:bookmarkStart w:name="z235" w:id="190"/>
    <w:p>
      <w:pPr>
        <w:spacing w:after="0"/>
        <w:ind w:left="0"/>
        <w:jc w:val="both"/>
      </w:pPr>
      <w:r>
        <w:rPr>
          <w:rFonts w:ascii="Times New Roman"/>
          <w:b w:val="false"/>
          <w:i w:val="false"/>
          <w:color w:val="000000"/>
          <w:sz w:val="28"/>
        </w:rPr>
        <w:t>
      полное наименование импортера;</w:t>
      </w:r>
    </w:p>
    <w:bookmarkEnd w:id="190"/>
    <w:bookmarkStart w:name="z236" w:id="191"/>
    <w:p>
      <w:pPr>
        <w:spacing w:after="0"/>
        <w:ind w:left="0"/>
        <w:jc w:val="both"/>
      </w:pPr>
      <w:r>
        <w:rPr>
          <w:rFonts w:ascii="Times New Roman"/>
          <w:b w:val="false"/>
          <w:i w:val="false"/>
          <w:color w:val="000000"/>
          <w:sz w:val="28"/>
        </w:rPr>
        <w:t>
      БИН импортера;</w:t>
      </w:r>
    </w:p>
    <w:bookmarkEnd w:id="191"/>
    <w:bookmarkStart w:name="z237" w:id="192"/>
    <w:p>
      <w:pPr>
        <w:spacing w:after="0"/>
        <w:ind w:left="0"/>
        <w:jc w:val="both"/>
      </w:pPr>
      <w:r>
        <w:rPr>
          <w:rFonts w:ascii="Times New Roman"/>
          <w:b w:val="false"/>
          <w:i w:val="false"/>
          <w:color w:val="000000"/>
          <w:sz w:val="28"/>
        </w:rPr>
        <w:t>
      юридический адрес;</w:t>
      </w:r>
    </w:p>
    <w:bookmarkEnd w:id="192"/>
    <w:bookmarkStart w:name="z238" w:id="193"/>
    <w:p>
      <w:pPr>
        <w:spacing w:after="0"/>
        <w:ind w:left="0"/>
        <w:jc w:val="both"/>
      </w:pPr>
      <w:r>
        <w:rPr>
          <w:rFonts w:ascii="Times New Roman"/>
          <w:b w:val="false"/>
          <w:i w:val="false"/>
          <w:color w:val="000000"/>
          <w:sz w:val="28"/>
        </w:rPr>
        <w:t>
      сумма.</w:t>
      </w:r>
    </w:p>
    <w:bookmarkEnd w:id="193"/>
    <w:bookmarkStart w:name="z239" w:id="194"/>
    <w:p>
      <w:pPr>
        <w:spacing w:after="0"/>
        <w:ind w:left="0"/>
        <w:jc w:val="left"/>
      </w:pPr>
      <w:r>
        <w:rPr>
          <w:rFonts w:ascii="Times New Roman"/>
          <w:b/>
          <w:i w:val="false"/>
          <w:color w:val="000000"/>
        </w:rPr>
        <w:t xml:space="preserve"> Глава 4. Порядок учета банковской гарантии</w:t>
      </w:r>
    </w:p>
    <w:bookmarkEnd w:id="194"/>
    <w:bookmarkStart w:name="z240" w:id="195"/>
    <w:p>
      <w:pPr>
        <w:spacing w:after="0"/>
        <w:ind w:left="0"/>
        <w:jc w:val="both"/>
      </w:pPr>
      <w:r>
        <w:rPr>
          <w:rFonts w:ascii="Times New Roman"/>
          <w:b w:val="false"/>
          <w:i w:val="false"/>
          <w:color w:val="000000"/>
          <w:sz w:val="28"/>
        </w:rPr>
        <w:t>
      23. Банковская гарантия представляется импортером в орган государственных доходов.</w:t>
      </w:r>
    </w:p>
    <w:bookmarkEnd w:id="195"/>
    <w:bookmarkStart w:name="z241" w:id="196"/>
    <w:p>
      <w:pPr>
        <w:spacing w:after="0"/>
        <w:ind w:left="0"/>
        <w:jc w:val="both"/>
      </w:pPr>
      <w:r>
        <w:rPr>
          <w:rFonts w:ascii="Times New Roman"/>
          <w:b w:val="false"/>
          <w:i w:val="false"/>
          <w:color w:val="000000"/>
          <w:sz w:val="28"/>
        </w:rPr>
        <w:t>
      24. Орган государственных доходов запрашивает подтверждение банковской гарантии в письменной форме у банка, выдавшего такую гарантию, для проверки достоверности в отношении подлинности и/или содержания банковской гарантии.</w:t>
      </w:r>
    </w:p>
    <w:bookmarkEnd w:id="196"/>
    <w:bookmarkStart w:name="z242" w:id="197"/>
    <w:p>
      <w:pPr>
        <w:spacing w:after="0"/>
        <w:ind w:left="0"/>
        <w:jc w:val="both"/>
      </w:pPr>
      <w:r>
        <w:rPr>
          <w:rFonts w:ascii="Times New Roman"/>
          <w:b w:val="false"/>
          <w:i w:val="false"/>
          <w:color w:val="000000"/>
          <w:sz w:val="28"/>
        </w:rPr>
        <w:t>
      25. Орган государственных доходов, зарегистрировавший Карточку на основании представленной банковской гарантии, а также сведений, отраженных в Карточке, в целях учета сумм обеспечения Обязательства, осуществляет посредством информационной системы формирование Реестра банковских гарантий по форме согласно приложению 7 к настоящим Правилам.</w:t>
      </w:r>
    </w:p>
    <w:bookmarkEnd w:id="197"/>
    <w:bookmarkStart w:name="z243" w:id="198"/>
    <w:p>
      <w:pPr>
        <w:spacing w:after="0"/>
        <w:ind w:left="0"/>
        <w:jc w:val="both"/>
      </w:pPr>
      <w:r>
        <w:rPr>
          <w:rFonts w:ascii="Times New Roman"/>
          <w:b w:val="false"/>
          <w:i w:val="false"/>
          <w:color w:val="000000"/>
          <w:sz w:val="28"/>
        </w:rPr>
        <w:t>
      26. Импортер, исполнивший Обязательство, обеспеченное банковской гарантией, извещает об этом банк.</w:t>
      </w:r>
    </w:p>
    <w:bookmarkEnd w:id="198"/>
    <w:bookmarkStart w:name="z244" w:id="199"/>
    <w:p>
      <w:pPr>
        <w:spacing w:after="0"/>
        <w:ind w:left="0"/>
        <w:jc w:val="both"/>
      </w:pPr>
      <w:r>
        <w:rPr>
          <w:rFonts w:ascii="Times New Roman"/>
          <w:b w:val="false"/>
          <w:i w:val="false"/>
          <w:color w:val="000000"/>
          <w:sz w:val="28"/>
        </w:rPr>
        <w:t>
      27. В случае неисполнения импортером Обязательства орган государственных доходов в течение 5 (пяти) рабочих дней после окончания срока исполнения Обязательства, предусмотренных гарантией банка, направляет банку требование об уплате причитающихся сумм Обязательства.</w:t>
      </w:r>
    </w:p>
    <w:bookmarkEnd w:id="199"/>
    <w:bookmarkStart w:name="z245" w:id="200"/>
    <w:p>
      <w:pPr>
        <w:spacing w:after="0"/>
        <w:ind w:left="0"/>
        <w:jc w:val="both"/>
      </w:pPr>
      <w:r>
        <w:rPr>
          <w:rFonts w:ascii="Times New Roman"/>
          <w:b w:val="false"/>
          <w:i w:val="false"/>
          <w:color w:val="000000"/>
          <w:sz w:val="28"/>
        </w:rPr>
        <w:t>
      28. Требование органа государственных доходов об уплате причитающихся сумм обеспечения Обязательства, направляемое банку, содержит:</w:t>
      </w:r>
    </w:p>
    <w:bookmarkEnd w:id="200"/>
    <w:bookmarkStart w:name="z246" w:id="201"/>
    <w:p>
      <w:pPr>
        <w:spacing w:after="0"/>
        <w:ind w:left="0"/>
        <w:jc w:val="both"/>
      </w:pPr>
      <w:r>
        <w:rPr>
          <w:rFonts w:ascii="Times New Roman"/>
          <w:b w:val="false"/>
          <w:i w:val="false"/>
          <w:color w:val="000000"/>
          <w:sz w:val="28"/>
        </w:rPr>
        <w:t>
      наименование импортера;</w:t>
      </w:r>
    </w:p>
    <w:bookmarkEnd w:id="201"/>
    <w:bookmarkStart w:name="z247" w:id="202"/>
    <w:p>
      <w:pPr>
        <w:spacing w:after="0"/>
        <w:ind w:left="0"/>
        <w:jc w:val="both"/>
      </w:pPr>
      <w:r>
        <w:rPr>
          <w:rFonts w:ascii="Times New Roman"/>
          <w:b w:val="false"/>
          <w:i w:val="false"/>
          <w:color w:val="000000"/>
          <w:sz w:val="28"/>
        </w:rPr>
        <w:t>
      БИН импортера;</w:t>
      </w:r>
    </w:p>
    <w:bookmarkEnd w:id="202"/>
    <w:bookmarkStart w:name="z248" w:id="203"/>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03"/>
    <w:bookmarkStart w:name="z249" w:id="204"/>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04"/>
    <w:bookmarkStart w:name="z250" w:id="205"/>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05"/>
    <w:bookmarkStart w:name="z251" w:id="206"/>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06"/>
    <w:bookmarkStart w:name="z252" w:id="207"/>
    <w:p>
      <w:pPr>
        <w:spacing w:after="0"/>
        <w:ind w:left="0"/>
        <w:jc w:val="left"/>
      </w:pPr>
      <w:r>
        <w:rPr>
          <w:rFonts w:ascii="Times New Roman"/>
          <w:b/>
          <w:i w:val="false"/>
          <w:color w:val="000000"/>
        </w:rPr>
        <w:t xml:space="preserve"> Глава 5. Порядок учета договора поручительства</w:t>
      </w:r>
    </w:p>
    <w:bookmarkEnd w:id="207"/>
    <w:bookmarkStart w:name="z253" w:id="208"/>
    <w:p>
      <w:pPr>
        <w:spacing w:after="0"/>
        <w:ind w:left="0"/>
        <w:jc w:val="both"/>
      </w:pPr>
      <w:r>
        <w:rPr>
          <w:rFonts w:ascii="Times New Roman"/>
          <w:b w:val="false"/>
          <w:i w:val="false"/>
          <w:color w:val="000000"/>
          <w:sz w:val="28"/>
        </w:rPr>
        <w:t>
      29. Договор поручительства представляется в орган государственных доходов импортером.</w:t>
      </w:r>
    </w:p>
    <w:bookmarkEnd w:id="208"/>
    <w:bookmarkStart w:name="z254" w:id="209"/>
    <w:p>
      <w:pPr>
        <w:spacing w:after="0"/>
        <w:ind w:left="0"/>
        <w:jc w:val="both"/>
      </w:pPr>
      <w:r>
        <w:rPr>
          <w:rFonts w:ascii="Times New Roman"/>
          <w:b w:val="false"/>
          <w:i w:val="false"/>
          <w:color w:val="000000"/>
          <w:sz w:val="28"/>
        </w:rPr>
        <w:t>
      30. Орган государственных доходов в качестве обеспечения уплаты Обязательства принимает договор поручительства, оформленный в соответствии с Гражданским кодексом Республики Казахстан.</w:t>
      </w:r>
    </w:p>
    <w:bookmarkEnd w:id="209"/>
    <w:bookmarkStart w:name="z255" w:id="210"/>
    <w:p>
      <w:pPr>
        <w:spacing w:after="0"/>
        <w:ind w:left="0"/>
        <w:jc w:val="both"/>
      </w:pPr>
      <w:r>
        <w:rPr>
          <w:rFonts w:ascii="Times New Roman"/>
          <w:b w:val="false"/>
          <w:i w:val="false"/>
          <w:color w:val="000000"/>
          <w:sz w:val="28"/>
        </w:rPr>
        <w:t>
      31. Орган государственных доходов запрашивает подтверждение договора-поручительства в письменной форме у поручителя, для проверки достоверности в отношении подлинности и/или содержания представленного договора-поручительства.</w:t>
      </w:r>
    </w:p>
    <w:bookmarkEnd w:id="210"/>
    <w:bookmarkStart w:name="z256" w:id="211"/>
    <w:p>
      <w:pPr>
        <w:spacing w:after="0"/>
        <w:ind w:left="0"/>
        <w:jc w:val="both"/>
      </w:pPr>
      <w:r>
        <w:rPr>
          <w:rFonts w:ascii="Times New Roman"/>
          <w:b w:val="false"/>
          <w:i w:val="false"/>
          <w:color w:val="000000"/>
          <w:sz w:val="28"/>
        </w:rPr>
        <w:t>
      32. На основании представленного договора поручительства уплата Обязательства обеспечивается поручителем следующими способами:</w:t>
      </w:r>
    </w:p>
    <w:bookmarkEnd w:id="211"/>
    <w:bookmarkStart w:name="z257" w:id="212"/>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bookmarkEnd w:id="212"/>
    <w:bookmarkStart w:name="z258" w:id="213"/>
    <w:p>
      <w:pPr>
        <w:spacing w:after="0"/>
        <w:ind w:left="0"/>
        <w:jc w:val="both"/>
      </w:pPr>
      <w:r>
        <w:rPr>
          <w:rFonts w:ascii="Times New Roman"/>
          <w:b w:val="false"/>
          <w:i w:val="false"/>
          <w:color w:val="000000"/>
          <w:sz w:val="28"/>
        </w:rPr>
        <w:t>
      банковская гарантия;</w:t>
      </w:r>
    </w:p>
    <w:bookmarkEnd w:id="213"/>
    <w:bookmarkStart w:name="z259" w:id="214"/>
    <w:p>
      <w:pPr>
        <w:spacing w:after="0"/>
        <w:ind w:left="0"/>
        <w:jc w:val="both"/>
      </w:pPr>
      <w:r>
        <w:rPr>
          <w:rFonts w:ascii="Times New Roman"/>
          <w:b w:val="false"/>
          <w:i w:val="false"/>
          <w:color w:val="000000"/>
          <w:sz w:val="28"/>
        </w:rPr>
        <w:t>
      залог имущества.</w:t>
      </w:r>
    </w:p>
    <w:bookmarkEnd w:id="214"/>
    <w:bookmarkStart w:name="z260" w:id="215"/>
    <w:p>
      <w:pPr>
        <w:spacing w:after="0"/>
        <w:ind w:left="0"/>
        <w:jc w:val="both"/>
      </w:pPr>
      <w:r>
        <w:rPr>
          <w:rFonts w:ascii="Times New Roman"/>
          <w:b w:val="false"/>
          <w:i w:val="false"/>
          <w:color w:val="000000"/>
          <w:sz w:val="28"/>
        </w:rPr>
        <w:t>
      33. Орган государственных доходов, зарегистрировавший Карточку на основании представленного договора поручительства,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поручительства по форме согласно приложению 8 к настоящим Правилам.</w:t>
      </w:r>
    </w:p>
    <w:bookmarkEnd w:id="215"/>
    <w:bookmarkStart w:name="z261" w:id="216"/>
    <w:p>
      <w:pPr>
        <w:spacing w:after="0"/>
        <w:ind w:left="0"/>
        <w:jc w:val="both"/>
      </w:pPr>
      <w:r>
        <w:rPr>
          <w:rFonts w:ascii="Times New Roman"/>
          <w:b w:val="false"/>
          <w:i w:val="false"/>
          <w:color w:val="000000"/>
          <w:sz w:val="28"/>
        </w:rPr>
        <w:t>
      34. Импортер, исполнивший Обязательство, обеспеченное договором поручительства, извещает об этом поручителя.</w:t>
      </w:r>
    </w:p>
    <w:bookmarkEnd w:id="216"/>
    <w:bookmarkStart w:name="z262" w:id="217"/>
    <w:p>
      <w:pPr>
        <w:spacing w:after="0"/>
        <w:ind w:left="0"/>
        <w:jc w:val="both"/>
      </w:pPr>
      <w:r>
        <w:rPr>
          <w:rFonts w:ascii="Times New Roman"/>
          <w:b w:val="false"/>
          <w:i w:val="false"/>
          <w:color w:val="000000"/>
          <w:sz w:val="28"/>
        </w:rPr>
        <w:t>
      35. В случае неисполнения импортером Обязательства, орган государственных доходов направляет поручителю требование об уплате причитающихся сумм Обязательства в течение 5 (пяти) рабочих дней после окончания сроков исполнения Обязательства, предусмотренных поручительством.</w:t>
      </w:r>
    </w:p>
    <w:bookmarkEnd w:id="217"/>
    <w:bookmarkStart w:name="z263" w:id="218"/>
    <w:p>
      <w:pPr>
        <w:spacing w:after="0"/>
        <w:ind w:left="0"/>
        <w:jc w:val="both"/>
      </w:pPr>
      <w:r>
        <w:rPr>
          <w:rFonts w:ascii="Times New Roman"/>
          <w:b w:val="false"/>
          <w:i w:val="false"/>
          <w:color w:val="000000"/>
          <w:sz w:val="28"/>
        </w:rPr>
        <w:t>
      36. Требование органа государственных доходов об уплате причитающихся сумм Обязательства, направляемое поручителю, содержит:</w:t>
      </w:r>
    </w:p>
    <w:bookmarkEnd w:id="218"/>
    <w:bookmarkStart w:name="z264" w:id="219"/>
    <w:p>
      <w:pPr>
        <w:spacing w:after="0"/>
        <w:ind w:left="0"/>
        <w:jc w:val="both"/>
      </w:pPr>
      <w:r>
        <w:rPr>
          <w:rFonts w:ascii="Times New Roman"/>
          <w:b w:val="false"/>
          <w:i w:val="false"/>
          <w:color w:val="000000"/>
          <w:sz w:val="28"/>
        </w:rPr>
        <w:t>
      наименование импортера;</w:t>
      </w:r>
    </w:p>
    <w:bookmarkEnd w:id="219"/>
    <w:bookmarkStart w:name="z265" w:id="220"/>
    <w:p>
      <w:pPr>
        <w:spacing w:after="0"/>
        <w:ind w:left="0"/>
        <w:jc w:val="both"/>
      </w:pPr>
      <w:r>
        <w:rPr>
          <w:rFonts w:ascii="Times New Roman"/>
          <w:b w:val="false"/>
          <w:i w:val="false"/>
          <w:color w:val="000000"/>
          <w:sz w:val="28"/>
        </w:rPr>
        <w:t>
      БИН импортера;</w:t>
      </w:r>
    </w:p>
    <w:bookmarkEnd w:id="220"/>
    <w:bookmarkStart w:name="z266" w:id="221"/>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21"/>
    <w:bookmarkStart w:name="z267" w:id="222"/>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22"/>
    <w:bookmarkStart w:name="z268" w:id="223"/>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23"/>
    <w:bookmarkStart w:name="z269" w:id="224"/>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24"/>
    <w:bookmarkStart w:name="z270" w:id="225"/>
    <w:p>
      <w:pPr>
        <w:spacing w:after="0"/>
        <w:ind w:left="0"/>
        <w:jc w:val="left"/>
      </w:pPr>
      <w:r>
        <w:rPr>
          <w:rFonts w:ascii="Times New Roman"/>
          <w:b/>
          <w:i w:val="false"/>
          <w:color w:val="000000"/>
        </w:rPr>
        <w:t xml:space="preserve"> Глава 6. Порядок учета залога имущества</w:t>
      </w:r>
    </w:p>
    <w:bookmarkEnd w:id="225"/>
    <w:bookmarkStart w:name="z271" w:id="226"/>
    <w:p>
      <w:pPr>
        <w:spacing w:after="0"/>
        <w:ind w:left="0"/>
        <w:jc w:val="both"/>
      </w:pPr>
      <w:r>
        <w:rPr>
          <w:rFonts w:ascii="Times New Roman"/>
          <w:b w:val="false"/>
          <w:i w:val="false"/>
          <w:color w:val="000000"/>
          <w:sz w:val="28"/>
        </w:rPr>
        <w:t>
      37. Договор залога имущества представляется в орган государственных доходов импортером.</w:t>
      </w:r>
    </w:p>
    <w:bookmarkEnd w:id="226"/>
    <w:bookmarkStart w:name="z272" w:id="227"/>
    <w:p>
      <w:pPr>
        <w:spacing w:after="0"/>
        <w:ind w:left="0"/>
        <w:jc w:val="both"/>
      </w:pPr>
      <w:r>
        <w:rPr>
          <w:rFonts w:ascii="Times New Roman"/>
          <w:b w:val="false"/>
          <w:i w:val="false"/>
          <w:color w:val="000000"/>
          <w:sz w:val="28"/>
        </w:rPr>
        <w:t>
      38. Орган государственных доходов в качестве обеспечения Обязательства принимает залог имущества на основании договора залога имущества, оформленного в соответствии с Гражданским кодексом Республики Казахстан, а также отчета оценщика об оценке рыночной стоимости залогового имущества.</w:t>
      </w:r>
    </w:p>
    <w:bookmarkEnd w:id="227"/>
    <w:bookmarkStart w:name="z273" w:id="228"/>
    <w:p>
      <w:pPr>
        <w:spacing w:after="0"/>
        <w:ind w:left="0"/>
        <w:jc w:val="both"/>
      </w:pPr>
      <w:r>
        <w:rPr>
          <w:rFonts w:ascii="Times New Roman"/>
          <w:b w:val="false"/>
          <w:i w:val="false"/>
          <w:color w:val="000000"/>
          <w:sz w:val="28"/>
        </w:rPr>
        <w:t>
      39. Орган государственных доходов запрашивает подтверждение договора залога имущества в письменной форме у залогодателя, для проверки достоверности в отношении подлинности и/или содержания представленного договора залога имущества.</w:t>
      </w:r>
    </w:p>
    <w:bookmarkEnd w:id="228"/>
    <w:bookmarkStart w:name="z274" w:id="229"/>
    <w:p>
      <w:pPr>
        <w:spacing w:after="0"/>
        <w:ind w:left="0"/>
        <w:jc w:val="both"/>
      </w:pPr>
      <w:r>
        <w:rPr>
          <w:rFonts w:ascii="Times New Roman"/>
          <w:b w:val="false"/>
          <w:i w:val="false"/>
          <w:color w:val="000000"/>
          <w:sz w:val="28"/>
        </w:rPr>
        <w:t>
      40. Орган государственных доходов, зарегистрировавший Карточку, на основании представленного договора залога имущества,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приложению 9 к настоящим Правилам.</w:t>
      </w:r>
    </w:p>
    <w:bookmarkEnd w:id="229"/>
    <w:bookmarkStart w:name="z275" w:id="230"/>
    <w:p>
      <w:pPr>
        <w:spacing w:after="0"/>
        <w:ind w:left="0"/>
        <w:jc w:val="both"/>
      </w:pPr>
      <w:r>
        <w:rPr>
          <w:rFonts w:ascii="Times New Roman"/>
          <w:b w:val="false"/>
          <w:i w:val="false"/>
          <w:color w:val="000000"/>
          <w:sz w:val="28"/>
        </w:rPr>
        <w:t>
      41. Импортер, исполнивший Обязательство, обеспеченное договором залога имущества, извещает об этом залогодателя.</w:t>
      </w:r>
    </w:p>
    <w:bookmarkEnd w:id="230"/>
    <w:bookmarkStart w:name="z276" w:id="231"/>
    <w:p>
      <w:pPr>
        <w:spacing w:after="0"/>
        <w:ind w:left="0"/>
        <w:jc w:val="both"/>
      </w:pPr>
      <w:r>
        <w:rPr>
          <w:rFonts w:ascii="Times New Roman"/>
          <w:b w:val="false"/>
          <w:i w:val="false"/>
          <w:color w:val="000000"/>
          <w:sz w:val="28"/>
        </w:rPr>
        <w:t>
      42. В случае неисполнения импортером Обязательства орган государственных доходов в течение 5 (пяти) рабочих дней после окончания сроков исполнения Обязательства, предусмотренных договором залога имущества, направляет залогодателю требование об уплате причитающихся сумм Обязательства.</w:t>
      </w:r>
    </w:p>
    <w:bookmarkEnd w:id="231"/>
    <w:bookmarkStart w:name="z277" w:id="232"/>
    <w:p>
      <w:pPr>
        <w:spacing w:after="0"/>
        <w:ind w:left="0"/>
        <w:jc w:val="both"/>
      </w:pPr>
      <w:r>
        <w:rPr>
          <w:rFonts w:ascii="Times New Roman"/>
          <w:b w:val="false"/>
          <w:i w:val="false"/>
          <w:color w:val="000000"/>
          <w:sz w:val="28"/>
        </w:rPr>
        <w:t>
      43. Требование органа государственных доходов об уплате причитающихся сумм Обязательств, направляемое залогодателю содержит:</w:t>
      </w:r>
    </w:p>
    <w:bookmarkEnd w:id="232"/>
    <w:bookmarkStart w:name="z278" w:id="233"/>
    <w:p>
      <w:pPr>
        <w:spacing w:after="0"/>
        <w:ind w:left="0"/>
        <w:jc w:val="both"/>
      </w:pPr>
      <w:r>
        <w:rPr>
          <w:rFonts w:ascii="Times New Roman"/>
          <w:b w:val="false"/>
          <w:i w:val="false"/>
          <w:color w:val="000000"/>
          <w:sz w:val="28"/>
        </w:rPr>
        <w:t>
      наименование импортера;</w:t>
      </w:r>
    </w:p>
    <w:bookmarkEnd w:id="233"/>
    <w:bookmarkStart w:name="z279" w:id="234"/>
    <w:p>
      <w:pPr>
        <w:spacing w:after="0"/>
        <w:ind w:left="0"/>
        <w:jc w:val="both"/>
      </w:pPr>
      <w:r>
        <w:rPr>
          <w:rFonts w:ascii="Times New Roman"/>
          <w:b w:val="false"/>
          <w:i w:val="false"/>
          <w:color w:val="000000"/>
          <w:sz w:val="28"/>
        </w:rPr>
        <w:t>
      Бизнес идентификационный номер импортера;</w:t>
      </w:r>
    </w:p>
    <w:bookmarkEnd w:id="234"/>
    <w:bookmarkStart w:name="z280" w:id="235"/>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35"/>
    <w:bookmarkStart w:name="z281" w:id="236"/>
    <w:p>
      <w:pPr>
        <w:spacing w:after="0"/>
        <w:ind w:left="0"/>
        <w:jc w:val="both"/>
      </w:pPr>
      <w:r>
        <w:rPr>
          <w:rFonts w:ascii="Times New Roman"/>
          <w:b w:val="false"/>
          <w:i w:val="false"/>
          <w:color w:val="000000"/>
          <w:sz w:val="28"/>
        </w:rPr>
        <w:t>
      реквизиты органа государственных доходов – бенефициара и органа казначейства;</w:t>
      </w:r>
    </w:p>
    <w:bookmarkEnd w:id="236"/>
    <w:bookmarkStart w:name="z282" w:id="237"/>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37"/>
    <w:bookmarkStart w:name="z283" w:id="238"/>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9"/>
    <w:p>
      <w:pPr>
        <w:spacing w:after="0"/>
        <w:ind w:left="0"/>
        <w:jc w:val="left"/>
      </w:pPr>
      <w:r>
        <w:rPr>
          <w:rFonts w:ascii="Times New Roman"/>
          <w:b/>
          <w:i w:val="false"/>
          <w:color w:val="000000"/>
        </w:rPr>
        <w:t xml:space="preserve">                                Карточка №________________</w:t>
      </w:r>
    </w:p>
    <w:bookmarkEnd w:id="239"/>
    <w:p>
      <w:pPr>
        <w:spacing w:after="0"/>
        <w:ind w:left="0"/>
        <w:jc w:val="both"/>
      </w:pPr>
      <w:bookmarkStart w:name="z287" w:id="240"/>
      <w:r>
        <w:rPr>
          <w:rFonts w:ascii="Times New Roman"/>
          <w:b w:val="false"/>
          <w:i w:val="false"/>
          <w:color w:val="000000"/>
          <w:sz w:val="28"/>
        </w:rPr>
        <w:t>
      Импортер ______________________________________________________________</w:t>
      </w:r>
    </w:p>
    <w:bookmarkEnd w:id="240"/>
    <w:p>
      <w:pPr>
        <w:spacing w:after="0"/>
        <w:ind w:left="0"/>
        <w:jc w:val="both"/>
      </w:pPr>
      <w:r>
        <w:rPr>
          <w:rFonts w:ascii="Times New Roman"/>
          <w:b w:val="false"/>
          <w:i w:val="false"/>
          <w:color w:val="000000"/>
          <w:sz w:val="28"/>
        </w:rPr>
        <w:t xml:space="preserve">                   (наименование юридического лица, юридический адрес, БИН*)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(срок исполнения обязательства о целевом использовании учетно-контрольных марок</w:t>
      </w:r>
    </w:p>
    <w:p>
      <w:pPr>
        <w:spacing w:after="0"/>
        <w:ind w:left="0"/>
        <w:jc w:val="both"/>
      </w:pPr>
      <w:r>
        <w:rPr>
          <w:rFonts w:ascii="Times New Roman"/>
          <w:b w:val="false"/>
          <w:i w:val="false"/>
          <w:color w:val="000000"/>
          <w:sz w:val="28"/>
        </w:rPr>
        <w:t xml:space="preserve">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импортеров о целевом использовании учетно-</w:t>
      </w:r>
    </w:p>
    <w:p>
      <w:pPr>
        <w:spacing w:after="0"/>
        <w:ind w:left="0"/>
        <w:jc w:val="both"/>
      </w:pPr>
      <w:r>
        <w:rPr>
          <w:rFonts w:ascii="Times New Roman"/>
          <w:b w:val="false"/>
          <w:i w:val="false"/>
          <w:color w:val="000000"/>
          <w:sz w:val="28"/>
        </w:rPr>
        <w:t xml:space="preserve">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(сумма обеспечения уплаты обеспечения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инвойса, внешторгового договора контракта.)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лице, являющемся гарантом обеспечения обязательства о</w:t>
      </w:r>
    </w:p>
    <w:p>
      <w:pPr>
        <w:spacing w:after="0"/>
        <w:ind w:left="0"/>
        <w:jc w:val="both"/>
      </w:pPr>
      <w:r>
        <w:rPr>
          <w:rFonts w:ascii="Times New Roman"/>
          <w:b w:val="false"/>
          <w:i w:val="false"/>
          <w:color w:val="000000"/>
          <w:sz w:val="28"/>
        </w:rPr>
        <w:t xml:space="preserve">       целевом использовании учетно- контрольных марок при импорте алкогольной</w:t>
      </w:r>
    </w:p>
    <w:p>
      <w:pPr>
        <w:spacing w:after="0"/>
        <w:ind w:left="0"/>
        <w:jc w:val="both"/>
      </w:pPr>
      <w:r>
        <w:rPr>
          <w:rFonts w:ascii="Times New Roman"/>
          <w:b w:val="false"/>
          <w:i w:val="false"/>
          <w:color w:val="000000"/>
          <w:sz w:val="28"/>
        </w:rPr>
        <w:t xml:space="preserve">                   продукции (банке,  поручителе, залогодателе))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о целевом использовании учетно-контрольных</w:t>
      </w:r>
    </w:p>
    <w:p>
      <w:pPr>
        <w:spacing w:after="0"/>
        <w:ind w:left="0"/>
        <w:jc w:val="both"/>
      </w:pPr>
      <w:r>
        <w:rPr>
          <w:rFonts w:ascii="Times New Roman"/>
          <w:b w:val="false"/>
          <w:i w:val="false"/>
          <w:color w:val="000000"/>
          <w:sz w:val="28"/>
        </w:rPr>
        <w:t xml:space="preserve">             марок при импорте алкогольной  продукции, выбранный поручителем)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представленных поручителем)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подтверждения обеспечения уплаты обязательства о целевом использовании</w:t>
      </w:r>
    </w:p>
    <w:p>
      <w:pPr>
        <w:spacing w:after="0"/>
        <w:ind w:left="0"/>
        <w:jc w:val="both"/>
      </w:pPr>
      <w:r>
        <w:rPr>
          <w:rFonts w:ascii="Times New Roman"/>
          <w:b w:val="false"/>
          <w:i w:val="false"/>
          <w:color w:val="000000"/>
          <w:sz w:val="28"/>
        </w:rPr>
        <w:t xml:space="preserve"> учетно-контрольных марок при  импорте алкогольной продукции, при его применении)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должностного лица органа государственных доходов)</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41"/>
    <w:p>
      <w:pPr>
        <w:spacing w:after="0"/>
        <w:ind w:left="0"/>
        <w:jc w:val="left"/>
      </w:pPr>
      <w:r>
        <w:rPr>
          <w:rFonts w:ascii="Times New Roman"/>
          <w:b/>
          <w:i w:val="false"/>
          <w:color w:val="000000"/>
        </w:rPr>
        <w:t xml:space="preserve">                          Дополнение к Карточке №__________________</w:t>
      </w:r>
    </w:p>
    <w:bookmarkEnd w:id="241"/>
    <w:p>
      <w:pPr>
        <w:spacing w:after="0"/>
        <w:ind w:left="0"/>
        <w:jc w:val="both"/>
      </w:pPr>
      <w:bookmarkStart w:name="z291" w:id="242"/>
      <w:r>
        <w:rPr>
          <w:rFonts w:ascii="Times New Roman"/>
          <w:b w:val="false"/>
          <w:i w:val="false"/>
          <w:color w:val="000000"/>
          <w:sz w:val="28"/>
        </w:rPr>
        <w:t>
      Импортер ________________________________________________________________</w:t>
      </w:r>
    </w:p>
    <w:bookmarkEnd w:id="242"/>
    <w:p>
      <w:pPr>
        <w:spacing w:after="0"/>
        <w:ind w:left="0"/>
        <w:jc w:val="both"/>
      </w:pPr>
      <w:r>
        <w:rPr>
          <w:rFonts w:ascii="Times New Roman"/>
          <w:b w:val="false"/>
          <w:i w:val="false"/>
          <w:color w:val="000000"/>
          <w:sz w:val="28"/>
        </w:rPr>
        <w:t xml:space="preserve">                   (наименование юридического лица, юридический  адрес, БИН*)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 исполнения обязательства о целевом использовании учетно- контрольных марок</w:t>
      </w:r>
    </w:p>
    <w:p>
      <w:pPr>
        <w:spacing w:after="0"/>
        <w:ind w:left="0"/>
        <w:jc w:val="both"/>
      </w:pPr>
      <w:r>
        <w:rPr>
          <w:rFonts w:ascii="Times New Roman"/>
          <w:b w:val="false"/>
          <w:i w:val="false"/>
          <w:color w:val="000000"/>
          <w:sz w:val="28"/>
        </w:rPr>
        <w:t xml:space="preserve">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импортеров о целевом использовании учетно-</w:t>
      </w:r>
    </w:p>
    <w:p>
      <w:pPr>
        <w:spacing w:after="0"/>
        <w:ind w:left="0"/>
        <w:jc w:val="both"/>
      </w:pPr>
      <w:r>
        <w:rPr>
          <w:rFonts w:ascii="Times New Roman"/>
          <w:b w:val="false"/>
          <w:i w:val="false"/>
          <w:color w:val="000000"/>
          <w:sz w:val="28"/>
        </w:rPr>
        <w:t xml:space="preserve">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обеспечения уплаты обеспечения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инвойса, внешторгового договора контракта)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лице, являющемся гарантом обеспечения обязательства о целевом</w:t>
      </w:r>
    </w:p>
    <w:p>
      <w:pPr>
        <w:spacing w:after="0"/>
        <w:ind w:left="0"/>
        <w:jc w:val="both"/>
      </w:pPr>
      <w:r>
        <w:rPr>
          <w:rFonts w:ascii="Times New Roman"/>
          <w:b w:val="false"/>
          <w:i w:val="false"/>
          <w:color w:val="000000"/>
          <w:sz w:val="28"/>
        </w:rPr>
        <w:t xml:space="preserve">       использовании учетно-контрольных  марок при импорте алкогольной продукции</w:t>
      </w:r>
    </w:p>
    <w:p>
      <w:pPr>
        <w:spacing w:after="0"/>
        <w:ind w:left="0"/>
        <w:jc w:val="both"/>
      </w:pPr>
      <w:r>
        <w:rPr>
          <w:rFonts w:ascii="Times New Roman"/>
          <w:b w:val="false"/>
          <w:i w:val="false"/>
          <w:color w:val="000000"/>
          <w:sz w:val="28"/>
        </w:rPr>
        <w:t xml:space="preserve">                         (банке, поручителе, залогодателе)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(способ обеспечения обязательства о целевом использовании учетно- контрольных</w:t>
      </w:r>
    </w:p>
    <w:p>
      <w:pPr>
        <w:spacing w:after="0"/>
        <w:ind w:left="0"/>
        <w:jc w:val="both"/>
      </w:pPr>
      <w:r>
        <w:rPr>
          <w:rFonts w:ascii="Times New Roman"/>
          <w:b w:val="false"/>
          <w:i w:val="false"/>
          <w:color w:val="000000"/>
          <w:sz w:val="28"/>
        </w:rPr>
        <w:t xml:space="preserve">             марок при импорте алкогольной   продукции, выбранный поручителем)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поручения, банковской гарантии, договора залога</w:t>
      </w:r>
    </w:p>
    <w:p>
      <w:pPr>
        <w:spacing w:after="0"/>
        <w:ind w:left="0"/>
        <w:jc w:val="both"/>
      </w:pPr>
      <w:r>
        <w:rPr>
          <w:rFonts w:ascii="Times New Roman"/>
          <w:b w:val="false"/>
          <w:i w:val="false"/>
          <w:color w:val="000000"/>
          <w:sz w:val="28"/>
        </w:rPr>
        <w:t xml:space="preserve">                         имущества, представленных поручителем)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подтверждения обеспечения уплаты обязательства о целевом использовании</w:t>
      </w:r>
    </w:p>
    <w:p>
      <w:pPr>
        <w:spacing w:after="0"/>
        <w:ind w:left="0"/>
        <w:jc w:val="both"/>
      </w:pPr>
      <w:r>
        <w:rPr>
          <w:rFonts w:ascii="Times New Roman"/>
          <w:b w:val="false"/>
          <w:i w:val="false"/>
          <w:color w:val="000000"/>
          <w:sz w:val="28"/>
        </w:rPr>
        <w:t xml:space="preserve"> учетно- контрольных марок при импорте алкогольной продукции, при его применении)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должностного лица органа государственных доходов)</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43"/>
    <w:p>
      <w:pPr>
        <w:spacing w:after="0"/>
        <w:ind w:left="0"/>
        <w:jc w:val="left"/>
      </w:pPr>
      <w:r>
        <w:rPr>
          <w:rFonts w:ascii="Times New Roman"/>
          <w:b/>
          <w:i w:val="false"/>
          <w:color w:val="000000"/>
        </w:rPr>
        <w:t xml:space="preserve"> Реестр платежных поручений</w:t>
      </w:r>
      <w:r>
        <w:br/>
      </w:r>
      <w:r>
        <w:rPr>
          <w:rFonts w:ascii="Times New Roman"/>
          <w:b/>
          <w:i w:val="false"/>
          <w:color w:val="000000"/>
        </w:rPr>
        <w:t>___________________________________________________________</w:t>
      </w:r>
      <w:r>
        <w:br/>
      </w:r>
      <w:r>
        <w:rPr>
          <w:rFonts w:ascii="Times New Roman"/>
          <w:b/>
          <w:i w:val="false"/>
          <w:color w:val="000000"/>
        </w:rPr>
        <w:t>(наименование органа государственных доходов) 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территориального органа казначейства)</w:t>
      </w:r>
      <w:r>
        <w:br/>
      </w:r>
      <w:r>
        <w:rPr>
          <w:rFonts w:ascii="Times New Roman"/>
          <w:b/>
          <w:i w:val="false"/>
          <w:color w:val="000000"/>
        </w:rPr>
        <w:t>_____________________________________________________</w:t>
      </w:r>
      <w:r>
        <w:br/>
      </w:r>
      <w:r>
        <w:rPr>
          <w:rFonts w:ascii="Times New Roman"/>
          <w:b/>
          <w:i w:val="false"/>
          <w:color w:val="000000"/>
        </w:rPr>
        <w:t>(дата представления реестра)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44"/>
      <w:r>
        <w:rPr>
          <w:rFonts w:ascii="Times New Roman"/>
          <w:b w:val="false"/>
          <w:i w:val="false"/>
          <w:color w:val="000000"/>
          <w:sz w:val="28"/>
        </w:rPr>
        <w:t>
      Руководитель   органа государственных доходов ________________________________</w:t>
      </w:r>
    </w:p>
    <w:bookmarkEnd w:id="244"/>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исполнитель органа государственных доходов 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Ф.И.О. – фамилия, имя, отчество</w:t>
      </w:r>
    </w:p>
    <w:p>
      <w:pPr>
        <w:spacing w:after="0"/>
        <w:ind w:left="0"/>
        <w:jc w:val="both"/>
      </w:pPr>
      <w:r>
        <w:rPr>
          <w:rFonts w:ascii="Times New Roman"/>
          <w:b w:val="false"/>
          <w:i w:val="false"/>
          <w:color w:val="000000"/>
          <w:sz w:val="28"/>
        </w:rPr>
        <w:t xml:space="preserve">       * данные поля заполняются ответственным исполнителем территориального органа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45"/>
    <w:p>
      <w:pPr>
        <w:spacing w:after="0"/>
        <w:ind w:left="0"/>
        <w:jc w:val="left"/>
      </w:pPr>
      <w:r>
        <w:rPr>
          <w:rFonts w:ascii="Times New Roman"/>
          <w:b/>
          <w:i w:val="false"/>
          <w:color w:val="000000"/>
        </w:rPr>
        <w:t xml:space="preserve"> Журнал регистрации платежных поручений на возврат суммы обеспечения обязательства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 которому производится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которому производится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возврату получателю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перечислению в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получателя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 государственных доходов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00" w:id="247"/>
    <w:p>
      <w:pPr>
        <w:spacing w:after="0"/>
        <w:ind w:left="0"/>
        <w:jc w:val="both"/>
      </w:pPr>
      <w:r>
        <w:rPr>
          <w:rFonts w:ascii="Times New Roman"/>
          <w:b w:val="false"/>
          <w:i w:val="false"/>
          <w:color w:val="000000"/>
          <w:sz w:val="28"/>
        </w:rPr>
        <w:t>
      Примечание</w:t>
      </w:r>
    </w:p>
    <w:bookmarkEnd w:id="247"/>
    <w:bookmarkStart w:name="z301" w:id="248"/>
    <w:p>
      <w:pPr>
        <w:spacing w:after="0"/>
        <w:ind w:left="0"/>
        <w:jc w:val="both"/>
      </w:pPr>
      <w:r>
        <w:rPr>
          <w:rFonts w:ascii="Times New Roman"/>
          <w:b w:val="false"/>
          <w:i w:val="false"/>
          <w:color w:val="000000"/>
          <w:sz w:val="28"/>
        </w:rPr>
        <w:t>
      БИН – бизнес-идентификационный номер</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49"/>
    <w:p>
      <w:pPr>
        <w:spacing w:after="0"/>
        <w:ind w:left="0"/>
        <w:jc w:val="left"/>
      </w:pPr>
      <w:r>
        <w:rPr>
          <w:rFonts w:ascii="Times New Roman"/>
          <w:b/>
          <w:i w:val="false"/>
          <w:color w:val="000000"/>
        </w:rPr>
        <w:t xml:space="preserve"> Лицевая карточка по учету сумм обеспечения обязательства</w:t>
      </w:r>
    </w:p>
    <w:bookmarkEnd w:id="249"/>
    <w:bookmarkStart w:name="z305" w:id="250"/>
    <w:p>
      <w:pPr>
        <w:spacing w:after="0"/>
        <w:ind w:left="0"/>
        <w:jc w:val="both"/>
      </w:pPr>
      <w:r>
        <w:rPr>
          <w:rFonts w:ascii="Times New Roman"/>
          <w:b w:val="false"/>
          <w:i w:val="false"/>
          <w:color w:val="000000"/>
          <w:sz w:val="28"/>
        </w:rPr>
        <w:t>
      Наименование импортера ____________________________</w:t>
      </w:r>
    </w:p>
    <w:bookmarkEnd w:id="250"/>
    <w:bookmarkStart w:name="z306" w:id="251"/>
    <w:p>
      <w:pPr>
        <w:spacing w:after="0"/>
        <w:ind w:left="0"/>
        <w:jc w:val="both"/>
      </w:pPr>
      <w:r>
        <w:rPr>
          <w:rFonts w:ascii="Times New Roman"/>
          <w:b w:val="false"/>
          <w:i w:val="false"/>
          <w:color w:val="000000"/>
          <w:sz w:val="28"/>
        </w:rPr>
        <w:t>
      БИН* импортера ________________________________</w:t>
      </w:r>
    </w:p>
    <w:bookmarkEnd w:id="251"/>
    <w:bookmarkStart w:name="z307" w:id="252"/>
    <w:p>
      <w:pPr>
        <w:spacing w:after="0"/>
        <w:ind w:left="0"/>
        <w:jc w:val="both"/>
      </w:pPr>
      <w:r>
        <w:rPr>
          <w:rFonts w:ascii="Times New Roman"/>
          <w:b w:val="false"/>
          <w:i w:val="false"/>
          <w:color w:val="000000"/>
          <w:sz w:val="28"/>
        </w:rPr>
        <w:t>
      Адрес 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документ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получателю</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другого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 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53"/>
    <w:p>
      <w:pPr>
        <w:spacing w:after="0"/>
        <w:ind w:left="0"/>
        <w:jc w:val="both"/>
      </w:pPr>
      <w:r>
        <w:rPr>
          <w:rFonts w:ascii="Times New Roman"/>
          <w:b w:val="false"/>
          <w:i w:val="false"/>
          <w:color w:val="000000"/>
          <w:sz w:val="28"/>
        </w:rPr>
        <w:t>
      Примечание</w:t>
      </w:r>
    </w:p>
    <w:bookmarkEnd w:id="253"/>
    <w:bookmarkStart w:name="z309" w:id="254"/>
    <w:p>
      <w:pPr>
        <w:spacing w:after="0"/>
        <w:ind w:left="0"/>
        <w:jc w:val="both"/>
      </w:pPr>
      <w:r>
        <w:rPr>
          <w:rFonts w:ascii="Times New Roman"/>
          <w:b w:val="false"/>
          <w:i w:val="false"/>
          <w:color w:val="000000"/>
          <w:sz w:val="28"/>
        </w:rPr>
        <w:t>
      БИН – бизнес-идентификационный номер</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55"/>
    <w:p>
      <w:pPr>
        <w:spacing w:after="0"/>
        <w:ind w:left="0"/>
        <w:jc w:val="left"/>
      </w:pPr>
      <w:r>
        <w:rPr>
          <w:rFonts w:ascii="Times New Roman"/>
          <w:b/>
          <w:i w:val="false"/>
          <w:color w:val="000000"/>
        </w:rPr>
        <w:t xml:space="preserve"> Реестр платежных документов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импортера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импортера и его реквизиты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квитанции, документа, подтверждающего оплату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импортеру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по обеспечению, внесенного на счет временного размещения денег соответствующего органа государственных доходов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56"/>
    <w:p>
      <w:pPr>
        <w:spacing w:after="0"/>
        <w:ind w:left="0"/>
        <w:jc w:val="both"/>
      </w:pPr>
      <w:r>
        <w:rPr>
          <w:rFonts w:ascii="Times New Roman"/>
          <w:b w:val="false"/>
          <w:i w:val="false"/>
          <w:color w:val="000000"/>
          <w:sz w:val="28"/>
        </w:rPr>
        <w:t>
      Примечание</w:t>
      </w:r>
    </w:p>
    <w:bookmarkEnd w:id="256"/>
    <w:bookmarkStart w:name="z314" w:id="257"/>
    <w:p>
      <w:pPr>
        <w:spacing w:after="0"/>
        <w:ind w:left="0"/>
        <w:jc w:val="both"/>
      </w:pPr>
      <w:r>
        <w:rPr>
          <w:rFonts w:ascii="Times New Roman"/>
          <w:b w:val="false"/>
          <w:i w:val="false"/>
          <w:color w:val="000000"/>
          <w:sz w:val="28"/>
        </w:rPr>
        <w:t>
      БИН – бизнес-идентификационный номер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58"/>
    <w:p>
      <w:pPr>
        <w:spacing w:after="0"/>
        <w:ind w:left="0"/>
        <w:jc w:val="left"/>
      </w:pPr>
      <w:r>
        <w:rPr>
          <w:rFonts w:ascii="Times New Roman"/>
          <w:b/>
          <w:i w:val="false"/>
          <w:color w:val="000000"/>
        </w:rPr>
        <w:t xml:space="preserve"> Реестр банковских гарантий</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 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банковской гарантии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перечисленная в бюджет при взыскании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банковской гарантии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18" w:id="259"/>
    <w:p>
      <w:pPr>
        <w:spacing w:after="0"/>
        <w:ind w:left="0"/>
        <w:jc w:val="both"/>
      </w:pPr>
      <w:r>
        <w:rPr>
          <w:rFonts w:ascii="Times New Roman"/>
          <w:b w:val="false"/>
          <w:i w:val="false"/>
          <w:color w:val="000000"/>
          <w:sz w:val="28"/>
        </w:rPr>
        <w:t>
      Примечание</w:t>
      </w:r>
    </w:p>
    <w:bookmarkEnd w:id="259"/>
    <w:bookmarkStart w:name="z319" w:id="260"/>
    <w:p>
      <w:pPr>
        <w:spacing w:after="0"/>
        <w:ind w:left="0"/>
        <w:jc w:val="both"/>
      </w:pPr>
      <w:r>
        <w:rPr>
          <w:rFonts w:ascii="Times New Roman"/>
          <w:b w:val="false"/>
          <w:i w:val="false"/>
          <w:color w:val="000000"/>
          <w:sz w:val="28"/>
        </w:rPr>
        <w:t>
      БИН – бизнес-идентификационный номер</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61"/>
    <w:p>
      <w:pPr>
        <w:spacing w:after="0"/>
        <w:ind w:left="0"/>
        <w:jc w:val="left"/>
      </w:pPr>
      <w:r>
        <w:rPr>
          <w:rFonts w:ascii="Times New Roman"/>
          <w:b/>
          <w:i w:val="false"/>
          <w:color w:val="000000"/>
        </w:rPr>
        <w:t xml:space="preserve"> Реестр договоров поручительства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поручителя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поручительства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поручительства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23"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способа обеспечения уплаты обязательства, выбранного поручителем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в бюджет при взыскании обязательства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обеспечения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банковской гарантии, договора залога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24" w:id="263"/>
    <w:p>
      <w:pPr>
        <w:spacing w:after="0"/>
        <w:ind w:left="0"/>
        <w:jc w:val="both"/>
      </w:pPr>
      <w:r>
        <w:rPr>
          <w:rFonts w:ascii="Times New Roman"/>
          <w:b w:val="false"/>
          <w:i w:val="false"/>
          <w:color w:val="000000"/>
          <w:sz w:val="28"/>
        </w:rPr>
        <w:t>
      Примечание</w:t>
      </w:r>
    </w:p>
    <w:bookmarkEnd w:id="263"/>
    <w:bookmarkStart w:name="z325" w:id="264"/>
    <w:p>
      <w:pPr>
        <w:spacing w:after="0"/>
        <w:ind w:left="0"/>
        <w:jc w:val="both"/>
      </w:pPr>
      <w:r>
        <w:rPr>
          <w:rFonts w:ascii="Times New Roman"/>
          <w:b w:val="false"/>
          <w:i w:val="false"/>
          <w:color w:val="000000"/>
          <w:sz w:val="28"/>
        </w:rPr>
        <w:t>
      БИН – бизнес-идентификационный номер</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65"/>
    <w:p>
      <w:pPr>
        <w:spacing w:after="0"/>
        <w:ind w:left="0"/>
        <w:jc w:val="left"/>
      </w:pPr>
      <w:r>
        <w:rPr>
          <w:rFonts w:ascii="Times New Roman"/>
          <w:b/>
          <w:i w:val="false"/>
          <w:color w:val="000000"/>
        </w:rPr>
        <w:t xml:space="preserve"> Реестр договоров залога имущества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 перечисленная в бюджет при взыскании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залогодателя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залога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9" w:id="266"/>
    <w:p>
      <w:pPr>
        <w:spacing w:after="0"/>
        <w:ind w:left="0"/>
        <w:jc w:val="both"/>
      </w:pPr>
      <w:r>
        <w:rPr>
          <w:rFonts w:ascii="Times New Roman"/>
          <w:b w:val="false"/>
          <w:i w:val="false"/>
          <w:color w:val="000000"/>
          <w:sz w:val="28"/>
        </w:rPr>
        <w:t>
      Примечание</w:t>
      </w:r>
    </w:p>
    <w:bookmarkEnd w:id="266"/>
    <w:bookmarkStart w:name="z330" w:id="267"/>
    <w:p>
      <w:pPr>
        <w:spacing w:after="0"/>
        <w:ind w:left="0"/>
        <w:jc w:val="both"/>
      </w:pPr>
      <w:r>
        <w:rPr>
          <w:rFonts w:ascii="Times New Roman"/>
          <w:b w:val="false"/>
          <w:i w:val="false"/>
          <w:color w:val="000000"/>
          <w:sz w:val="28"/>
        </w:rPr>
        <w:t>
      БИН – бизнес-идентификационный номер</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