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f50c0" w14:textId="5cf50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измерений, относящихся к государственному регулированию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юстиции Республики Казахстан от 14 марта 2019 года № 122 и Министра индустрии и инфраструктурного развития Республики Казахстан от 18 марта 2019 года № 150. Зарегистрирован в Министерстве юстиции Республики Казахстан 20 марта 2019 года № 18403.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Настоящий совместный приказ вводится в действие с 11 апреля 2019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статьи 6-3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июня 2000 года "Об обеспечении единства измерений" ПРИКАЗЫВАЕМ: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измерений, относящихся к государственному регулированию.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организации экспертной деятельности Министерства юстиции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совместного приказа на интернет-ресурсе Министерства юстиции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курирующего заместителя министра юстиции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с 11 апреля 2019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юстиции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М. Бекетаев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Р. Скляр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марта 2019 года № 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марта 2019 года № 150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измерений, относящихся к государственному регулированию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 Перечень -  в редакции </w:t>
      </w:r>
      <w:r>
        <w:rPr>
          <w:rFonts w:ascii="Times New Roman"/>
          <w:b w:val="false"/>
          <w:i w:val="false"/>
          <w:color w:val="ff0000"/>
          <w:sz w:val="28"/>
        </w:rPr>
        <w:t>совместного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юстиции РК от 17.02.2023 № 130 и заместителя Премьер-Министра - Министра торговли и интеграции РК от 20.02.2023 № 80-НҚ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измерений с указанием объекта и области применения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Метрологические требования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измерений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Предельно допустимая погрешность или класс точности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амбиентного эквивалента дозы гамма- и рентгеновского излучения при производстве судебной экспертизы веществ и материалов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0,001 до 9999 мЗв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МЭД гамма- и рентгеновского излучения при производстве судебной экспертизы веществ и материалов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0,1 до 9999 мкЗв·ч-1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(15+2/N)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плотности потока бетта-частиц при производстве судебной экспертизы веществ и материалов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1×10 до 1×105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част.·см-1·мин-1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(20+200/В)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времени накопления амбиентного эквивалента дозы гамма- и рентгеновского излучения при производстве судебной экспертизы веществ и материалов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мин до 100 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 мин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расстояний между исследуемыми объектами при производстве судебной строительной экспертизы и судебной пожарно-технической экспертизы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0,05 до 100 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м: ±1,5 мм;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5 м: ±(1,5+0,15 × (d·10-3 – 10)) мм;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±(3,0+0,2 × (d·10-3 – 30)) 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размеров дефектов исследуемого объекта при производстве судебной строительной экспертизы, судебной экспертизы веществ и материалов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6000 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(0,1+0,005 Н) 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толщины исследуемого объекта при производстве судебной трасологической экспертизы, судебной баллистической экспертизы, судебной товароведческой экспертизы, судебной экспертизы документов, судебной пожарно-технической экспертизы, судебной взрыво-технической экспертизы, судебной биологической экспертизы, судебной экспертизы веществ и материалов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25 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точности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толщины защитного слоя бетона при производстве судебной строительной экспертизы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 до 90 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(0,05 hзс + 0,5) 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толщины исследуемого объекта при производстве судебной экспертизы веществ и материалов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0,7 до 300,0 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толщине от 0,7 до 3,0 мм ±(0,01Х+0,1); при толщине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3,01 до 99,99 мм ±(0,01Х+0,05); при толщине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100,0 до 300,0 мм ±(0,01Х+0,1)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размерных характеристик исследуемого объекта при производстве судебной экспертизы документов, судебной трасологической экспертизы, судебной баллистической экспертизы, судебной строительной экспертизы, судебной пожарно-технической экспертизы, судебной взрыво-технической экспертизы, судебной экспертизы веществ и материалов и экспертиз судебно-медицинского направления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0,1 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размерных характеристик исследуемого объекта при производстве судебной строительной экспертизы, судебной трасологической экспертизы, судебной баллистической экспертизы, судебной пожарно-технической экспертизы, судебной взрыво-технической экспертизы, судебной экспертизы обстоятельств дорожно-транспортных происшествий и транспортных средств, судебной экологической экспертизы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 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миллиметровые интервалы - ±0,2 мм; сантиметровые интервалы - ±0,3 мм; дециметровые интервалы - ±0,4 мм;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отрезок шкалы не менее 1 м - ±(0,4+ 0,2∙(L-1))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количества органических веществ в составе смесей при производстве судебной экспертизы наркотических средств, психотропных веществ, их аналогов и прекурсоров, судебной экспертизы веществ и материалов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0,001 % до 100 %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ОСКО выходного сигнала ± (0,2-10)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количества органических веществ в составе смесей при производстве судебной экспертизы наркотических средств, психотропных веществ, их аналогов и прекурсоров, судебной экспертизы веществ и материалов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5·10-12 до 1·10-5 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ОСКО выходного сигнала ± (0,2-10)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количества микрокомпонентов в составе спиртосодержащих жидкостей, а также при идентификационном и количественном исследований наркотических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0,001 % до 100 %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количества высокомолекулярных органических веществ в составе смесей при производстве судебной экспертизы веществ и материалов, химико-токсилогической экспертизы, судебной экспертизы наркотических средств, психотропных веществ, их аналогов и прекурсоров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0,001 % до 100 %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ОСКО выходного сигнала ± (0,2-10)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объемной доли этилового спирта при производстве судебной товароведческой экспертизы, судебной экспертизы веществ и материалов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0 % до 100 %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плотности жидкостей и растворов при производстве судебной экспертизы веществ и материалов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700 до 1840 кг/м3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 кг/м3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элементного состава водных растворов и материалов при производстве судебной экспертизы веществ и материалов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165 до 900 нм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 ± 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количества жидкости при производстве судебных экспертиз и специализированных исследований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5 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количества жидкости при производстве судебных экспертиз и специализированных исследований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от 20 до 200 мл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количества жидкости при производстве судебных экспертиз и специализированных исследований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0,5 до 10 мкл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(1-8)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массы исследуемого объекта при производстве судебной экспертизы веществ и материалов, судебной экспертизы наркотических средств, психотропных веществ, их аналогов и прекурсоров, судебной трасологической экспертизы, судебной товароведческой экспертизы, судебной пожарно-технической экспертизы, судебной взрыво-технической экспертизы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0,01 до 1500 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точности высокий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массы исследуемого объекта при производстве судебной экспертизы веществ и материалов, судебной экспертизы наркотических средств, психотропных веществ, их аналогов и прекурсоров, судебной трасологической экспертизы, судебной баллистической экспертизы, судебной биологической экспертизы, судебной взрыво-технической экспертизы, судебной экологической экспертизы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0,0001 до 210 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точности специальный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массы исследуемого объекта при производстве судебной экспертизы наркотических средств, психотропных веществ, их аналогов и прекурсоров, судебной товароведческой экспертизы, судебной экспертизы веществ и материалов, судебной биологической экспертизы, судебной взрыво-технической экспертизы, судебной пожарно-технической экспертизы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0,02 до 30 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точности средний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массы исследуемого объекта при производстве медико-криминалистической экспертизы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0,1 до 5000 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точности высокий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массы исследуемого объекта при производстве судебно-медицинской экспертизы по материалам уголовных, гражданских и административных дел, трупов, потерпевших, обвиняемых и других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0,001 до 1000 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точности высокий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массы исследуемого объекта при производстве судебной взрыво-технической экспертизы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0,1 до 100 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точности средний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количественного содержания сахаров в жидкостях при производстве судебной экспертизы материалов и веществ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минус 60 до 140 °S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0,05 °S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объема жидкости при производстве судебной экспертизы наркотических средств, психотропных веществ, их аналогов и прекурсоров, судебной молекулярно-генетической экспертизы, медико-криминалистической и химико-токсикологической экспертиз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0,5 до10 мкл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(1-8)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объема жидкости при производстве судебной экспертизы наркотических средств, психотропных веществ, их аналогов и прекурсоров, судебной молекулярно-генетической экспертизы, медико-криминалистической и химико-токсикологической экспертиз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10 до 100 мкл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(0,5-2,5)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объема жидкости при производстве судебной экспертизы наркотических средств, психотропных веществ, их аналогов и прекурсоров, судебной молекулярно-генетической экспертизы, медико-криминалистической и химико-токсикологической экспертиз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 до 200 мкл;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 до 300 мкл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(0,5-2,0)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объема жидкости при производстве судебной экспертизы веществ и материалов и специализированных исследований, судебной экспертизы наркотических средств, психотропных веществ, их аналогов и прекурсоров, судебной молекулярно-генетической экспертизы, судебной товароведческой экспертизы, медико-криминалистической и химико токсикологической экспертиз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(100 - 1000) мкл; 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(500-5000) мкл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±(0,5- 1,5)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температуры плавления чистых веществ при производстве судебной экспертизы веществ и материалов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°С до 400 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1,0 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температуры объектов и жидкостей при производстве судебной экспертизы веществ и материалов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минус 20 ºС до 120 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точности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установившегося замедления при производстве судебной экспертизы обстоятельств дорожно-транспортных происшествий и транспортных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9,81 м/с2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4 %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усилия нажатия на педаль при производстве судебной экспертизы обстоятельств дорожно-транспортных происшествий и транспортных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98 до 980 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интервала времени при производстве судебной видеофонографической экспертизы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с до 30 мин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точности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прочности ячеистого бетона при производстве судебной строительной экспертизы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0,1 до 2,0 кН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0,5 до 8,0 МПа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прочности бетона при производстве судебной строительной экспертизы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100 МПа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8 %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амплитуды и частоты переменных электрических сигналов для идентификации личности и определения признаков монтажа записи при производстве судебной видеофонографической экспертизы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 до 20000 Гц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0,0005 %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водородного показателя рН исследуемого объекта при производстве судебной биологической, медико-криминалистической и химико-токсикологической экспертиз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14 рН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0,03 рН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температуры помутнения и застывания веществ при производстве судебной экспертизы веществ и материалов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минус 80 °С до 50 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3 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предельной температуры фильтруемости веществ при производстве судебной экспертизы веществ и материалов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минус 70 °С до 50 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(0,5-1) 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элементного состава анализируемых объектов при производстве судебной экспертизы веществ и материалов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Na (11) до U (92)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ОСКО ± 5 %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оптических спектров пропускания, отражения исследуемых образцов в ИК диапазоне при анализе органических и неорганических веществ при производстве судебной экспертизы веществ и материалов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370 до 9000 см-1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(0,01-0,25) см-1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коэффициента пропускания, оптической плотности исследуемых образцов в ультрафиолетовой и видимой областях при анализе органических и неорганических веществ при производстве судебной экспертизы веществ и материалов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198 до 1000 нм;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(0-99,9) % 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±8 нм;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±2 % 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концентрации этанола при производстве судебной биологической, медико-криминалистической и химико-токсикологической экспертизы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0,1 до 0,5 мг/л;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0,5 до 5 мг/л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0,05 мг/л;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содержания нефти и нефтепродуктов в образцах почвы при производстве судебной экспертизы веществ и материалов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100 мг/ дм3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динамической и кинематической вязкости нефти и нефтепродуктов при производстве судебной экспертизы веществ и материалов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6·10-7 до 3·10-2 м2/с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±(0,5-1)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общего кислотного, щелочного числа, йодного числа в нефти и нефтепродуктах при производстве судебной экспертизы веществ и материалов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минус 20 до 20 рХ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14 рН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0,05 рН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содержания воды в нефти и нефтепродуктах при производстве судебной экспертизы веществ и материалов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100 %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3 %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массовой доли серы в нефтепродуктах при производстве судебной экспертизы веществ и материалов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5,0 %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 обнаружения 0,0001 %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ОСКО выходного сигнала 1 %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массовой доли хлора в нефтепродуктах при производстве судебной экспертизы веществ и материалов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1,0 %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 обнаружения 0,5 мг/кг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ОСКО выходного сигнала 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показателя преломления противообледенительных жидкостей при производстве судебной экспертизы веществ и материалов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(1,30 – 1,72) nD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0,00005 nD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влажности исследуемого объекта при производстве судебной строительной экспертизы, судебной экспертизы веществ и материалов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4 % до 35 %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±(1,5-3,0)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детонационной стойкости нефтепродуктов при производстве судебной экспертизы веществ и материалов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70 до 98 ед. ОЧ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1,5 ед. ОЧ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температуры окружающей среды при производстве судебной экспертизы веществ и материалов, судебной экспертизы наркотических средств, психотропных веществ, их аналогов и прекурсоров, судебной молекулярно-генетической экспертизы, судебной биологической, медико-криминалистической и химико-токсикологической экспертиз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минус 40 °С до 85 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0,5 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относительной влажности окружающего воздуха при производстве судебной экспертизы веществ и материалов, судебной экспертизы наркотических средств, психотропных веществ, их аналогов и прекурсоров, судебной молекулярно-генетической экспертизы, судебной биологической, медико-криминалистической и химико-токсикологической экспертиз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5 % до 90 %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3,0 %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атмосферного давления при производстве судебной экспертизы веществ и материалов, судебной экспертизы наркотических средств, психотропных веществ, их аналогов и прекурсоров, судебной молекулярно-генетической экспертизы, судебной биологической, медико-криминалистической и химико-токсикологической экспертиз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(80 – 110) кПа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 кПа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5" w:id="24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мЗв – миллизиверт;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МЭД – мощность амбиентного эквивалента дозы гамма- и рентгеновского излучения;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мкЗв·ч</w:t>
      </w:r>
      <w:r>
        <w:rPr>
          <w:rFonts w:ascii="Times New Roman"/>
          <w:b w:val="false"/>
          <w:i w:val="false"/>
          <w:color w:val="000000"/>
          <w:vertAlign w:val="superscript"/>
        </w:rPr>
        <w:t>-1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микрозиверт в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– безразмерная величина, численно равная измеренному значению МЭД в мк3в/ч-1;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– безразмерная величина, численно равная измеренному значению плотности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потока бетта-частиц в част.·см-1·мин-1;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d —измеряемое расстояние, 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част. см</w:t>
      </w:r>
      <w:r>
        <w:rPr>
          <w:rFonts w:ascii="Times New Roman"/>
          <w:b w:val="false"/>
          <w:i w:val="false"/>
          <w:color w:val="000000"/>
          <w:vertAlign w:val="superscript"/>
        </w:rPr>
        <w:t>-1</w:t>
      </w:r>
      <w:r>
        <w:rPr>
          <w:rFonts w:ascii="Times New Roman"/>
          <w:b w:val="false"/>
          <w:i w:val="false"/>
          <w:color w:val="000000"/>
          <w:sz w:val="28"/>
        </w:rPr>
        <w:t>·мин</w:t>
      </w:r>
      <w:r>
        <w:rPr>
          <w:rFonts w:ascii="Times New Roman"/>
          <w:b w:val="false"/>
          <w:i w:val="false"/>
          <w:color w:val="000000"/>
          <w:vertAlign w:val="superscript"/>
        </w:rPr>
        <w:t>-1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частица на сантиметр минус первой степени в минуту минус первой степени;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 –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 – минута;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– секунда;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 – 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мм – миллиметр;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мкм – микрометр;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нм – нанометр;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м/с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метр на секунду в квадрате;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/с – метр в квадрате на секунду;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кг – килограмм;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класс точности высокий – Межгосударственный стандарт (далее - ГОСТ) 24104-2001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"Весы лабораторные. Общие технические требования";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класс точности специальный - ГОСТ 24104-2001 "Весы лабораторные.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Общие технические требования";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класс точности средний - ГОСТ 24104-2001 "Весы лабораторные. Общие технические требования";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класс точности 1 - ГОСТ 16920-93 "Термометры и преобразователи температуры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манометрические. Общие технические требования и методы испытаний";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класс точности 2 - ГОСТ 166-89 "Штангенциркули. Технические условия";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класс точности 3 - емкость секундной шкалы - 60 с., цена деления - 0,2 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емкость минутной шкалы - 30 мин., цена деления – 1 мин.;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 – 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мг – миллиграмм;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мг/кг – миллиграмм на килограмм;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кг/м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килограмм на метр в кубе;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мл – миллилитр;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мкл – микролитр;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мг/л – миллиграмм на литр;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h</w:t>
      </w:r>
      <w:r>
        <w:rPr>
          <w:rFonts w:ascii="Times New Roman"/>
          <w:b w:val="false"/>
          <w:i w:val="false"/>
          <w:color w:val="000000"/>
          <w:vertAlign w:val="subscript"/>
        </w:rPr>
        <w:t>зс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измеряемая толщина защитного слоя бетона;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 – толщина исследуемого объекта;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L – число полных и не полных метров в отрезке;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°S – сахарный градус;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°С – градус Цельсия;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 – численное значение измеренной глубины залегания дефекта (п. 6);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 – Ньютон (п. 13);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кН – килоНьютон;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МПа – мегапаскаль;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кПа – килопаскаль;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Гц – герц;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nD - значение показателя преломления, измеренное по желтой линии натрия;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 – коэффициент пропускания;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рХ (рН) – показатель активности ионов (водорода) в растворе;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ОСКО – относительное среднее-квадратическое отклонение;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ед.ОЧ – единиц октанового числа.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