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1988" w14:textId="0c61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января 2019 года № 12. Зарегистрировано в Министерстве юстиции Республики Казахстан 12 февраля 2019 года № 18294</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опубликовано 24 февраля 2017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Пруденциальные нормативы и иные обязательные к соблюдению нормы и лимиты для страховых (перестраховочных) организаций включают:</w:t>
      </w:r>
    </w:p>
    <w:bookmarkEnd w:id="3"/>
    <w:bookmarkStart w:name="z9" w:id="4"/>
    <w:p>
      <w:pPr>
        <w:spacing w:after="0"/>
        <w:ind w:left="0"/>
        <w:jc w:val="both"/>
      </w:pPr>
      <w:r>
        <w:rPr>
          <w:rFonts w:ascii="Times New Roman"/>
          <w:b w:val="false"/>
          <w:i w:val="false"/>
          <w:color w:val="000000"/>
          <w:sz w:val="28"/>
        </w:rPr>
        <w:t>
      минимальный размер уставного капитала;</w:t>
      </w:r>
    </w:p>
    <w:bookmarkEnd w:id="4"/>
    <w:bookmarkStart w:name="z10" w:id="5"/>
    <w:p>
      <w:pPr>
        <w:spacing w:after="0"/>
        <w:ind w:left="0"/>
        <w:jc w:val="both"/>
      </w:pPr>
      <w:r>
        <w:rPr>
          <w:rFonts w:ascii="Times New Roman"/>
          <w:b w:val="false"/>
          <w:i w:val="false"/>
          <w:color w:val="000000"/>
          <w:sz w:val="28"/>
        </w:rPr>
        <w:t xml:space="preserve">
      норматив достаточности маржи платежеспособности; </w:t>
      </w:r>
    </w:p>
    <w:bookmarkEnd w:id="5"/>
    <w:bookmarkStart w:name="z11" w:id="6"/>
    <w:p>
      <w:pPr>
        <w:spacing w:after="0"/>
        <w:ind w:left="0"/>
        <w:jc w:val="both"/>
      </w:pPr>
      <w:r>
        <w:rPr>
          <w:rFonts w:ascii="Times New Roman"/>
          <w:b w:val="false"/>
          <w:i w:val="false"/>
          <w:color w:val="000000"/>
          <w:sz w:val="28"/>
        </w:rPr>
        <w:t>
      норматив достаточности высоколиквидных активов;</w:t>
      </w:r>
    </w:p>
    <w:bookmarkEnd w:id="6"/>
    <w:bookmarkStart w:name="z12" w:id="7"/>
    <w:p>
      <w:pPr>
        <w:spacing w:after="0"/>
        <w:ind w:left="0"/>
        <w:jc w:val="both"/>
      </w:pPr>
      <w:r>
        <w:rPr>
          <w:rFonts w:ascii="Times New Roman"/>
          <w:b w:val="false"/>
          <w:i w:val="false"/>
          <w:color w:val="000000"/>
          <w:sz w:val="28"/>
        </w:rPr>
        <w:t>
      нормативы диверсификации активов;</w:t>
      </w:r>
    </w:p>
    <w:bookmarkEnd w:id="7"/>
    <w:bookmarkStart w:name="z13" w:id="8"/>
    <w:p>
      <w:pPr>
        <w:spacing w:after="0"/>
        <w:ind w:left="0"/>
        <w:jc w:val="both"/>
      </w:pPr>
      <w:r>
        <w:rPr>
          <w:rFonts w:ascii="Times New Roman"/>
          <w:b w:val="false"/>
          <w:i w:val="false"/>
          <w:color w:val="000000"/>
          <w:sz w:val="28"/>
        </w:rPr>
        <w:t>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w:t>
      </w:r>
    </w:p>
    <w:bookmarkEnd w:id="8"/>
    <w:bookmarkStart w:name="z14" w:id="9"/>
    <w:p>
      <w:pPr>
        <w:spacing w:after="0"/>
        <w:ind w:left="0"/>
        <w:jc w:val="both"/>
      </w:pPr>
      <w:r>
        <w:rPr>
          <w:rFonts w:ascii="Times New Roman"/>
          <w:b w:val="false"/>
          <w:i w:val="false"/>
          <w:color w:val="000000"/>
          <w:sz w:val="28"/>
        </w:rPr>
        <w:t>
      Дополнительные пруденциальные нормативы для страховых (перестраховочных) организаций включают:</w:t>
      </w:r>
    </w:p>
    <w:bookmarkEnd w:id="9"/>
    <w:bookmarkStart w:name="z15" w:id="10"/>
    <w:p>
      <w:pPr>
        <w:spacing w:after="0"/>
        <w:ind w:left="0"/>
        <w:jc w:val="both"/>
      </w:pPr>
      <w:r>
        <w:rPr>
          <w:rFonts w:ascii="Times New Roman"/>
          <w:b w:val="false"/>
          <w:i w:val="false"/>
          <w:color w:val="000000"/>
          <w:sz w:val="28"/>
        </w:rPr>
        <w:t>
      резерв непредвиденных рисков;</w:t>
      </w:r>
    </w:p>
    <w:bookmarkEnd w:id="10"/>
    <w:bookmarkStart w:name="z16" w:id="11"/>
    <w:p>
      <w:pPr>
        <w:spacing w:after="0"/>
        <w:ind w:left="0"/>
        <w:jc w:val="both"/>
      </w:pPr>
      <w:r>
        <w:rPr>
          <w:rFonts w:ascii="Times New Roman"/>
          <w:b w:val="false"/>
          <w:i w:val="false"/>
          <w:color w:val="000000"/>
          <w:sz w:val="28"/>
        </w:rPr>
        <w:t>
      стабилизационный резерв.</w:t>
      </w:r>
    </w:p>
    <w:bookmarkEnd w:id="11"/>
    <w:bookmarkStart w:name="z17" w:id="12"/>
    <w:p>
      <w:pPr>
        <w:spacing w:after="0"/>
        <w:ind w:left="0"/>
        <w:jc w:val="both"/>
      </w:pPr>
      <w:r>
        <w:rPr>
          <w:rFonts w:ascii="Times New Roman"/>
          <w:b w:val="false"/>
          <w:i w:val="false"/>
          <w:color w:val="000000"/>
          <w:sz w:val="28"/>
        </w:rPr>
        <w:t xml:space="preserve">
      Страховая (перестраховочная) организация обеспечивает ежедневное соблюдение норматива достаточности маржи платежеспособности, норматива достаточности высоколиквидных активов, нормативов диверсификации активов.";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xml:space="preserve">
      "9. Минимальный размер маржи платежеспособности страховой (перестраховочной) организации увеличивается на сумму обязательств, передаваемых (переданных) в перестрахование страховым (перестраховочным) организациям - резидентам и нерезидентам Республики Казахстан по действующим договорам перестрахования, в зависимости от рейтинговой оценки перестраховщика или значения норматива достаточности маржи платежеспособности перестраховочной организации-резидента Республики Казахстан на предыдущую отчетную дату в соответствии с суммой увеличения минимального размера маржи платежеспособности по форме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установленным настоящим постановлением.</w:t>
      </w:r>
    </w:p>
    <w:bookmarkEnd w:id="13"/>
    <w:bookmarkStart w:name="z20" w:id="14"/>
    <w:p>
      <w:pPr>
        <w:spacing w:after="0"/>
        <w:ind w:left="0"/>
        <w:jc w:val="both"/>
      </w:pPr>
      <w:r>
        <w:rPr>
          <w:rFonts w:ascii="Times New Roman"/>
          <w:b w:val="false"/>
          <w:i w:val="false"/>
          <w:color w:val="000000"/>
          <w:sz w:val="28"/>
        </w:rPr>
        <w:t>
      В случае превышения совокупного размера страховых премий, начисленных перестраховочным организациям - нерезидентам Республики Казахстан по договорам перестрахования по завершении финансового года, за вычетом комиссионных вознаграждений, начисленных к получению от них перестрахователем (цедентом), более двадцати пяти процентов от совокупного размера страховых премий, начисленных к получению по завершении финансового года, рассчитанная сумма увеличения минимального размера маржи платежеспособности увеличивается в два раза.";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"14. Минимальный размер маржи платежеспособности увеличивается на следующие суммы:</w:t>
      </w:r>
    </w:p>
    <w:bookmarkEnd w:id="15"/>
    <w:bookmarkStart w:name="z23" w:id="16"/>
    <w:p>
      <w:pPr>
        <w:spacing w:after="0"/>
        <w:ind w:left="0"/>
        <w:jc w:val="both"/>
      </w:pPr>
      <w:r>
        <w:rPr>
          <w:rFonts w:ascii="Times New Roman"/>
          <w:b w:val="false"/>
          <w:i w:val="false"/>
          <w:color w:val="000000"/>
          <w:sz w:val="28"/>
        </w:rPr>
        <w:t>
      по договорам страхования (перестрахования) по классам в добровольной форме страхования, указанным в подпунктах 13), 14), 15-1) и 16) пункта 3 статьи 6 Закона - на 10 (десять) процентов от страховых премий по действующим договорам страхования (перестрахования) по данным классам страхования на конец отчетного периода;</w:t>
      </w:r>
    </w:p>
    <w:bookmarkEnd w:id="16"/>
    <w:bookmarkStart w:name="z24" w:id="17"/>
    <w:p>
      <w:pPr>
        <w:spacing w:after="0"/>
        <w:ind w:left="0"/>
        <w:jc w:val="both"/>
      </w:pPr>
      <w:r>
        <w:rPr>
          <w:rFonts w:ascii="Times New Roman"/>
          <w:b w:val="false"/>
          <w:i w:val="false"/>
          <w:color w:val="000000"/>
          <w:sz w:val="28"/>
        </w:rPr>
        <w:t>
      по договорам страхования (перестрахования) по классу в добровольной форме страхования, указанному в подпункте 12) пункта 3 статьи 6 Закона, объектом страхования по которым являются имущественные интересы страхователя или выгодоприобретателя, связанные с возмещением убытков в результате неисполнения (ненадлежащего исполнения) страхователем (застрахованным) своих обязательств по договору, заключенному между страхователем, застрахованным или третьим лицом - на 10 (десять) процентов от страховых премий по действующим договорам страхования (перестрахования) по данному классу страхования на конец отчетного периода;</w:t>
      </w:r>
    </w:p>
    <w:bookmarkEnd w:id="17"/>
    <w:bookmarkStart w:name="z25" w:id="18"/>
    <w:p>
      <w:pPr>
        <w:spacing w:after="0"/>
        <w:ind w:left="0"/>
        <w:jc w:val="both"/>
      </w:pPr>
      <w:r>
        <w:rPr>
          <w:rFonts w:ascii="Times New Roman"/>
          <w:b w:val="false"/>
          <w:i w:val="false"/>
          <w:color w:val="000000"/>
          <w:sz w:val="28"/>
        </w:rPr>
        <w:t xml:space="preserve">
      по договорам страхования (перестрахования), предусматривающим возмещение финансовых убытков лиц, связанных со страховой (перестраховочной) организацией особыми отношениями, в рамках классов в добровольной форме страхования, указанных в подпунктах 13), 14), 15-1) и 16) </w:t>
      </w:r>
      <w:r>
        <w:rPr>
          <w:rFonts w:ascii="Times New Roman"/>
          <w:b w:val="false"/>
          <w:i w:val="false"/>
          <w:color w:val="000000"/>
          <w:sz w:val="28"/>
        </w:rPr>
        <w:t>пункта 3</w:t>
      </w:r>
      <w:r>
        <w:rPr>
          <w:rFonts w:ascii="Times New Roman"/>
          <w:b w:val="false"/>
          <w:i w:val="false"/>
          <w:color w:val="000000"/>
          <w:sz w:val="28"/>
        </w:rPr>
        <w:t xml:space="preserve"> статьи 6 Закона, - дополнительно на 10 (десять) процентов от страховой премии по действующим на конец отчетного периода договорам страхования (перестрахования).";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"17. Расчет минимального размера маржи платежеспособности для страховой организации, осуществляющей деятельность в отрасли "страхование жизни", осуществляется раздельно по классам страхования:</w:t>
      </w:r>
    </w:p>
    <w:bookmarkEnd w:id="19"/>
    <w:bookmarkStart w:name="z28" w:id="20"/>
    <w:p>
      <w:pPr>
        <w:spacing w:after="0"/>
        <w:ind w:left="0"/>
        <w:jc w:val="both"/>
      </w:pPr>
      <w:r>
        <w:rPr>
          <w:rFonts w:ascii="Times New Roman"/>
          <w:b w:val="false"/>
          <w:i w:val="false"/>
          <w:color w:val="000000"/>
          <w:sz w:val="28"/>
        </w:rPr>
        <w:t>
      1) по классам "страхование жизни" и "аннуитетное страхование";</w:t>
      </w:r>
    </w:p>
    <w:bookmarkEnd w:id="20"/>
    <w:bookmarkStart w:name="z29" w:id="21"/>
    <w:p>
      <w:pPr>
        <w:spacing w:after="0"/>
        <w:ind w:left="0"/>
        <w:jc w:val="both"/>
      </w:pPr>
      <w:r>
        <w:rPr>
          <w:rFonts w:ascii="Times New Roman"/>
          <w:b w:val="false"/>
          <w:i w:val="false"/>
          <w:color w:val="000000"/>
          <w:sz w:val="28"/>
        </w:rPr>
        <w:t>
      2) по классам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bookmarkEnd w:id="21"/>
    <w:bookmarkStart w:name="z30" w:id="22"/>
    <w:p>
      <w:pPr>
        <w:spacing w:after="0"/>
        <w:ind w:left="0"/>
        <w:jc w:val="both"/>
      </w:pPr>
      <w:r>
        <w:rPr>
          <w:rFonts w:ascii="Times New Roman"/>
          <w:b w:val="false"/>
          <w:i w:val="false"/>
          <w:color w:val="000000"/>
          <w:sz w:val="28"/>
        </w:rPr>
        <w:t>
      Для расчета минимального размера маржи платежеспособности страховой организации принимаются суммы, рассчитанные в соответствии с пунктами 18 и 23 Нормативов.";</w:t>
      </w:r>
    </w:p>
    <w:bookmarkEnd w:id="22"/>
    <w:bookmarkStart w:name="z31" w:id="23"/>
    <w:p>
      <w:pPr>
        <w:spacing w:after="0"/>
        <w:ind w:left="0"/>
        <w:jc w:val="both"/>
      </w:pPr>
      <w:r>
        <w:rPr>
          <w:rFonts w:ascii="Times New Roman"/>
          <w:b w:val="false"/>
          <w:i w:val="false"/>
          <w:color w:val="000000"/>
          <w:sz w:val="28"/>
        </w:rPr>
        <w:t xml:space="preserve">
      абзац шестой части первой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23"/>
    <w:bookmarkStart w:name="z32" w:id="24"/>
    <w:p>
      <w:pPr>
        <w:spacing w:after="0"/>
        <w:ind w:left="0"/>
        <w:jc w:val="both"/>
      </w:pPr>
      <w:r>
        <w:rPr>
          <w:rFonts w:ascii="Times New Roman"/>
          <w:b w:val="false"/>
          <w:i w:val="false"/>
          <w:color w:val="000000"/>
          <w:sz w:val="28"/>
        </w:rPr>
        <w:t xml:space="preserve">
      "по договорам пенсионного аннуитета - произведению максимального размера эффективной годовой процентной ставки, установленной в соответствии с Требованиями к формированию, методике расчета страховых резервов и их структуре, определенными нормативным правовым актом уполномоченного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47 Закона (далее - Требования к формированию, методике расчета страховых резервов и их структуре), от суммы сформированных страховых резервов и поправочного коэффициента, рассчитанного в соответствии с частью второй настоящего пункта.";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bookmarkStart w:name="z34"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5"/>
    <w:bookmarkStart w:name="z35" w:id="26"/>
    <w:p>
      <w:pPr>
        <w:spacing w:after="0"/>
        <w:ind w:left="0"/>
        <w:jc w:val="both"/>
      </w:pPr>
      <w:r>
        <w:rPr>
          <w:rFonts w:ascii="Times New Roman"/>
          <w:b w:val="false"/>
          <w:i w:val="false"/>
          <w:color w:val="000000"/>
          <w:sz w:val="28"/>
        </w:rPr>
        <w:t xml:space="preserve">
      "При расчете минимального размера маржи платежеспособности с использованием "метода премий" по классу "обязательное страхование работника от несчастных случаев при исполнении им трудовых (служебных) обязанностей" сумма совокупных страховых премий (совокупных заработанных премий), принятых страховой (перестраховочной) организацией по данному классу страхования, за исключением страховых премий (заработанных премий) по договору (договорам) страхования данного класса страхования, принятых посредством создания страхового (перестраховочного) пула, подлежит увеличению на 100 (сто) процентов.";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"33. Фактическая маржа платежеспособности, рассчитанная с учетом классификации активов по качеству и ликвидности, определяется по следующей формуле:</w:t>
      </w:r>
    </w:p>
    <w:bookmarkEnd w:id="27"/>
    <w:bookmarkStart w:name="z38" w:id="28"/>
    <w:p>
      <w:pPr>
        <w:spacing w:after="0"/>
        <w:ind w:left="0"/>
        <w:jc w:val="both"/>
      </w:pPr>
      <w:r>
        <w:rPr>
          <w:rFonts w:ascii="Times New Roman"/>
          <w:b w:val="false"/>
          <w:i w:val="false"/>
          <w:color w:val="000000"/>
          <w:sz w:val="28"/>
        </w:rPr>
        <w:t>
      ФМП = АКЛ - СР - О, где:</w:t>
      </w:r>
    </w:p>
    <w:bookmarkEnd w:id="28"/>
    <w:bookmarkStart w:name="z39" w:id="29"/>
    <w:p>
      <w:pPr>
        <w:spacing w:after="0"/>
        <w:ind w:left="0"/>
        <w:jc w:val="both"/>
      </w:pPr>
      <w:r>
        <w:rPr>
          <w:rFonts w:ascii="Times New Roman"/>
          <w:b w:val="false"/>
          <w:i w:val="false"/>
          <w:color w:val="000000"/>
          <w:sz w:val="28"/>
        </w:rPr>
        <w:t>
      АКЛ - активы с учетом их классификации по качеству и ликвидности в соответствии с пунктом 34 Нормативов;</w:t>
      </w:r>
    </w:p>
    <w:bookmarkEnd w:id="29"/>
    <w:bookmarkStart w:name="z40" w:id="30"/>
    <w:p>
      <w:pPr>
        <w:spacing w:after="0"/>
        <w:ind w:left="0"/>
        <w:jc w:val="both"/>
      </w:pPr>
      <w:r>
        <w:rPr>
          <w:rFonts w:ascii="Times New Roman"/>
          <w:b w:val="false"/>
          <w:i w:val="false"/>
          <w:color w:val="000000"/>
          <w:sz w:val="28"/>
        </w:rPr>
        <w:t>
      СР -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предоставления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w:t>
      </w:r>
    </w:p>
    <w:bookmarkEnd w:id="30"/>
    <w:bookmarkStart w:name="z41" w:id="31"/>
    <w:p>
      <w:pPr>
        <w:spacing w:after="0"/>
        <w:ind w:left="0"/>
        <w:jc w:val="both"/>
      </w:pPr>
      <w:r>
        <w:rPr>
          <w:rFonts w:ascii="Times New Roman"/>
          <w:b w:val="false"/>
          <w:i w:val="false"/>
          <w:color w:val="000000"/>
          <w:sz w:val="28"/>
        </w:rPr>
        <w:t xml:space="preserve">
      О - обязательства, за исключением страховых резервов."; </w:t>
      </w:r>
    </w:p>
    <w:bookmarkEnd w:id="31"/>
    <w:bookmarkStart w:name="z42"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34</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части первой изложить в следующей редакции:</w:t>
      </w:r>
    </w:p>
    <w:bookmarkStart w:name="z44" w:id="33"/>
    <w:p>
      <w:pPr>
        <w:spacing w:after="0"/>
        <w:ind w:left="0"/>
        <w:jc w:val="both"/>
      </w:pPr>
      <w:r>
        <w:rPr>
          <w:rFonts w:ascii="Times New Roman"/>
          <w:b w:val="false"/>
          <w:i w:val="false"/>
          <w:color w:val="000000"/>
          <w:sz w:val="28"/>
        </w:rPr>
        <w:t>
      "6) до 1 июля 2019 года:</w:t>
      </w:r>
    </w:p>
    <w:bookmarkEnd w:id="33"/>
    <w:bookmarkStart w:name="z45" w:id="34"/>
    <w:p>
      <w:pPr>
        <w:spacing w:after="0"/>
        <w:ind w:left="0"/>
        <w:jc w:val="both"/>
      </w:pPr>
      <w:r>
        <w:rPr>
          <w:rFonts w:ascii="Times New Roman"/>
          <w:b w:val="false"/>
          <w:i w:val="false"/>
          <w:color w:val="000000"/>
          <w:sz w:val="28"/>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балансовой стоимости с учетом накопленной амортизации;</w:t>
      </w:r>
    </w:p>
    <w:bookmarkEnd w:id="34"/>
    <w:bookmarkStart w:name="z46" w:id="35"/>
    <w:p>
      <w:pPr>
        <w:spacing w:after="0"/>
        <w:ind w:left="0"/>
        <w:jc w:val="both"/>
      </w:pPr>
      <w:r>
        <w:rPr>
          <w:rFonts w:ascii="Times New Roman"/>
          <w:b w:val="false"/>
          <w:i w:val="false"/>
          <w:color w:val="000000"/>
          <w:sz w:val="28"/>
        </w:rPr>
        <w:t>
      7) до 1 января 2022 года:</w:t>
      </w:r>
    </w:p>
    <w:bookmarkEnd w:id="35"/>
    <w:bookmarkStart w:name="z47" w:id="36"/>
    <w:p>
      <w:pPr>
        <w:spacing w:after="0"/>
        <w:ind w:left="0"/>
        <w:jc w:val="both"/>
      </w:pPr>
      <w:r>
        <w:rPr>
          <w:rFonts w:ascii="Times New Roman"/>
          <w:b w:val="false"/>
          <w:i w:val="false"/>
          <w:color w:val="000000"/>
          <w:sz w:val="28"/>
        </w:rPr>
        <w:t>
      нематериальные активы: программное обеспечение, приобретенное для целей основной деятельности страховой (перестраховочной) организации -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bookmarkEnd w:id="36"/>
    <w:bookmarkStart w:name="z48" w:id="37"/>
    <w:p>
      <w:pPr>
        <w:spacing w:after="0"/>
        <w:ind w:left="0"/>
        <w:jc w:val="both"/>
      </w:pPr>
      <w:r>
        <w:rPr>
          <w:rFonts w:ascii="Times New Roman"/>
          <w:b w:val="false"/>
          <w:i w:val="false"/>
          <w:color w:val="000000"/>
          <w:sz w:val="28"/>
        </w:rPr>
        <w:t xml:space="preserve">
      части вторую, третью и четвертую изложить в следующей редакции: </w:t>
      </w:r>
    </w:p>
    <w:bookmarkEnd w:id="37"/>
    <w:bookmarkStart w:name="z49" w:id="38"/>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38"/>
    <w:bookmarkStart w:name="z50" w:id="39"/>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39"/>
    <w:bookmarkStart w:name="z51" w:id="40"/>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при совершении сделок с финансовыми инструментами (деньги, указанные в абзаце шестом подпункта 1) части первой настоящего пункта):</w:t>
      </w:r>
    </w:p>
    <w:bookmarkEnd w:id="40"/>
    <w:bookmarkStart w:name="z52" w:id="41"/>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41"/>
    <w:bookmarkStart w:name="z53" w:id="42"/>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42"/>
    <w:bookmarkStart w:name="z54" w:id="43"/>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43"/>
    <w:bookmarkStart w:name="z55" w:id="44"/>
    <w:p>
      <w:pPr>
        <w:spacing w:after="0"/>
        <w:ind w:left="0"/>
        <w:jc w:val="both"/>
      </w:pPr>
      <w:r>
        <w:rPr>
          <w:rFonts w:ascii="Times New Roman"/>
          <w:b w:val="false"/>
          <w:i w:val="false"/>
          <w:color w:val="000000"/>
          <w:sz w:val="28"/>
        </w:rPr>
        <w:t xml:space="preserve">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 </w:t>
      </w:r>
    </w:p>
    <w:bookmarkEnd w:id="44"/>
    <w:bookmarkStart w:name="z56" w:id="45"/>
    <w:p>
      <w:pPr>
        <w:spacing w:after="0"/>
        <w:ind w:left="0"/>
        <w:jc w:val="both"/>
      </w:pPr>
      <w:r>
        <w:rPr>
          <w:rFonts w:ascii="Times New Roman"/>
          <w:b w:val="false"/>
          <w:i w:val="false"/>
          <w:color w:val="000000"/>
          <w:sz w:val="28"/>
        </w:rPr>
        <w:t xml:space="preserve">
      абзац пятый части первой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45"/>
    <w:bookmarkStart w:name="z57" w:id="46"/>
    <w:p>
      <w:pPr>
        <w:spacing w:after="0"/>
        <w:ind w:left="0"/>
        <w:jc w:val="both"/>
      </w:pPr>
      <w:r>
        <w:rPr>
          <w:rFonts w:ascii="Times New Roman"/>
          <w:b w:val="false"/>
          <w:i w:val="false"/>
          <w:color w:val="000000"/>
          <w:sz w:val="28"/>
        </w:rPr>
        <w:t xml:space="preserve">
      "СР - сумма страховых резервов страховой (перестраховочной) организации за минусом доли перестраховщика на конец последнего отчетного месяца, рассчитанная в соответствии с Требованиями к формированию, методике расчета страховых резервов и их структуре. Сумма страховых резервов используется до дня предоставления ежемесячной финансовой и иной отчетности в уполномоченный орган (до пятого числа месяца, следующего за отчетным месяцем, используется сумма страховых резервов за прошлый отчетный месяц).";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исключить;</w:t>
      </w:r>
    </w:p>
    <w:bookmarkStart w:name="z59" w:id="47"/>
    <w:p>
      <w:pPr>
        <w:spacing w:after="0"/>
        <w:ind w:left="0"/>
        <w:jc w:val="both"/>
      </w:pPr>
      <w:r>
        <w:rPr>
          <w:rFonts w:ascii="Times New Roman"/>
          <w:b w:val="false"/>
          <w:i w:val="false"/>
          <w:color w:val="000000"/>
          <w:sz w:val="28"/>
        </w:rPr>
        <w:t xml:space="preserve">
      абзац третий подпункта 4) части первой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47"/>
    <w:bookmarkStart w:name="z60" w:id="48"/>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62" w:id="49"/>
    <w:p>
      <w:pPr>
        <w:spacing w:after="0"/>
        <w:ind w:left="0"/>
        <w:jc w:val="both"/>
      </w:pPr>
      <w:r>
        <w:rPr>
          <w:rFonts w:ascii="Times New Roman"/>
          <w:b w:val="false"/>
          <w:i w:val="false"/>
          <w:color w:val="000000"/>
          <w:sz w:val="28"/>
        </w:rPr>
        <w:t>
      "40.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не учитываются:</w:t>
      </w:r>
    </w:p>
    <w:bookmarkEnd w:id="49"/>
    <w:bookmarkStart w:name="z63" w:id="50"/>
    <w:p>
      <w:pPr>
        <w:spacing w:after="0"/>
        <w:ind w:left="0"/>
        <w:jc w:val="both"/>
      </w:pPr>
      <w:r>
        <w:rPr>
          <w:rFonts w:ascii="Times New Roman"/>
          <w:b w:val="false"/>
          <w:i w:val="false"/>
          <w:color w:val="000000"/>
          <w:sz w:val="28"/>
        </w:rPr>
        <w:t>
      1) активы, на которые право собственности страховой (перестраховочной) организации ограничено (в том числе в результате предоставления в залог, совершения сделки по обременению актива для обеспечения исполнения обязательств), за исключением активов, являющихся предметом операции РЕПО;</w:t>
      </w:r>
    </w:p>
    <w:bookmarkEnd w:id="50"/>
    <w:bookmarkStart w:name="z64" w:id="51"/>
    <w:p>
      <w:pPr>
        <w:spacing w:after="0"/>
        <w:ind w:left="0"/>
        <w:jc w:val="both"/>
      </w:pPr>
      <w:r>
        <w:rPr>
          <w:rFonts w:ascii="Times New Roman"/>
          <w:b w:val="false"/>
          <w:i w:val="false"/>
          <w:color w:val="000000"/>
          <w:sz w:val="28"/>
        </w:rPr>
        <w:t>
      2) вклады в банках второго уровня и акции юридических лиц, которые в соответствии с Законом являются крупными участниками, дочерними организациями страховой (перестраховочной) организации или организациями, в которых страховая (перестраховочная) организация имеет значительное участие;</w:t>
      </w:r>
    </w:p>
    <w:bookmarkEnd w:id="51"/>
    <w:bookmarkStart w:name="z65" w:id="52"/>
    <w:p>
      <w:pPr>
        <w:spacing w:after="0"/>
        <w:ind w:left="0"/>
        <w:jc w:val="both"/>
      </w:pPr>
      <w:r>
        <w:rPr>
          <w:rFonts w:ascii="Times New Roman"/>
          <w:b w:val="false"/>
          <w:i w:val="false"/>
          <w:color w:val="000000"/>
          <w:sz w:val="28"/>
        </w:rPr>
        <w:t>
      3) ценные бумаги, выпущенные юридическими лицами, являющимися лицами, связанными со страховой (перестраховочной) организацией особыми отношениями.</w:t>
      </w:r>
    </w:p>
    <w:bookmarkEnd w:id="52"/>
    <w:bookmarkStart w:name="z66" w:id="53"/>
    <w:p>
      <w:pPr>
        <w:spacing w:after="0"/>
        <w:ind w:left="0"/>
        <w:jc w:val="both"/>
      </w:pPr>
      <w:r>
        <w:rPr>
          <w:rFonts w:ascii="Times New Roman"/>
          <w:b w:val="false"/>
          <w:i w:val="false"/>
          <w:color w:val="000000"/>
          <w:sz w:val="28"/>
        </w:rPr>
        <w:t xml:space="preserve">
      41. Для расчета суммы активов страховой (перестраховочной) организации по качеству и ликвидности и высоколиквидных активов страховой (перестраховочной) организации согласно </w:t>
      </w:r>
      <w:r>
        <w:rPr>
          <w:rFonts w:ascii="Times New Roman"/>
          <w:b w:val="false"/>
          <w:i w:val="false"/>
          <w:color w:val="000000"/>
          <w:sz w:val="28"/>
        </w:rPr>
        <w:t>пунктам 34</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Нормативов учитываются сделки "обратное РЕПО", совершаемые с участием активов страховых (перестраховочных) организаций согласно пункту 42 Нормативов с 30 (тридцатью) процентным дисконтом.";</w:t>
      </w:r>
    </w:p>
    <w:bookmarkEnd w:id="53"/>
    <w:bookmarkStart w:name="z6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End w:id="54"/>
    <w:bookmarkStart w:name="z68" w:id="55"/>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55"/>
    <w:bookmarkStart w:name="z69" w:id="56"/>
    <w:p>
      <w:pPr>
        <w:spacing w:after="0"/>
        <w:ind w:left="0"/>
        <w:jc w:val="both"/>
      </w:pPr>
      <w:r>
        <w:rPr>
          <w:rFonts w:ascii="Times New Roman"/>
          <w:b w:val="false"/>
          <w:i w:val="false"/>
          <w:color w:val="000000"/>
          <w:sz w:val="28"/>
        </w:rPr>
        <w:t xml:space="preserve">
      1)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или рейтинг аналогичного уровня одного из других рейтинговых агентств, и аффилированных лицах данного банка - не более 20 (двадцати)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56"/>
    <w:bookmarkStart w:name="z70" w:id="57"/>
    <w:p>
      <w:pPr>
        <w:spacing w:after="0"/>
        <w:ind w:left="0"/>
        <w:jc w:val="both"/>
      </w:pPr>
      <w:r>
        <w:rPr>
          <w:rFonts w:ascii="Times New Roman"/>
          <w:b w:val="false"/>
          <w:i w:val="false"/>
          <w:color w:val="000000"/>
          <w:sz w:val="28"/>
        </w:rPr>
        <w:t>
      2)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15 (пятнадцати) процентов от суммы активов, рассчитанных в соответствии с пунктом 34 Нормативов;</w:t>
      </w:r>
    </w:p>
    <w:bookmarkEnd w:id="57"/>
    <w:bookmarkStart w:name="z71" w:id="58"/>
    <w:p>
      <w:pPr>
        <w:spacing w:after="0"/>
        <w:ind w:left="0"/>
        <w:jc w:val="both"/>
      </w:pPr>
      <w:r>
        <w:rPr>
          <w:rFonts w:ascii="Times New Roman"/>
          <w:b w:val="false"/>
          <w:i w:val="false"/>
          <w:color w:val="000000"/>
          <w:sz w:val="28"/>
        </w:rPr>
        <w:t>
      3)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имеющем долгосрочный кредитный рейтинг "В-" по международной шкале агентства Standard &amp; Poor's или рейтинг аналогичного уровня одного из других рейтинговых агентств, и аффилированных лицах данного банка - не более 10 (десяти) процентов от суммы активов, рассчитанных в соответствии с пунктом 34 Нормативов;</w:t>
      </w:r>
    </w:p>
    <w:bookmarkEnd w:id="58"/>
    <w:bookmarkStart w:name="z72" w:id="59"/>
    <w:p>
      <w:pPr>
        <w:spacing w:after="0"/>
        <w:ind w:left="0"/>
        <w:jc w:val="both"/>
      </w:pPr>
      <w:r>
        <w:rPr>
          <w:rFonts w:ascii="Times New Roman"/>
          <w:b w:val="false"/>
          <w:i w:val="false"/>
          <w:color w:val="000000"/>
          <w:sz w:val="28"/>
        </w:rPr>
        <w:t>
      4) суммарное размещение в ценные бумаги (с учетом операций "обратное РЕПО") и деньги (за вычетом резерва по сомнительным долгам) в одном юридическом лице, не являющимся банком второго уровня, и аффилированных лицах данного юридического лица - не более 10 (десяти) процентов от суммы активов, рассчитанных в соответствии с пунктом 34 Нормативов;</w:t>
      </w:r>
    </w:p>
    <w:bookmarkEnd w:id="59"/>
    <w:bookmarkStart w:name="z73" w:id="60"/>
    <w:p>
      <w:pPr>
        <w:spacing w:after="0"/>
        <w:ind w:left="0"/>
        <w:jc w:val="both"/>
      </w:pPr>
      <w:r>
        <w:rPr>
          <w:rFonts w:ascii="Times New Roman"/>
          <w:b w:val="false"/>
          <w:i w:val="false"/>
          <w:color w:val="000000"/>
          <w:sz w:val="28"/>
        </w:rPr>
        <w:t xml:space="preserve">
      5)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 не более 30 (тридцати)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60"/>
    <w:bookmarkStart w:name="z74" w:id="61"/>
    <w:p>
      <w:pPr>
        <w:spacing w:after="0"/>
        <w:ind w:left="0"/>
        <w:jc w:val="both"/>
      </w:pPr>
      <w:r>
        <w:rPr>
          <w:rFonts w:ascii="Times New Roman"/>
          <w:b w:val="false"/>
          <w:i w:val="false"/>
          <w:color w:val="000000"/>
          <w:sz w:val="28"/>
        </w:rPr>
        <w:t>
      6) суммарное размещение в аффинированные драгоценные металлы и металлические депозиты, на срок не более 12 (двенадцати) месяцев - не более 10 (десяти) процентов от суммы активов, рассчитанных в соответствии с пунктом 34 Нормативов;</w:t>
      </w:r>
    </w:p>
    <w:bookmarkEnd w:id="61"/>
    <w:bookmarkStart w:name="z75" w:id="62"/>
    <w:p>
      <w:pPr>
        <w:spacing w:after="0"/>
        <w:ind w:left="0"/>
        <w:jc w:val="both"/>
      </w:pPr>
      <w:r>
        <w:rPr>
          <w:rFonts w:ascii="Times New Roman"/>
          <w:b w:val="false"/>
          <w:i w:val="false"/>
          <w:color w:val="000000"/>
          <w:sz w:val="28"/>
        </w:rPr>
        <w:t>
      7) суммарный размер займов страхователям страховой (перестраховочной) организации, осуществляющей деятельность по отрасли "страхование жизни", - не более 10 (десяти) процентов от суммы активов, рассчитанных в соответствии с пунктом 34 Нормативов;</w:t>
      </w:r>
    </w:p>
    <w:bookmarkEnd w:id="62"/>
    <w:bookmarkStart w:name="z76" w:id="63"/>
    <w:p>
      <w:pPr>
        <w:spacing w:after="0"/>
        <w:ind w:left="0"/>
        <w:jc w:val="both"/>
      </w:pPr>
      <w:r>
        <w:rPr>
          <w:rFonts w:ascii="Times New Roman"/>
          <w:b w:val="false"/>
          <w:i w:val="false"/>
          <w:color w:val="000000"/>
          <w:sz w:val="28"/>
        </w:rPr>
        <w:t>
      8)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за вычетом резерва по сомнительным долгам - не более 10 (десяти) процентов от суммы активов, рассчитанных в соответствии с пунктом 34 Нормативов;</w:t>
      </w:r>
    </w:p>
    <w:bookmarkEnd w:id="63"/>
    <w:bookmarkStart w:name="z77" w:id="64"/>
    <w:p>
      <w:pPr>
        <w:spacing w:after="0"/>
        <w:ind w:left="0"/>
        <w:jc w:val="both"/>
      </w:pPr>
      <w:r>
        <w:rPr>
          <w:rFonts w:ascii="Times New Roman"/>
          <w:b w:val="false"/>
          <w:i w:val="false"/>
          <w:color w:val="000000"/>
          <w:sz w:val="28"/>
        </w:rPr>
        <w:t>
      9) суммарное размещение в ценные бумаги (с учетом операций "обратное РЕПО") международной финансовой организации, которая входит в перечень, установленный пунктом 39 Нормативов, за вычетом резерва по сомнительным долгам - не более 10 (десяти) процентов от суммы активов, рассчитанных в соответствии с пунктом 34 Нормативов;</w:t>
      </w:r>
    </w:p>
    <w:bookmarkEnd w:id="64"/>
    <w:bookmarkStart w:name="z78" w:id="65"/>
    <w:p>
      <w:pPr>
        <w:spacing w:after="0"/>
        <w:ind w:left="0"/>
        <w:jc w:val="both"/>
      </w:pPr>
      <w:r>
        <w:rPr>
          <w:rFonts w:ascii="Times New Roman"/>
          <w:b w:val="false"/>
          <w:i w:val="false"/>
          <w:color w:val="000000"/>
          <w:sz w:val="28"/>
        </w:rPr>
        <w:t xml:space="preserve">
      10) суммарный размер инвестиций в паи, соответствующие требованиям </w:t>
      </w:r>
      <w:r>
        <w:rPr>
          <w:rFonts w:ascii="Times New Roman"/>
          <w:b w:val="false"/>
          <w:i w:val="false"/>
          <w:color w:val="000000"/>
          <w:sz w:val="28"/>
        </w:rPr>
        <w:t>подпунктов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38 Нормативов, за вычетом резерва по сомнительным долгам - не более 10 (десяти) процентов от суммы активов, рассчитанных в соответствии с пунктом 34 Нормативов;</w:t>
      </w:r>
    </w:p>
    <w:bookmarkEnd w:id="65"/>
    <w:bookmarkStart w:name="z79" w:id="66"/>
    <w:p>
      <w:pPr>
        <w:spacing w:after="0"/>
        <w:ind w:left="0"/>
        <w:jc w:val="both"/>
      </w:pPr>
      <w:r>
        <w:rPr>
          <w:rFonts w:ascii="Times New Roman"/>
          <w:b w:val="false"/>
          <w:i w:val="false"/>
          <w:color w:val="000000"/>
          <w:sz w:val="28"/>
        </w:rPr>
        <w:t>
      11) суммарный размер инвестиций в паи открытых и интервальных паевых инвестиционных фондов, за вычетом резерва по сомнительным долгам - не более 5 (пяти) процентов от суммы активов, рассчитанных в соответствии с пунктом 34 Нормативов;</w:t>
      </w:r>
    </w:p>
    <w:bookmarkEnd w:id="66"/>
    <w:bookmarkStart w:name="z80" w:id="67"/>
    <w:p>
      <w:pPr>
        <w:spacing w:after="0"/>
        <w:ind w:left="0"/>
        <w:jc w:val="both"/>
      </w:pPr>
      <w:r>
        <w:rPr>
          <w:rFonts w:ascii="Times New Roman"/>
          <w:b w:val="false"/>
          <w:i w:val="false"/>
          <w:color w:val="000000"/>
          <w:sz w:val="28"/>
        </w:rPr>
        <w:t>
      12) суммарный размер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 сомнительным долгам - не более 10 (десяти) процентов от суммы активов, рассчитанных в соответствии с пунктом 34 Нормативов;</w:t>
      </w:r>
    </w:p>
    <w:bookmarkEnd w:id="67"/>
    <w:bookmarkStart w:name="z81" w:id="68"/>
    <w:p>
      <w:pPr>
        <w:spacing w:after="0"/>
        <w:ind w:left="0"/>
        <w:jc w:val="both"/>
      </w:pPr>
      <w:r>
        <w:rPr>
          <w:rFonts w:ascii="Times New Roman"/>
          <w:b w:val="false"/>
          <w:i w:val="false"/>
          <w:color w:val="000000"/>
          <w:sz w:val="28"/>
        </w:rPr>
        <w:t xml:space="preserve">
      13) суммарный размер инвестиций в инструменты исламского финансирования, соответствующие требованиям подпунктов 15) и 16) пункта 38 Нормативов, за вычетом резерва по сомнительным долгам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w:t>
      </w:r>
    </w:p>
    <w:bookmarkEnd w:id="68"/>
    <w:bookmarkStart w:name="z82" w:id="69"/>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69"/>
    <w:bookmarkStart w:name="z83" w:id="70"/>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70"/>
    <w:bookmarkStart w:name="z84" w:id="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71"/>
    <w:bookmarkStart w:name="z85" w:id="72"/>
    <w:p>
      <w:pPr>
        <w:spacing w:after="0"/>
        <w:ind w:left="0"/>
        <w:jc w:val="both"/>
      </w:pP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87" w:id="73"/>
    <w:p>
      <w:pPr>
        <w:spacing w:after="0"/>
        <w:ind w:left="0"/>
        <w:jc w:val="both"/>
      </w:pPr>
      <w:r>
        <w:rPr>
          <w:rFonts w:ascii="Times New Roman"/>
          <w:b w:val="false"/>
          <w:i w:val="false"/>
          <w:color w:val="000000"/>
          <w:sz w:val="28"/>
        </w:rPr>
        <w:t xml:space="preserve">
      "44. При изменении стоимости активов страховой (перестраховочной) организации за минусом активов перестрахования на отчетную дату на 20 (двадцать) и более процентов от стоимости активов страховой (перестраховочной) организации за минусом активов перестрахования на предыдущую отчетную дату, в связи с изменением курса национальной валюты,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пункта 42</w:t>
      </w:r>
      <w:r>
        <w:rPr>
          <w:rFonts w:ascii="Times New Roman"/>
          <w:b w:val="false"/>
          <w:i w:val="false"/>
          <w:color w:val="000000"/>
          <w:sz w:val="28"/>
        </w:rPr>
        <w:t xml:space="preserve"> Нормативов в течение 3 (трех) месяцев с даты превышения данных нормативов диверсификации активов.</w:t>
      </w:r>
    </w:p>
    <w:bookmarkEnd w:id="73"/>
    <w:bookmarkStart w:name="z88" w:id="74"/>
    <w:p>
      <w:pPr>
        <w:spacing w:after="0"/>
        <w:ind w:left="0"/>
        <w:jc w:val="both"/>
      </w:pPr>
      <w:r>
        <w:rPr>
          <w:rFonts w:ascii="Times New Roman"/>
          <w:b w:val="false"/>
          <w:i w:val="false"/>
          <w:color w:val="000000"/>
          <w:sz w:val="28"/>
        </w:rPr>
        <w:t>
      При снижении рейтинга банка второго уровня ниже уровня, предусмотренного подпунктами 1), 2) и 3) пункта 42 Нормативов для соответствующего норматива диверсификации, страховая (перестраховочная) организация приводит нормативы диверсификации активов в соответствие с требованиями подпунктов 1), 2) и 3) пункта 42 Нормативов в течение 1 (одного) месяца с даты превышения данных нормативов диверсификации активов.</w:t>
      </w:r>
    </w:p>
    <w:bookmarkEnd w:id="74"/>
    <w:bookmarkStart w:name="z89" w:id="75"/>
    <w:p>
      <w:pPr>
        <w:spacing w:after="0"/>
        <w:ind w:left="0"/>
        <w:jc w:val="both"/>
      </w:pPr>
      <w:r>
        <w:rPr>
          <w:rFonts w:ascii="Times New Roman"/>
          <w:b w:val="false"/>
          <w:i w:val="false"/>
          <w:color w:val="000000"/>
          <w:sz w:val="28"/>
        </w:rPr>
        <w:t>
      При возникновении аффилированности между банками второго уровня и (или) юридическими лицами, не являющимися банками второго уровня, страховая (перестраховочная) организация приводит нормативы диверсификации активов в соответствие с требованиями подпунктов 1), 2), 3) и 4) пункта 42 Нормативов в течение 1 (одного) месяца с даты превышения данных нормативов диверсификации активов.</w:t>
      </w:r>
    </w:p>
    <w:bookmarkEnd w:id="75"/>
    <w:bookmarkStart w:name="z90" w:id="76"/>
    <w:p>
      <w:pPr>
        <w:spacing w:after="0"/>
        <w:ind w:left="0"/>
        <w:jc w:val="both"/>
      </w:pPr>
      <w:r>
        <w:rPr>
          <w:rFonts w:ascii="Times New Roman"/>
          <w:b w:val="false"/>
          <w:i w:val="false"/>
          <w:color w:val="000000"/>
          <w:sz w:val="28"/>
        </w:rPr>
        <w:t xml:space="preserve">
      При поступлении возмещения от перестраховщика на текущий счет в банк второго уровня, превышающий 10 (десять)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Нормативов, страховая (перестраховочная) организация приводит нормативы диверсификации активов в соответствие с требованиями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42 Нормативов в течение 3 (трех) рабочих дней с даты превышения данных нормативов диверсификации активов.</w:t>
      </w:r>
    </w:p>
    <w:bookmarkEnd w:id="76"/>
    <w:bookmarkStart w:name="z91" w:id="77"/>
    <w:p>
      <w:pPr>
        <w:spacing w:after="0"/>
        <w:ind w:left="0"/>
        <w:jc w:val="both"/>
      </w:pPr>
      <w:r>
        <w:rPr>
          <w:rFonts w:ascii="Times New Roman"/>
          <w:b w:val="false"/>
          <w:i w:val="false"/>
          <w:color w:val="000000"/>
          <w:sz w:val="28"/>
        </w:rPr>
        <w:t xml:space="preserve">
      Превышение нормативов диверсификации активов в течение срока, установленного частями первой, второй, третьей и четвертой настоящего пункта, не считается нарушением нормативов диверсификации активов.";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93" w:id="78"/>
    <w:p>
      <w:pPr>
        <w:spacing w:after="0"/>
        <w:ind w:left="0"/>
        <w:jc w:val="both"/>
      </w:pPr>
      <w:r>
        <w:rPr>
          <w:rFonts w:ascii="Times New Roman"/>
          <w:b w:val="false"/>
          <w:i w:val="false"/>
          <w:color w:val="000000"/>
          <w:sz w:val="28"/>
        </w:rPr>
        <w:t>
      "45. Страховые (перестраховочные) организации соблюдают следующие иные обязательные к соблюдению нормы:</w:t>
      </w:r>
    </w:p>
    <w:bookmarkEnd w:id="78"/>
    <w:bookmarkStart w:name="z94" w:id="79"/>
    <w:p>
      <w:pPr>
        <w:spacing w:after="0"/>
        <w:ind w:left="0"/>
        <w:jc w:val="both"/>
      </w:pPr>
      <w:r>
        <w:rPr>
          <w:rFonts w:ascii="Times New Roman"/>
          <w:b w:val="false"/>
          <w:i w:val="false"/>
          <w:color w:val="000000"/>
          <w:sz w:val="28"/>
        </w:rPr>
        <w:t>
      1) страховые (перестраховочные) организации передают страховые риски в перестрахование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p>
    <w:bookmarkEnd w:id="79"/>
    <w:bookmarkStart w:name="z95" w:id="80"/>
    <w:p>
      <w:pPr>
        <w:spacing w:after="0"/>
        <w:ind w:left="0"/>
        <w:jc w:val="both"/>
      </w:pPr>
      <w:r>
        <w:rPr>
          <w:rFonts w:ascii="Times New Roman"/>
          <w:b w:val="false"/>
          <w:i w:val="false"/>
          <w:color w:val="000000"/>
          <w:sz w:val="28"/>
        </w:rPr>
        <w:t>
      2) сделки РЕПО совершаются в виде операций "обратное РЕПО" автоматическим способом.";</w:t>
      </w:r>
    </w:p>
    <w:bookmarkEnd w:id="80"/>
    <w:bookmarkStart w:name="z96" w:id="8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изложить в следующей редакции:</w:t>
      </w:r>
    </w:p>
    <w:bookmarkEnd w:id="81"/>
    <w:bookmarkStart w:name="z97" w:id="82"/>
    <w:p>
      <w:pPr>
        <w:spacing w:after="0"/>
        <w:ind w:left="0"/>
        <w:jc w:val="both"/>
      </w:pPr>
      <w:r>
        <w:rPr>
          <w:rFonts w:ascii="Times New Roman"/>
          <w:b w:val="false"/>
          <w:i w:val="false"/>
          <w:color w:val="000000"/>
          <w:sz w:val="28"/>
        </w:rPr>
        <w:t xml:space="preserve">
      "Параграф 2.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w:t>
      </w:r>
    </w:p>
    <w:bookmarkEnd w:id="82"/>
    <w:bookmarkStart w:name="z98"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46</w:t>
      </w:r>
      <w:r>
        <w:rPr>
          <w:rFonts w:ascii="Times New Roman"/>
          <w:b w:val="false"/>
          <w:i w:val="false"/>
          <w:color w:val="000000"/>
          <w:sz w:val="28"/>
        </w:rPr>
        <w:t>:</w:t>
      </w:r>
    </w:p>
    <w:bookmarkEnd w:id="83"/>
    <w:bookmarkStart w:name="z99" w:id="84"/>
    <w:p>
      <w:pPr>
        <w:spacing w:after="0"/>
        <w:ind w:left="0"/>
        <w:jc w:val="both"/>
      </w:pPr>
      <w:r>
        <w:rPr>
          <w:rFonts w:ascii="Times New Roman"/>
          <w:b w:val="false"/>
          <w:i w:val="false"/>
          <w:color w:val="000000"/>
          <w:sz w:val="28"/>
        </w:rPr>
        <w:t>
      части первую и вторую изложить в следующей редакции:</w:t>
      </w:r>
    </w:p>
    <w:bookmarkEnd w:id="84"/>
    <w:bookmarkStart w:name="z100" w:id="85"/>
    <w:p>
      <w:pPr>
        <w:spacing w:after="0"/>
        <w:ind w:left="0"/>
        <w:jc w:val="both"/>
      </w:pPr>
      <w:r>
        <w:rPr>
          <w:rFonts w:ascii="Times New Roman"/>
          <w:b w:val="false"/>
          <w:i w:val="false"/>
          <w:color w:val="000000"/>
          <w:sz w:val="28"/>
        </w:rPr>
        <w:t>
      "46. Размер собственного удержания страховой (перестраховочной) организации по договору (договорам) страхования, перестрахования, сострахования (совместного перестрахования) рассчитывается актуарием в соответствии с политикой перестрахования, утвержденной советом директоров страховой (перестраховочной) организации.</w:t>
      </w:r>
    </w:p>
    <w:bookmarkEnd w:id="85"/>
    <w:bookmarkStart w:name="z101" w:id="86"/>
    <w:p>
      <w:pPr>
        <w:spacing w:after="0"/>
        <w:ind w:left="0"/>
        <w:jc w:val="both"/>
      </w:pPr>
      <w:r>
        <w:rPr>
          <w:rFonts w:ascii="Times New Roman"/>
          <w:b w:val="false"/>
          <w:i w:val="false"/>
          <w:color w:val="000000"/>
          <w:sz w:val="28"/>
        </w:rPr>
        <w:t>
      Максимальный размер собственного удержания страховой (перестраховочной) организации по отдельному договору страхования на дату заключения и внесения изменений в договор страхования (перестрахования) (в части объема обязательств) не превышает по договорам страхования (входящего перестрахования):</w:t>
      </w:r>
    </w:p>
    <w:bookmarkEnd w:id="86"/>
    <w:bookmarkStart w:name="z102" w:id="87"/>
    <w:p>
      <w:pPr>
        <w:spacing w:after="0"/>
        <w:ind w:left="0"/>
        <w:jc w:val="both"/>
      </w:pPr>
      <w:r>
        <w:rPr>
          <w:rFonts w:ascii="Times New Roman"/>
          <w:b w:val="false"/>
          <w:i w:val="false"/>
          <w:color w:val="000000"/>
          <w:sz w:val="28"/>
        </w:rPr>
        <w:t>
      100 (сто) процентов по отношению к размеру фактической маржи платежеспособности страховой (перестраховочной) организации, но не более 25 000 000 000 (двадцати пяти миллиардов) тенге, при значении норматива достаточности маржи платежеспособности не ниже уровня, превышающего минимальное значение норматива достаточности маржи платежеспособности, установленное настоящим постановлением, на 0,2 пункта;</w:t>
      </w:r>
    </w:p>
    <w:bookmarkEnd w:id="87"/>
    <w:bookmarkStart w:name="z103" w:id="88"/>
    <w:p>
      <w:pPr>
        <w:spacing w:after="0"/>
        <w:ind w:left="0"/>
        <w:jc w:val="both"/>
      </w:pPr>
      <w:r>
        <w:rPr>
          <w:rFonts w:ascii="Times New Roman"/>
          <w:b w:val="false"/>
          <w:i w:val="false"/>
          <w:color w:val="000000"/>
          <w:sz w:val="28"/>
        </w:rPr>
        <w:t>
      80 (восемьдесят) процентов по отношению к размеру фактической маржи платежеспособности страховой (перестраховочной) организации, но не более 25 000 000 000 (двадцати пяти миллиардов) тенге, при значении норматива достаточности маржи платежеспособности ниже уровня, превышающего минимальное значение норматива достаточности маржи платежеспособности, установленное настоящим постановлением, на 0,2 пункта.";</w:t>
      </w:r>
    </w:p>
    <w:bookmarkEnd w:id="88"/>
    <w:bookmarkStart w:name="z104" w:id="89"/>
    <w:p>
      <w:pPr>
        <w:spacing w:after="0"/>
        <w:ind w:left="0"/>
        <w:jc w:val="both"/>
      </w:pPr>
      <w:r>
        <w:rPr>
          <w:rFonts w:ascii="Times New Roman"/>
          <w:b w:val="false"/>
          <w:i w:val="false"/>
          <w:color w:val="000000"/>
          <w:sz w:val="28"/>
        </w:rPr>
        <w:t>
      часть четвертую изложить в следующей редакции:</w:t>
      </w:r>
    </w:p>
    <w:bookmarkEnd w:id="89"/>
    <w:bookmarkStart w:name="z105" w:id="90"/>
    <w:p>
      <w:pPr>
        <w:spacing w:after="0"/>
        <w:ind w:left="0"/>
        <w:jc w:val="both"/>
      </w:pPr>
      <w:r>
        <w:rPr>
          <w:rFonts w:ascii="Times New Roman"/>
          <w:b w:val="false"/>
          <w:i w:val="false"/>
          <w:color w:val="000000"/>
          <w:sz w:val="28"/>
        </w:rPr>
        <w:t>
      "При состраховании (совместном перестраховании) расчет, указанный в части второй настоящего пункта, осуществляется исходя из доли от страховой суммы каждого страховщика (перестраховщика).";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107" w:id="91"/>
    <w:p>
      <w:pPr>
        <w:spacing w:after="0"/>
        <w:ind w:left="0"/>
        <w:jc w:val="both"/>
      </w:pPr>
      <w:r>
        <w:rPr>
          <w:rFonts w:ascii="Times New Roman"/>
          <w:b w:val="false"/>
          <w:i w:val="false"/>
          <w:color w:val="000000"/>
          <w:sz w:val="28"/>
        </w:rPr>
        <w:t>
      "47. Резерв непредвиденных рисков (далее - РНР) - резерв по возможным будущим рискам для покрытия страховых выплат и расходов по урегулированию страховых убытков, формируемый при недостаточности резерва незаработанной премии (далее - РНП), рассчитываемого в соответствии с Требованиями к формированию, методике расчета страховых резервов и их структуре.";</w:t>
      </w:r>
    </w:p>
    <w:bookmarkEnd w:id="91"/>
    <w:bookmarkStart w:name="z108" w:id="92"/>
    <w:p>
      <w:pPr>
        <w:spacing w:after="0"/>
        <w:ind w:left="0"/>
        <w:jc w:val="both"/>
      </w:pPr>
      <w:r>
        <w:rPr>
          <w:rFonts w:ascii="Times New Roman"/>
          <w:b w:val="false"/>
          <w:i w:val="false"/>
          <w:color w:val="000000"/>
          <w:sz w:val="28"/>
        </w:rPr>
        <w:t xml:space="preserve">
      абзац шестой части четвертой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p>
    <w:bookmarkEnd w:id="92"/>
    <w:bookmarkStart w:name="z109" w:id="93"/>
    <w:p>
      <w:pPr>
        <w:spacing w:after="0"/>
        <w:ind w:left="0"/>
        <w:jc w:val="both"/>
      </w:pPr>
      <w:r>
        <w:rPr>
          <w:rFonts w:ascii="Times New Roman"/>
          <w:b w:val="false"/>
          <w:i w:val="false"/>
          <w:color w:val="000000"/>
          <w:sz w:val="28"/>
        </w:rPr>
        <w:t xml:space="preserve">
      "А - сумма активов, условных и возможных обязательств участника страховой группы, взвешенных по степени кредитного риска вложений в соответствии с </w:t>
      </w:r>
      <w:r>
        <w:rPr>
          <w:rFonts w:ascii="Times New Roman"/>
          <w:b w:val="false"/>
          <w:i w:val="false"/>
          <w:color w:val="000000"/>
          <w:sz w:val="28"/>
        </w:rPr>
        <w:t>Нормативными значениями</w:t>
      </w:r>
      <w:r>
        <w:rPr>
          <w:rFonts w:ascii="Times New Roman"/>
          <w:b w:val="false"/>
          <w:i w:val="false"/>
          <w:color w:val="000000"/>
          <w:sz w:val="28"/>
        </w:rPr>
        <w:t xml:space="preserve"> и методиками расчетов пруденциальных нормативов и иных обязательных к соблюдению норм и лимитов размера капитала банка на определенную дату, утвержденными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93"/>
    <w:bookmarkStart w:name="z11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формах, сроках представления отчетности о выполнении пруденциальных нормативов страховыми (перестраховочными) организациями и страховыми группами, утвержденных указанным постановлением: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2" w:id="95"/>
    <w:p>
      <w:pPr>
        <w:spacing w:after="0"/>
        <w:ind w:left="0"/>
        <w:jc w:val="both"/>
      </w:pPr>
      <w:r>
        <w:rPr>
          <w:rFonts w:ascii="Times New Roman"/>
          <w:b w:val="false"/>
          <w:i w:val="false"/>
          <w:color w:val="000000"/>
          <w:sz w:val="28"/>
        </w:rPr>
        <w:t xml:space="preserve">
      "4. Страховые группы представляют форму отчета о выполнении норматива достаточности маржи платежеспособности страховой группы согласно приложению 4 к Перечню, а также расчеты минимального размера маржи платежеспособности (собственного капитала) по участникам страховой группы, в отношении которых нормативными правовыми актами уполномоченного органа не установлен расчет норматива (коэффициента) достаточности маржи платежеспособности (собственного капитала), в соответствии с </w:t>
      </w:r>
      <w:r>
        <w:rPr>
          <w:rFonts w:ascii="Times New Roman"/>
          <w:b w:val="false"/>
          <w:i w:val="false"/>
          <w:color w:val="000000"/>
          <w:sz w:val="28"/>
        </w:rPr>
        <w:t>Таблицей</w:t>
      </w:r>
      <w:r>
        <w:rPr>
          <w:rFonts w:ascii="Times New Roman"/>
          <w:b w:val="false"/>
          <w:i w:val="false"/>
          <w:color w:val="000000"/>
          <w:sz w:val="28"/>
        </w:rPr>
        <w:t xml:space="preserve"> активов банка, взвешенных по степени кредитного риска вложений, согласно приложению 5 и </w:t>
      </w:r>
      <w:r>
        <w:rPr>
          <w:rFonts w:ascii="Times New Roman"/>
          <w:b w:val="false"/>
          <w:i w:val="false"/>
          <w:color w:val="000000"/>
          <w:sz w:val="28"/>
        </w:rPr>
        <w:t>Таблицей</w:t>
      </w:r>
      <w:r>
        <w:rPr>
          <w:rFonts w:ascii="Times New Roman"/>
          <w:b w:val="false"/>
          <w:i w:val="false"/>
          <w:color w:val="000000"/>
          <w:sz w:val="28"/>
        </w:rPr>
        <w:t xml:space="preserve"> условных и возможных обязательств банка, взвешенных по степени кредитного риска, согласно приложению 6 к Нормативным значениям и методикам расчетов пруденциальных нормативов и иных обязательных к соблюдению норм и лимитов размера капитала банка на определенную дату, утвержденным постановлением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14" w:id="96"/>
    <w:p>
      <w:pPr>
        <w:spacing w:after="0"/>
        <w:ind w:left="0"/>
        <w:jc w:val="both"/>
      </w:pPr>
      <w:r>
        <w:rPr>
          <w:rFonts w:ascii="Times New Roman"/>
          <w:b w:val="false"/>
          <w:i w:val="false"/>
          <w:color w:val="000000"/>
          <w:sz w:val="28"/>
        </w:rPr>
        <w:t>
      "7. Если срок представления отчета приходится на выходной (праздничный) день, то датой представления отчета считается следующий за ним рабочий день.</w:t>
      </w:r>
    </w:p>
    <w:bookmarkEnd w:id="96"/>
    <w:bookmarkStart w:name="z115" w:id="97"/>
    <w:p>
      <w:pPr>
        <w:spacing w:after="0"/>
        <w:ind w:left="0"/>
        <w:jc w:val="both"/>
      </w:pPr>
      <w:r>
        <w:rPr>
          <w:rFonts w:ascii="Times New Roman"/>
          <w:b w:val="false"/>
          <w:i w:val="false"/>
          <w:color w:val="000000"/>
          <w:sz w:val="28"/>
        </w:rPr>
        <w:t xml:space="preserve">
      Выявление уполномоченным органом ошибок внутриформенного и межформенного контроля является основанием для возврата отчетности в страховую (перестраховочную) организацию и (или) родительскую организацию страховой группы для исправления."; </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выполнении пруденциальных нормативов страховой (перестраховочной) организацией по форме согласно приложению 1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утвержденным указанным постановлением,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Отчет</w:t>
      </w:r>
      <w:r>
        <w:rPr>
          <w:rFonts w:ascii="Times New Roman"/>
          <w:b w:val="false"/>
          <w:i w:val="false"/>
          <w:color w:val="000000"/>
          <w:sz w:val="28"/>
        </w:rPr>
        <w:t xml:space="preserve"> о расчете резерва непредвиденных рисков по форме согласно приложению 2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утвержденным указанным постановлением,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118" w:id="98"/>
    <w:p>
      <w:pPr>
        <w:spacing w:after="0"/>
        <w:ind w:left="0"/>
        <w:jc w:val="both"/>
      </w:pPr>
      <w:r>
        <w:rPr>
          <w:rFonts w:ascii="Times New Roman"/>
          <w:b w:val="false"/>
          <w:i w:val="false"/>
          <w:color w:val="000000"/>
          <w:sz w:val="28"/>
        </w:rPr>
        <w:t xml:space="preserve">
      Отчет о расчете стабилизационного резерва по форме согласно приложению 3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утвержденным указанным постановлением,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98"/>
    <w:bookmarkStart w:name="z119" w:id="99"/>
    <w:p>
      <w:pPr>
        <w:spacing w:after="0"/>
        <w:ind w:left="0"/>
        <w:jc w:val="both"/>
      </w:pPr>
      <w:r>
        <w:rPr>
          <w:rFonts w:ascii="Times New Roman"/>
          <w:b w:val="false"/>
          <w:i w:val="false"/>
          <w:color w:val="000000"/>
          <w:sz w:val="28"/>
        </w:rPr>
        <w:t xml:space="preserve">
      Отчет о выполнении норматива достаточности маржи платежеспособности страховой группы по форме согласно приложению 4 к Перечню, формам, срокам представления отчетности о выполнении пруденциальных нормативов страховыми (перестраховочными) организациями и страховыми группами, утвержденным указанным постановлением,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99"/>
    <w:bookmarkStart w:name="z120"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отчетности о выполнении пруденциальных нормативов страховыми (перестраховочными) организациями и страховыми группами, утвержденных указанным постановлением:</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22" w:id="101"/>
    <w:p>
      <w:pPr>
        <w:spacing w:after="0"/>
        <w:ind w:left="0"/>
        <w:jc w:val="both"/>
      </w:pPr>
      <w:r>
        <w:rPr>
          <w:rFonts w:ascii="Times New Roman"/>
          <w:b w:val="false"/>
          <w:i w:val="false"/>
          <w:color w:val="000000"/>
          <w:sz w:val="28"/>
        </w:rPr>
        <w:t>
      "5. Страховая (перестраховочная) организация ежедневно осуществляет мониторинг рейтинговых оценок по каждой ценной бумаге, эмитенту, перестраховочной организации, банку второго уровня, а также категории ценных бумаг акционерного общества "Казахстанская фондовая биржа" (далее - фондовая биржа). При осуществлении расчетов и представлении отчетов используется рейтинговая оценка и категория ценных бумаг фондовой биржи по состоянию на конец отчетного периода.</w:t>
      </w:r>
    </w:p>
    <w:bookmarkEnd w:id="101"/>
    <w:bookmarkStart w:name="z123" w:id="102"/>
    <w:p>
      <w:pPr>
        <w:spacing w:after="0"/>
        <w:ind w:left="0"/>
        <w:jc w:val="both"/>
      </w:pPr>
      <w:r>
        <w:rPr>
          <w:rFonts w:ascii="Times New Roman"/>
          <w:b w:val="false"/>
          <w:i w:val="false"/>
          <w:color w:val="000000"/>
          <w:sz w:val="28"/>
        </w:rPr>
        <w:t xml:space="preserve">
      6. Уполномоченным органом не принимаются и подлежат возврату отчеты, содержащие ошибки, исправления и подчистки. </w:t>
      </w:r>
    </w:p>
    <w:bookmarkEnd w:id="102"/>
    <w:bookmarkStart w:name="z124" w:id="103"/>
    <w:p>
      <w:pPr>
        <w:spacing w:after="0"/>
        <w:ind w:left="0"/>
        <w:jc w:val="both"/>
      </w:pPr>
      <w:r>
        <w:rPr>
          <w:rFonts w:ascii="Times New Roman"/>
          <w:b w:val="false"/>
          <w:i w:val="false"/>
          <w:color w:val="000000"/>
          <w:sz w:val="28"/>
        </w:rPr>
        <w:t>
      7. В случае выявления ошибок в отчетах, представленных в уполномоченный орган, страховая (перестраховочная) организация, родительская организация страховой группы обеспечивают исправление ошибок путем осуществления следующих мероприятий в указанной последовательности:</w:t>
      </w:r>
    </w:p>
    <w:bookmarkEnd w:id="103"/>
    <w:bookmarkStart w:name="z125" w:id="104"/>
    <w:p>
      <w:pPr>
        <w:spacing w:after="0"/>
        <w:ind w:left="0"/>
        <w:jc w:val="both"/>
      </w:pPr>
      <w:r>
        <w:rPr>
          <w:rFonts w:ascii="Times New Roman"/>
          <w:b w:val="false"/>
          <w:i w:val="false"/>
          <w:color w:val="000000"/>
          <w:sz w:val="28"/>
        </w:rPr>
        <w:t>
      исправляют обнаруженные ошибки в учетных системах страховой (перестраховочной) организации, страховой группы путем осуществления ретроспективной корректировки в ранее представленных недостоверных (неполных) отчетах, за период не ранее 12 (двенадцати) месяцев от даты обнаружения ошибки;</w:t>
      </w:r>
    </w:p>
    <w:bookmarkEnd w:id="104"/>
    <w:bookmarkStart w:name="z126" w:id="105"/>
    <w:p>
      <w:pPr>
        <w:spacing w:after="0"/>
        <w:ind w:left="0"/>
        <w:jc w:val="both"/>
      </w:pPr>
      <w:r>
        <w:rPr>
          <w:rFonts w:ascii="Times New Roman"/>
          <w:b w:val="false"/>
          <w:i w:val="false"/>
          <w:color w:val="000000"/>
          <w:sz w:val="28"/>
        </w:rPr>
        <w:t>
      направляют в уполномоченный орган письменное уведомление с указанием описания выявленных ошибок в ранее представленных недостоверных (неполных) отчетах;</w:t>
      </w:r>
    </w:p>
    <w:bookmarkEnd w:id="105"/>
    <w:bookmarkStart w:name="z127" w:id="106"/>
    <w:p>
      <w:pPr>
        <w:spacing w:after="0"/>
        <w:ind w:left="0"/>
        <w:jc w:val="both"/>
      </w:pPr>
      <w:r>
        <w:rPr>
          <w:rFonts w:ascii="Times New Roman"/>
          <w:b w:val="false"/>
          <w:i w:val="false"/>
          <w:color w:val="000000"/>
          <w:sz w:val="28"/>
        </w:rPr>
        <w:t>
      учитывают выявленные ошибки в ранее представленных в уполномоченный орган отчетах при их представлении в уполномоченный орган на очередную отчетную дату.</w:t>
      </w:r>
    </w:p>
    <w:bookmarkEnd w:id="106"/>
    <w:bookmarkStart w:name="z128" w:id="107"/>
    <w:p>
      <w:pPr>
        <w:spacing w:after="0"/>
        <w:ind w:left="0"/>
        <w:jc w:val="both"/>
      </w:pPr>
      <w:r>
        <w:rPr>
          <w:rFonts w:ascii="Times New Roman"/>
          <w:b w:val="false"/>
          <w:i w:val="false"/>
          <w:color w:val="000000"/>
          <w:sz w:val="28"/>
        </w:rPr>
        <w:t xml:space="preserve">
      Для целей Правил недостоверной и (или) неполной отчетностью признаются отчеты, приведшие в результате исправления ошибок в отчетах, ранее представленных в уполномоченный орган, к нарушению пруденциальных нормативов и (или) выявлению факторов, влияющих на ухудшение финансового положения страховой (перестраховочной) организации и (или) страховой группы, указанных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27 апреля 2018 года № 75 "Об установлении факторов, влияющих на ухудшение финансового положения страховой (перестраховочной) организации и страховой группы,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страховой (перестраховочной) организации (страховой группы)", зарегистрированном в Реестре государственной регистрации нормативных правовых актов под № 16944.</w:t>
      </w:r>
    </w:p>
    <w:bookmarkEnd w:id="107"/>
    <w:bookmarkStart w:name="z129" w:id="108"/>
    <w:p>
      <w:pPr>
        <w:spacing w:after="0"/>
        <w:ind w:left="0"/>
        <w:jc w:val="both"/>
      </w:pPr>
      <w:r>
        <w:rPr>
          <w:rFonts w:ascii="Times New Roman"/>
          <w:b w:val="false"/>
          <w:i w:val="false"/>
          <w:color w:val="000000"/>
          <w:sz w:val="28"/>
        </w:rPr>
        <w:t>
      Страховая (перестраховочная) организация, родительская организация страховой группы осуществляют замену недостоверной (неполной) отчетности за период не ранее 12 (двенадцати) месяцев от даты обнаружения ошибки.";</w:t>
      </w:r>
    </w:p>
    <w:bookmarkEnd w:id="108"/>
    <w:bookmarkStart w:name="z130"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109"/>
    <w:bookmarkStart w:name="z131" w:id="11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w:t>
      </w:r>
      <w:r>
        <w:rPr>
          <w:rFonts w:ascii="Times New Roman"/>
          <w:b w:val="false"/>
          <w:i w:val="false"/>
          <w:color w:val="000000"/>
          <w:sz w:val="28"/>
        </w:rPr>
        <w:t xml:space="preserve"> пункта 1 изложить в следующей редакции:</w:t>
      </w:r>
    </w:p>
    <w:bookmarkEnd w:id="110"/>
    <w:bookmarkStart w:name="z132" w:id="111"/>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или рейтинг аналогичного уровня одного из других рейтинговых агентств;";</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4" w:id="112"/>
    <w:p>
      <w:pPr>
        <w:spacing w:after="0"/>
        <w:ind w:left="0"/>
        <w:jc w:val="both"/>
      </w:pPr>
      <w:r>
        <w:rPr>
          <w:rFonts w:ascii="Times New Roman"/>
          <w:b w:val="false"/>
          <w:i w:val="false"/>
          <w:color w:val="000000"/>
          <w:sz w:val="28"/>
        </w:rPr>
        <w:t>
      "3. Страховые (перестраховочные) организации приобретают финансовые инструменты юридических лиц (за исключением вкладов в банках второго уровня Республики Казахстан), указанные в настоящем Перечне и в Требованиях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установленных настоящим постановлением, с использованием услуг профессиональных участников рынка ценных бумаг, обладающих лицензиями на осуществление брокерской и (или) дилерской деятельности или деятельности по управлению инвестиционным портфелем, выданными уполномоченным органом или уполномоченным органом страны-регистрации профессиональных участников рынка ценных бумаг.".</w:t>
      </w:r>
    </w:p>
    <w:bookmarkEnd w:id="112"/>
    <w:bookmarkStart w:name="z135" w:id="113"/>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113"/>
    <w:bookmarkStart w:name="z136" w:id="11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14"/>
    <w:bookmarkStart w:name="z137" w:id="11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15"/>
    <w:bookmarkStart w:name="z138" w:id="11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6"/>
    <w:bookmarkStart w:name="z139" w:id="11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17"/>
    <w:bookmarkStart w:name="z140" w:id="118"/>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18"/>
    <w:bookmarkStart w:name="z141" w:id="119"/>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9"/>
    <w:bookmarkStart w:name="z142" w:id="120"/>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bookmarkStart w:name="z144" w:id="12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Комитет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__________________</w:t>
      </w:r>
      <w:r>
        <w:br/>
      </w:r>
      <w:r>
        <w:rPr>
          <w:rFonts w:ascii="Times New Roman"/>
          <w:b w:val="false"/>
          <w:i w:val="false"/>
          <w:color w:val="000000"/>
          <w:sz w:val="28"/>
        </w:rPr>
        <w:t>____. ____. 2018 года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2019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и страховыми группами</w:t>
            </w:r>
          </w:p>
        </w:tc>
      </w:tr>
    </w:tbl>
    <w:bookmarkStart w:name="z147"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bookmarkStart w:name="z148" w:id="123"/>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p>
    <w:bookmarkEnd w:id="123"/>
    <w:bookmarkStart w:name="z149" w:id="124"/>
    <w:p>
      <w:pPr>
        <w:spacing w:after="0"/>
        <w:ind w:left="0"/>
        <w:jc w:val="left"/>
      </w:pPr>
      <w:r>
        <w:rPr>
          <w:rFonts w:ascii="Times New Roman"/>
          <w:b/>
          <w:i w:val="false"/>
          <w:color w:val="000000"/>
        </w:rPr>
        <w:t xml:space="preserve"> Отчетный период: по состоянию на "______" _______________ 20____года</w:t>
      </w:r>
    </w:p>
    <w:bookmarkEnd w:id="124"/>
    <w:bookmarkStart w:name="z150" w:id="125"/>
    <w:p>
      <w:pPr>
        <w:spacing w:after="0"/>
        <w:ind w:left="0"/>
        <w:jc w:val="both"/>
      </w:pPr>
      <w:r>
        <w:rPr>
          <w:rFonts w:ascii="Times New Roman"/>
          <w:b w:val="false"/>
          <w:i w:val="false"/>
          <w:color w:val="000000"/>
          <w:sz w:val="28"/>
        </w:rPr>
        <w:t>
      Индекс: 1-PN_M</w:t>
      </w:r>
    </w:p>
    <w:bookmarkEnd w:id="125"/>
    <w:bookmarkStart w:name="z151" w:id="126"/>
    <w:p>
      <w:pPr>
        <w:spacing w:after="0"/>
        <w:ind w:left="0"/>
        <w:jc w:val="both"/>
      </w:pPr>
      <w:r>
        <w:rPr>
          <w:rFonts w:ascii="Times New Roman"/>
          <w:b w:val="false"/>
          <w:i w:val="false"/>
          <w:color w:val="000000"/>
          <w:sz w:val="28"/>
        </w:rPr>
        <w:t>
      Периодичность: ежемесячная</w:t>
      </w:r>
    </w:p>
    <w:bookmarkEnd w:id="126"/>
    <w:bookmarkStart w:name="z152" w:id="127"/>
    <w:p>
      <w:pPr>
        <w:spacing w:after="0"/>
        <w:ind w:left="0"/>
        <w:jc w:val="both"/>
      </w:pPr>
      <w:r>
        <w:rPr>
          <w:rFonts w:ascii="Times New Roman"/>
          <w:b w:val="false"/>
          <w:i w:val="false"/>
          <w:color w:val="000000"/>
          <w:sz w:val="28"/>
        </w:rPr>
        <w:t>
      Представляют: страховые (перестраховочные) организации</w:t>
      </w:r>
    </w:p>
    <w:bookmarkEnd w:id="127"/>
    <w:bookmarkStart w:name="z153" w:id="12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128"/>
    <w:bookmarkStart w:name="z154" w:id="129"/>
    <w:p>
      <w:pPr>
        <w:spacing w:after="0"/>
        <w:ind w:left="0"/>
        <w:jc w:val="both"/>
      </w:pPr>
      <w:r>
        <w:rPr>
          <w:rFonts w:ascii="Times New Roman"/>
          <w:b w:val="false"/>
          <w:i w:val="false"/>
          <w:color w:val="000000"/>
          <w:sz w:val="28"/>
        </w:rPr>
        <w:t>
      Срок представления: ежемесячно не позднее 6 (шестого) рабочего дня месяца, следующего за отчетным месяцем.</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30"/>
    <w:p>
      <w:pPr>
        <w:spacing w:after="0"/>
        <w:ind w:left="0"/>
        <w:jc w:val="left"/>
      </w:pPr>
      <w:r>
        <w:rPr>
          <w:rFonts w:ascii="Times New Roman"/>
          <w:b/>
          <w:i w:val="false"/>
          <w:color w:val="000000"/>
        </w:rPr>
        <w:t xml:space="preserve"> ________________________________________________________________________</w:t>
      </w:r>
      <w:r>
        <w:br/>
      </w:r>
      <w:r>
        <w:rPr>
          <w:rFonts w:ascii="Times New Roman"/>
          <w:b/>
          <w:i w:val="false"/>
          <w:color w:val="000000"/>
        </w:rPr>
        <w:t>(наименование страховой (перестраховочной) организации)</w:t>
      </w:r>
    </w:p>
    <w:bookmarkEnd w:id="130"/>
    <w:bookmarkStart w:name="z157" w:id="131"/>
    <w:p>
      <w:pPr>
        <w:spacing w:after="0"/>
        <w:ind w:left="0"/>
        <w:jc w:val="left"/>
      </w:pPr>
      <w:r>
        <w:rPr>
          <w:rFonts w:ascii="Times New Roman"/>
          <w:b/>
          <w:i w:val="false"/>
          <w:color w:val="000000"/>
        </w:rPr>
        <w:t xml:space="preserve"> Таблица 1. Сведения о выполнении пруденциальных нормативов страховой (перестраховочной) организацией</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1525"/>
        <w:gridCol w:w="27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 аффилированных лиц данного банка (НД1-1), соответствующим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 аффилированных лиц данного банка (НД1-2), соответствующим требованиям </w:t>
            </w:r>
            <w:r>
              <w:rPr>
                <w:rFonts w:ascii="Times New Roman"/>
                <w:b w:val="false"/>
                <w:i w:val="false"/>
                <w:color w:val="000000"/>
                <w:sz w:val="20"/>
              </w:rPr>
              <w:t>подпункта 2)</w:t>
            </w:r>
            <w:r>
              <w:rPr>
                <w:rFonts w:ascii="Times New Roman"/>
                <w:b w:val="false"/>
                <w:i w:val="false"/>
                <w:color w:val="000000"/>
                <w:sz w:val="20"/>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 аффилированных лиц данного банка (НД1-3), соответствующим требованиям </w:t>
            </w:r>
            <w:r>
              <w:rPr>
                <w:rFonts w:ascii="Times New Roman"/>
                <w:b w:val="false"/>
                <w:i w:val="false"/>
                <w:color w:val="000000"/>
                <w:sz w:val="20"/>
              </w:rPr>
              <w:t>подпункта 3)</w:t>
            </w:r>
            <w:r>
              <w:rPr>
                <w:rFonts w:ascii="Times New Roman"/>
                <w:b w:val="false"/>
                <w:i w:val="false"/>
                <w:color w:val="000000"/>
                <w:sz w:val="20"/>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 деньги (за вычетом резерва по сомнительным долгам)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"обратное РЕПО", совершаемые с участием активов страховой (перестраховочной) организации заключенные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за вычетом резерва по сомнительным долгам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ценные бумаги (с учетом операций "обратное РЕПО") международной финансовой организации, которая входит в перечень, установленный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 (НД7)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паи, соответствующие требованиям </w:t>
            </w:r>
            <w:r>
              <w:rPr>
                <w:rFonts w:ascii="Times New Roman"/>
                <w:b w:val="false"/>
                <w:i w:val="false"/>
                <w:color w:val="000000"/>
                <w:sz w:val="20"/>
              </w:rPr>
              <w:t>подпунктов 12)</w:t>
            </w:r>
            <w:r>
              <w:rPr>
                <w:rFonts w:ascii="Times New Roman"/>
                <w:b w:val="false"/>
                <w:i w:val="false"/>
                <w:color w:val="000000"/>
                <w:sz w:val="20"/>
              </w:rPr>
              <w:t xml:space="preserve"> и </w:t>
            </w:r>
            <w:r>
              <w:rPr>
                <w:rFonts w:ascii="Times New Roman"/>
                <w:b w:val="false"/>
                <w:i w:val="false"/>
                <w:color w:val="000000"/>
                <w:sz w:val="20"/>
              </w:rPr>
              <w:t>13)</w:t>
            </w:r>
            <w:r>
              <w:rPr>
                <w:rFonts w:ascii="Times New Roman"/>
                <w:b w:val="false"/>
                <w:i w:val="false"/>
                <w:color w:val="000000"/>
                <w:sz w:val="20"/>
              </w:rPr>
              <w:t xml:space="preserve">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открытых и интервальных паевых инвестиционных фондов, за вычетом резерва по сомнительным долгам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 сомнительным долгам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инструменты исламского финансирования, соответствующие требованиям </w:t>
            </w:r>
            <w:r>
              <w:rPr>
                <w:rFonts w:ascii="Times New Roman"/>
                <w:b w:val="false"/>
                <w:i w:val="false"/>
                <w:color w:val="000000"/>
                <w:sz w:val="20"/>
              </w:rPr>
              <w:t>подпунктов 15)</w:t>
            </w:r>
            <w:r>
              <w:rPr>
                <w:rFonts w:ascii="Times New Roman"/>
                <w:b w:val="false"/>
                <w:i w:val="false"/>
                <w:color w:val="000000"/>
                <w:sz w:val="20"/>
              </w:rPr>
              <w:t xml:space="preserve"> и </w:t>
            </w:r>
            <w:r>
              <w:rPr>
                <w:rFonts w:ascii="Times New Roman"/>
                <w:b w:val="false"/>
                <w:i w:val="false"/>
                <w:color w:val="000000"/>
                <w:sz w:val="20"/>
              </w:rPr>
              <w:t>16)</w:t>
            </w:r>
            <w:r>
              <w:rPr>
                <w:rFonts w:ascii="Times New Roman"/>
                <w:b w:val="false"/>
                <w:i w:val="false"/>
                <w:color w:val="000000"/>
                <w:sz w:val="20"/>
              </w:rPr>
              <w:t xml:space="preserve">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 (НД10)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(в процентах)</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32"/>
    <w:p>
      <w:pPr>
        <w:spacing w:after="0"/>
        <w:ind w:left="0"/>
        <w:jc w:val="left"/>
      </w:pPr>
      <w:r>
        <w:rPr>
          <w:rFonts w:ascii="Times New Roman"/>
          <w:b/>
          <w:i w:val="false"/>
          <w:color w:val="000000"/>
        </w:rPr>
        <w:t xml:space="preserve"> Таблица 2. Сумма увеличения минимального размера маржи платежеспособности</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4019"/>
        <w:gridCol w:w="2463"/>
        <w:gridCol w:w="1827"/>
        <w:gridCol w:w="2688"/>
      </w:tblGrid>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обязательств, переданных (передаваемых) в перестрахование по действующим договорам перестрахования, всего (в тысячах тенге)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объема обязательств, переданных (передаваемых) в перестрахование по действующим договорам перестрахования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ниже "В" или "kzBB"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 или отсутствует</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 учетом требований части второй пункта 9 Нормативов</w:t>
            </w:r>
          </w:p>
        </w:tc>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 w:id="133"/>
    <w:p>
      <w:pPr>
        <w:spacing w:after="0"/>
        <w:ind w:left="0"/>
        <w:jc w:val="left"/>
      </w:pPr>
      <w:r>
        <w:rPr>
          <w:rFonts w:ascii="Times New Roman"/>
          <w:b/>
          <w:i w:val="false"/>
          <w:color w:val="000000"/>
        </w:rPr>
        <w:t xml:space="preserve"> Таблица 3. Расчет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133"/>
    <w:bookmarkStart w:name="z161" w:id="134"/>
    <w:p>
      <w:pPr>
        <w:spacing w:after="0"/>
        <w:ind w:left="0"/>
        <w:jc w:val="left"/>
      </w:pPr>
      <w:r>
        <w:rPr>
          <w:rFonts w:ascii="Times New Roman"/>
          <w:b/>
          <w:i w:val="false"/>
          <w:color w:val="000000"/>
        </w:rPr>
        <w:t xml:space="preserve"> Расчет минимального размера маржи платежеспособности с использованием "метода премий"</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принятые по договорам страхования и перестрахования за предыдущий финансовый год, всего (согласно </w:t>
            </w:r>
            <w:r>
              <w:rPr>
                <w:rFonts w:ascii="Times New Roman"/>
                <w:b w:val="false"/>
                <w:i w:val="false"/>
                <w:color w:val="000000"/>
                <w:sz w:val="20"/>
              </w:rPr>
              <w:t>подпунктам 1)</w:t>
            </w:r>
            <w:r>
              <w:rPr>
                <w:rFonts w:ascii="Times New Roman"/>
                <w:b w:val="false"/>
                <w:i w:val="false"/>
                <w:color w:val="000000"/>
                <w:sz w:val="20"/>
              </w:rPr>
              <w:t xml:space="preserve">,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корпоративного подоходного налога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 (согласно подпунктам 1), 2), 3) пункта 12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"1100" ≥ "1200", тогда "1100"; если "1100" &lt; "1200", тогда "1200")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5"/>
          <w:p>
            <w:pPr>
              <w:spacing w:after="20"/>
              <w:ind w:left="20"/>
              <w:jc w:val="both"/>
            </w:pPr>
            <w:r>
              <w:rPr>
                <w:rFonts w:ascii="Times New Roman"/>
                <w:b w:val="false"/>
                <w:i w:val="false"/>
                <w:color w:val="000000"/>
                <w:sz w:val="20"/>
              </w:rPr>
              <w:t>
Промежуточный итог А:</w:t>
            </w:r>
            <w:r>
              <w:br/>
            </w:r>
            <w:r>
              <w:rPr>
                <w:rFonts w:ascii="Times New Roman"/>
                <w:b w:val="false"/>
                <w:i w:val="false"/>
                <w:color w:val="000000"/>
                <w:sz w:val="20"/>
              </w:rPr>
              <w:t>
</w:t>
            </w:r>
            <w:r>
              <w:rPr>
                <w:rFonts w:ascii="Times New Roman"/>
                <w:b w:val="false"/>
                <w:i w:val="false"/>
                <w:color w:val="000000"/>
                <w:sz w:val="20"/>
              </w:rPr>
              <w:t>до 1 января 2018 года:</w:t>
            </w:r>
            <w:r>
              <w:br/>
            </w:r>
            <w:r>
              <w:rPr>
                <w:rFonts w:ascii="Times New Roman"/>
                <w:b w:val="false"/>
                <w:i w:val="false"/>
                <w:color w:val="000000"/>
                <w:sz w:val="20"/>
              </w:rPr>
              <w:t>
</w:t>
            </w:r>
            <w:r>
              <w:rPr>
                <w:rFonts w:ascii="Times New Roman"/>
                <w:b w:val="false"/>
                <w:i w:val="false"/>
                <w:color w:val="000000"/>
                <w:sz w:val="20"/>
              </w:rPr>
              <w:t>(если "1010" &gt; 1 500 000, тогда (1 500 000 х 0,18 + ("1010" - 1 500 000) х 0,16); если "1010" &lt;1 500 000, тогда "1010" х 0,18)</w:t>
            </w:r>
            <w:r>
              <w:br/>
            </w:r>
            <w:r>
              <w:rPr>
                <w:rFonts w:ascii="Times New Roman"/>
                <w:b w:val="false"/>
                <w:i w:val="false"/>
                <w:color w:val="000000"/>
                <w:sz w:val="20"/>
              </w:rPr>
              <w:t>
</w:t>
            </w:r>
            <w:r>
              <w:rPr>
                <w:rFonts w:ascii="Times New Roman"/>
                <w:b w:val="false"/>
                <w:i w:val="false"/>
                <w:color w:val="000000"/>
                <w:sz w:val="20"/>
              </w:rPr>
              <w:t>с 1 января 2018 года:</w:t>
            </w:r>
            <w:r>
              <w:br/>
            </w:r>
            <w:r>
              <w:rPr>
                <w:rFonts w:ascii="Times New Roman"/>
                <w:b w:val="false"/>
                <w:i w:val="false"/>
                <w:color w:val="000000"/>
                <w:sz w:val="20"/>
              </w:rPr>
              <w:t>
(если "1010" &gt; 3 500 000, тогда (3 500 000 х 0,18 + ("1010" - 3 500 000) х 0,16); если "1010" &lt; 3 500 000, тогда "1010" х 0,18)</w:t>
            </w:r>
          </w:p>
          <w:bookmarkEnd w:id="13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"1310" / "1320" &gt; 0,5, тогда "1310" / "1320"; если "1310" / "1320" ≤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 w:id="136"/>
    <w:p>
      <w:pPr>
        <w:spacing w:after="0"/>
        <w:ind w:left="0"/>
        <w:jc w:val="left"/>
      </w:pPr>
      <w:r>
        <w:rPr>
          <w:rFonts w:ascii="Times New Roman"/>
          <w:b/>
          <w:i w:val="false"/>
          <w:color w:val="000000"/>
        </w:rPr>
        <w:t xml:space="preserve"> Расчет минимального размера маржи платежеспособности с использованием "метода выплат"</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087"/>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w:t>
            </w: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3 (три) финансовых года (с учетом требований </w:t>
            </w:r>
            <w:r>
              <w:rPr>
                <w:rFonts w:ascii="Times New Roman"/>
                <w:b w:val="false"/>
                <w:i w:val="false"/>
                <w:color w:val="000000"/>
                <w:sz w:val="20"/>
              </w:rPr>
              <w:t>подпункта 2)</w:t>
            </w:r>
            <w:r>
              <w:rPr>
                <w:rFonts w:ascii="Times New Roman"/>
                <w:b w:val="false"/>
                <w:i w:val="false"/>
                <w:color w:val="000000"/>
                <w:sz w:val="20"/>
              </w:rPr>
              <w:t xml:space="preserve"> пункта 13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("2111" + "2112" + "2113")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за предыдущие 7 (семь) финансовых лет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 Республики Казахстан от 18 декабря 2000 года "О страховой деятельности" (далее – Закон)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3 (три)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4 (четыре)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5 (пять)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6 (шесть) лет, предшествующих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резерва заявленных, но неурегулированных убытков на конец финансового года, за 6 (шесть) лет, предшествующих предыдущему финансовому году (для страховых (перестраховочных) организаций, осуществляющих страхование рисков, указанных в подпунктах 13) и 14) </w:t>
            </w:r>
            <w:r>
              <w:rPr>
                <w:rFonts w:ascii="Times New Roman"/>
                <w:b w:val="false"/>
                <w:i w:val="false"/>
                <w:color w:val="000000"/>
                <w:sz w:val="20"/>
              </w:rPr>
              <w:t>пункта 3</w:t>
            </w:r>
            <w:r>
              <w:rPr>
                <w:rFonts w:ascii="Times New Roman"/>
                <w:b w:val="false"/>
                <w:i w:val="false"/>
                <w:color w:val="000000"/>
                <w:sz w:val="20"/>
              </w:rPr>
              <w:t xml:space="preserve">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(1/7 х ("2120" + "2210" - "2320"), для страховых (перестраховочных) организаций, осуществляющих страхование рисков, указанных в подпунктах 13) и 14) пункта 3 статьи 6 Закона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7"/>
          <w:p>
            <w:pPr>
              <w:spacing w:after="20"/>
              <w:ind w:left="20"/>
              <w:jc w:val="both"/>
            </w:pPr>
            <w:r>
              <w:rPr>
                <w:rFonts w:ascii="Times New Roman"/>
                <w:b w:val="false"/>
                <w:i w:val="false"/>
                <w:color w:val="000000"/>
                <w:sz w:val="20"/>
              </w:rPr>
              <w:t>
Минимальный размер маржи платежеспособности ("методом выплат"):</w:t>
            </w:r>
            <w:r>
              <w:br/>
            </w:r>
            <w:r>
              <w:rPr>
                <w:rFonts w:ascii="Times New Roman"/>
                <w:b w:val="false"/>
                <w:i w:val="false"/>
                <w:color w:val="000000"/>
                <w:sz w:val="20"/>
              </w:rPr>
              <w:t>
</w:t>
            </w:r>
            <w:r>
              <w:rPr>
                <w:rFonts w:ascii="Times New Roman"/>
                <w:b w:val="false"/>
                <w:i w:val="false"/>
                <w:color w:val="000000"/>
                <w:sz w:val="20"/>
              </w:rPr>
              <w:t>до 1 января 2018 года:</w:t>
            </w:r>
            <w:r>
              <w:br/>
            </w:r>
            <w:r>
              <w:rPr>
                <w:rFonts w:ascii="Times New Roman"/>
                <w:b w:val="false"/>
                <w:i w:val="false"/>
                <w:color w:val="000000"/>
                <w:sz w:val="20"/>
              </w:rPr>
              <w:t>
</w:t>
            </w:r>
            <w:r>
              <w:rPr>
                <w:rFonts w:ascii="Times New Roman"/>
                <w:b w:val="false"/>
                <w:i w:val="false"/>
                <w:color w:val="000000"/>
                <w:sz w:val="20"/>
              </w:rPr>
              <w:t>(если "2030" &gt; 1 000 000, тогда ((1 000 000х 0,26 + ("2030" - 1 000 000) х 0,23) х "1300"); если "2030" &lt; 1 000 000, тогда "2030" х 0,26 х "1300")</w:t>
            </w:r>
            <w:r>
              <w:br/>
            </w:r>
            <w:r>
              <w:rPr>
                <w:rFonts w:ascii="Times New Roman"/>
                <w:b w:val="false"/>
                <w:i w:val="false"/>
                <w:color w:val="000000"/>
                <w:sz w:val="20"/>
              </w:rPr>
              <w:t>
</w:t>
            </w:r>
            <w:r>
              <w:rPr>
                <w:rFonts w:ascii="Times New Roman"/>
                <w:b w:val="false"/>
                <w:i w:val="false"/>
                <w:color w:val="000000"/>
                <w:sz w:val="20"/>
              </w:rPr>
              <w:t>с 1 января 2018 года:</w:t>
            </w:r>
            <w:r>
              <w:br/>
            </w:r>
            <w:r>
              <w:rPr>
                <w:rFonts w:ascii="Times New Roman"/>
                <w:b w:val="false"/>
                <w:i w:val="false"/>
                <w:color w:val="000000"/>
                <w:sz w:val="20"/>
              </w:rPr>
              <w:t>
(если "2030" &gt; 2 500 000, тогда ((2 500 000х 0,26 + ("2030" - 2 500 000) х 0,23) х "1300"); если "2030" &lt; 2 500 000, тогда "2030" х 0,26 х "1300")</w:t>
            </w:r>
          </w:p>
          <w:bookmarkEnd w:id="13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38"/>
    <w:p>
      <w:pPr>
        <w:spacing w:after="0"/>
        <w:ind w:left="0"/>
        <w:jc w:val="left"/>
      </w:pPr>
      <w:r>
        <w:rPr>
          <w:rFonts w:ascii="Times New Roman"/>
          <w:b/>
          <w:i w:val="false"/>
          <w:color w:val="000000"/>
        </w:rPr>
        <w:t xml:space="preserve"> Минимальный размер маржи платежеспособности</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8"/>
        <w:gridCol w:w="779"/>
        <w:gridCol w:w="293"/>
      </w:tblGrid>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("1000" или "2000", наибольшая величина)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увеличения минимального размера маржи платежеспособности по договорам страхования (перестрахования), указанным в </w:t>
            </w:r>
            <w:r>
              <w:rPr>
                <w:rFonts w:ascii="Times New Roman"/>
                <w:b w:val="false"/>
                <w:i w:val="false"/>
                <w:color w:val="000000"/>
                <w:sz w:val="20"/>
              </w:rPr>
              <w:t>пункте 14</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Откорректированный минимальный размер маржи платежеспособности за отчетный период ("3000" + "3010")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конец предыдущего финансового года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за минусом доли перестраховщика на начало предыдущего финансового года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предыдущий финансовый год, откорректированный на коэффициент резерва (если "4010" / "4020" ≥ 1, тогда "4100", если "4010" / "4020" &lt; 1, тогда "4100"х("4010" / "4020")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(если "4000" ≤ "3100", тогда "3100", если "4000" &gt; "3100", тогда "4000")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("6000"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("7000" или "8000", наибольшая величина)</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39"/>
    <w:p>
      <w:pPr>
        <w:spacing w:after="0"/>
        <w:ind w:left="0"/>
        <w:jc w:val="left"/>
      </w:pPr>
      <w:r>
        <w:rPr>
          <w:rFonts w:ascii="Times New Roman"/>
          <w:b/>
          <w:i w:val="false"/>
          <w:color w:val="000000"/>
        </w:rPr>
        <w:t xml:space="preserve"> Расчет фактической маржи платежеспособности для страховых (перестраховочных) организаций по отрасли "общее страхование"</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2"/>
        <w:gridCol w:w="717"/>
        <w:gridCol w:w="341"/>
      </w:tblGrid>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(десять) процентов от активов страховой (перестраховочной) организации)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 в которых страховая (перестраховочная) организация имеет значительное участие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 "117" - "118" - "119")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0"/>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r>
              <w:br/>
            </w: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r>
              <w:br/>
            </w:r>
            <w:r>
              <w:rPr>
                <w:rFonts w:ascii="Times New Roman"/>
                <w:b w:val="false"/>
                <w:i w:val="false"/>
                <w:color w:val="000000"/>
                <w:sz w:val="20"/>
              </w:rPr>
              <w:t>
если "211" ≤ 0,5 х ("100" или "400", наименьшая величина), тогда "211"</w:t>
            </w:r>
          </w:p>
          <w:bookmarkEnd w:id="140"/>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("9000")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41"/>
    <w:p>
      <w:pPr>
        <w:spacing w:after="0"/>
        <w:ind w:left="0"/>
        <w:jc w:val="left"/>
      </w:pPr>
      <w:r>
        <w:rPr>
          <w:rFonts w:ascii="Times New Roman"/>
          <w:b/>
          <w:i w:val="false"/>
          <w:color w:val="000000"/>
        </w:rPr>
        <w:t xml:space="preserve"> Таблица 4. Расчет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 Для классов "страхование жизни" и "аннуитетное страхование"</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8"/>
        <w:gridCol w:w="684"/>
        <w:gridCol w:w="258"/>
      </w:tblGrid>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страхования жизни на случай смерти</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до 3 (трех) лет), по которым капитал под риском не является отрицательным значением ("1113" - "1111")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договорам страхования жизни на случай смерти (сроком от 3 (трех) до 5 (пяти) лет), по которым капитал под риском не является отрицательным значением ("1123" - "1121")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капитал под риском по остальным договорам страхования жизни на случай смерти, по которым капитал под риском не является отрицательным значением ("1133" - "1131")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страховых резервах</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страховая сумма по договорам страхования жизни на случай смерти</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перестраховщика в страховой сумме</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("1110" + "1120" + "1130")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под риском по договорам страхования жизни на случай смерти, заключенным за предыдущий финансовый год, за вычетом доли перестраховщика ("1140" + "1112" - "1114" + "1122" - "1124" + "1132"-"1134")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"1150" / "1140" &gt; 0,5, тогда "1150" / "1140"; если "1150" / "1140" ≤ 0,5, тогда 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договорам страхования жизни на случай смерти ("1110" х 0,001 + "1120" х 0,0015 + "1130" х 0,003) х "1160")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договоры страхования жизни</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договорам пенсионного аннуитета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на конец предыдущего финансового года по иным договорам страхования</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2"/>
          <w:p>
            <w:pPr>
              <w:spacing w:after="20"/>
              <w:ind w:left="20"/>
              <w:jc w:val="both"/>
            </w:pPr>
            <w:r>
              <w:rPr>
                <w:rFonts w:ascii="Times New Roman"/>
                <w:b w:val="false"/>
                <w:i w:val="false"/>
                <w:color w:val="000000"/>
                <w:sz w:val="20"/>
              </w:rPr>
              <w:t>
Сумма сформированных страховых резервов для расчета</w:t>
            </w:r>
            <w:r>
              <w:br/>
            </w:r>
            <w:r>
              <w:rPr>
                <w:rFonts w:ascii="Times New Roman"/>
                <w:b w:val="false"/>
                <w:i w:val="false"/>
                <w:color w:val="000000"/>
                <w:sz w:val="20"/>
              </w:rPr>
              <w:t>
</w:t>
            </w:r>
            <w:r>
              <w:rPr>
                <w:rFonts w:ascii="Times New Roman"/>
                <w:b w:val="false"/>
                <w:i w:val="false"/>
                <w:color w:val="000000"/>
                <w:sz w:val="20"/>
              </w:rPr>
              <w:t>до 1 января 2018 года:</w:t>
            </w:r>
            <w:r>
              <w:br/>
            </w:r>
            <w:r>
              <w:rPr>
                <w:rFonts w:ascii="Times New Roman"/>
                <w:b w:val="false"/>
                <w:i w:val="false"/>
                <w:color w:val="000000"/>
                <w:sz w:val="20"/>
              </w:rPr>
              <w:t>
</w:t>
            </w:r>
            <w:r>
              <w:rPr>
                <w:rFonts w:ascii="Times New Roman"/>
                <w:b w:val="false"/>
                <w:i w:val="false"/>
                <w:color w:val="000000"/>
                <w:sz w:val="20"/>
              </w:rPr>
              <w:t>("1210" х 0,04 +"1211" х 0,04)</w:t>
            </w:r>
            <w:r>
              <w:br/>
            </w:r>
            <w:r>
              <w:rPr>
                <w:rFonts w:ascii="Times New Roman"/>
                <w:b w:val="false"/>
                <w:i w:val="false"/>
                <w:color w:val="000000"/>
                <w:sz w:val="20"/>
              </w:rPr>
              <w:t>
</w:t>
            </w:r>
            <w:r>
              <w:rPr>
                <w:rFonts w:ascii="Times New Roman"/>
                <w:b w:val="false"/>
                <w:i w:val="false"/>
                <w:color w:val="000000"/>
                <w:sz w:val="20"/>
              </w:rPr>
              <w:t>с 1 января 2018 года:</w:t>
            </w:r>
            <w:r>
              <w:br/>
            </w:r>
            <w:r>
              <w:rPr>
                <w:rFonts w:ascii="Times New Roman"/>
                <w:b w:val="false"/>
                <w:i w:val="false"/>
                <w:color w:val="000000"/>
                <w:sz w:val="20"/>
              </w:rPr>
              <w:t xml:space="preserve">
("1210" х соответствующий размер процента, установленного </w:t>
            </w:r>
            <w:r>
              <w:rPr>
                <w:rFonts w:ascii="Times New Roman"/>
                <w:b w:val="false"/>
                <w:i w:val="false"/>
                <w:color w:val="000000"/>
                <w:sz w:val="20"/>
              </w:rPr>
              <w:t>пунктом 21</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+"1211" х 0,04)</w:t>
            </w:r>
          </w:p>
          <w:bookmarkEnd w:id="142"/>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сформированных страховых резервов за вычетом доли перестраховщика в страховых резервах на конец предыдущего финансового года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"1230" / ("1210+1211") &gt; 0,85, тогда "1230" / ("1210+1211"), если "1230" / ("1210+1211") ≤ 0,85, тогда 0,85)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по прочим договорам страхования жизни ("1220" х "1240")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("1170" + "1200")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143"/>
    <w:p>
      <w:pPr>
        <w:spacing w:after="0"/>
        <w:ind w:left="0"/>
        <w:jc w:val="left"/>
      </w:pPr>
      <w:r>
        <w:rPr>
          <w:rFonts w:ascii="Times New Roman"/>
          <w:b/>
          <w:i w:val="false"/>
          <w:color w:val="000000"/>
        </w:rPr>
        <w:t xml:space="preserve">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и перестрахования за предыдущий финансовый год, всего (с учетом требований части второй пункта 23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 выплате комиссионного вознаграждения по страховой деятельности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налогообложения страховых премий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страховые премии, принятые по договорам страхования и перестрахования за предыдущий финансовый год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Заработанные страховые премии по договорам страхования и перестрахования за предыдущий финансовый год, всего</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Откорректированные совокупные заработанные страховые премии за предыдущий финансовый год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премии, принятые по договорам страхования и перестрахования, или совокупные заработанные страховые премии для дальнейшего расчета (если "3140" ≥ "3160", тогда "3140"; если "3140" &lt; "3160", тогда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4"/>
          <w:p>
            <w:pPr>
              <w:spacing w:after="20"/>
              <w:ind w:left="20"/>
              <w:jc w:val="both"/>
            </w:pPr>
            <w:r>
              <w:rPr>
                <w:rFonts w:ascii="Times New Roman"/>
                <w:b w:val="false"/>
                <w:i w:val="false"/>
                <w:color w:val="000000"/>
                <w:sz w:val="20"/>
              </w:rPr>
              <w:t>
Промежуточный итог А:</w:t>
            </w:r>
            <w:r>
              <w:br/>
            </w:r>
            <w:r>
              <w:rPr>
                <w:rFonts w:ascii="Times New Roman"/>
                <w:b w:val="false"/>
                <w:i w:val="false"/>
                <w:color w:val="000000"/>
                <w:sz w:val="20"/>
              </w:rPr>
              <w:t>
</w:t>
            </w:r>
            <w:r>
              <w:rPr>
                <w:rFonts w:ascii="Times New Roman"/>
                <w:b w:val="false"/>
                <w:i w:val="false"/>
                <w:color w:val="000000"/>
                <w:sz w:val="20"/>
              </w:rPr>
              <w:t>до 1 января 2018 года:</w:t>
            </w:r>
            <w:r>
              <w:br/>
            </w:r>
            <w:r>
              <w:rPr>
                <w:rFonts w:ascii="Times New Roman"/>
                <w:b w:val="false"/>
                <w:i w:val="false"/>
                <w:color w:val="000000"/>
                <w:sz w:val="20"/>
              </w:rPr>
              <w:t>
</w:t>
            </w:r>
            <w:r>
              <w:rPr>
                <w:rFonts w:ascii="Times New Roman"/>
                <w:b w:val="false"/>
                <w:i w:val="false"/>
                <w:color w:val="000000"/>
                <w:sz w:val="20"/>
              </w:rPr>
              <w:t>(если "3100" &gt; 1 500 000, тогда (1 500 000 х 0,18 + ("3100" - 1 500 000) х 0,16); если "3100" &lt; 1 500 000, тогда "3100" х 0,18) с 1 января 2018 года:</w:t>
            </w:r>
            <w:r>
              <w:br/>
            </w:r>
            <w:r>
              <w:rPr>
                <w:rFonts w:ascii="Times New Roman"/>
                <w:b w:val="false"/>
                <w:i w:val="false"/>
                <w:color w:val="000000"/>
                <w:sz w:val="20"/>
              </w:rPr>
              <w:t>
(если "3100" &gt; 3 500 000, тогда (3 500 000 х 0,18 + ("3100" - 3 500 000) х 0,16); если "3100" &lt; 3 500 000, тогда "3100" х 0,18)</w:t>
            </w:r>
          </w:p>
          <w:bookmarkEnd w:id="14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за предыдущие 3 (три) финансовых года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за вычетом доли перестраховщика в страховых выплатах, начисленные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предыдущий финансовый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 (если "3310" / "3320" &gt; 0,5, тогда "3310" / "3320"; если "3310" / "3320" ≤ 0,5, тогда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("методом премий")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начисленные за предыдущие 3 (три) финансовых года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1 (один) год, предшествующий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на конец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предыдущего финансового года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резерва, заявленных, но неурегулированных убытков на конец финансового года, за 2 (два) года, предшествующие предыдущему финансовому году</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страховые выплаты для дальнейшего расчета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5"/>
          <w:p>
            <w:pPr>
              <w:spacing w:after="20"/>
              <w:ind w:left="20"/>
              <w:jc w:val="both"/>
            </w:pPr>
            <w:r>
              <w:rPr>
                <w:rFonts w:ascii="Times New Roman"/>
                <w:b w:val="false"/>
                <w:i w:val="false"/>
                <w:color w:val="000000"/>
                <w:sz w:val="20"/>
              </w:rPr>
              <w:t>
Минимальный размер маржи платежеспособности ("методом выплат"):</w:t>
            </w:r>
            <w:r>
              <w:br/>
            </w:r>
            <w:r>
              <w:rPr>
                <w:rFonts w:ascii="Times New Roman"/>
                <w:b w:val="false"/>
                <w:i w:val="false"/>
                <w:color w:val="000000"/>
                <w:sz w:val="20"/>
              </w:rPr>
              <w:t>
</w:t>
            </w:r>
            <w:r>
              <w:rPr>
                <w:rFonts w:ascii="Times New Roman"/>
                <w:b w:val="false"/>
                <w:i w:val="false"/>
                <w:color w:val="000000"/>
                <w:sz w:val="20"/>
              </w:rPr>
              <w:t>до 1 января 2018 года:</w:t>
            </w:r>
            <w:r>
              <w:br/>
            </w:r>
            <w:r>
              <w:rPr>
                <w:rFonts w:ascii="Times New Roman"/>
                <w:b w:val="false"/>
                <w:i w:val="false"/>
                <w:color w:val="000000"/>
                <w:sz w:val="20"/>
              </w:rPr>
              <w:t>
</w:t>
            </w:r>
            <w:r>
              <w:rPr>
                <w:rFonts w:ascii="Times New Roman"/>
                <w:b w:val="false"/>
                <w:i w:val="false"/>
                <w:color w:val="000000"/>
                <w:sz w:val="20"/>
              </w:rPr>
              <w:t>(если "3500" &gt; 1 000 000, тогда ((1 000 000х 0,26 + ("3500" -1 000 000) х 0,23) х "3300"); если "3500" &lt; 1 000 000, тогда "3500" х 0,26 х "3300"</w:t>
            </w:r>
            <w:r>
              <w:br/>
            </w:r>
            <w:r>
              <w:rPr>
                <w:rFonts w:ascii="Times New Roman"/>
                <w:b w:val="false"/>
                <w:i w:val="false"/>
                <w:color w:val="000000"/>
                <w:sz w:val="20"/>
              </w:rPr>
              <w:t>
</w:t>
            </w:r>
            <w:r>
              <w:rPr>
                <w:rFonts w:ascii="Times New Roman"/>
                <w:b w:val="false"/>
                <w:i w:val="false"/>
                <w:color w:val="000000"/>
                <w:sz w:val="20"/>
              </w:rPr>
              <w:t>с 1 января 2018 года:</w:t>
            </w:r>
            <w:r>
              <w:br/>
            </w:r>
            <w:r>
              <w:rPr>
                <w:rFonts w:ascii="Times New Roman"/>
                <w:b w:val="false"/>
                <w:i w:val="false"/>
                <w:color w:val="000000"/>
                <w:sz w:val="20"/>
              </w:rPr>
              <w:t>
(если "3500" &gt; 2 500 000, тогда ((2 500 000х 0,26 + ("3500" - 2 500 000) х 0,23) х "3300"); если "3500" &lt; 2 500 000, тогда "3500" х 0,26 х "3300"</w:t>
            </w:r>
          </w:p>
          <w:bookmarkEnd w:id="14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("3400" или "3600", наибольшая величина)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146"/>
    <w:p>
      <w:pPr>
        <w:spacing w:after="0"/>
        <w:ind w:left="0"/>
        <w:jc w:val="left"/>
      </w:pPr>
      <w:r>
        <w:rPr>
          <w:rFonts w:ascii="Times New Roman"/>
          <w:b/>
          <w:i w:val="false"/>
          <w:color w:val="000000"/>
        </w:rPr>
        <w:t xml:space="preserve"> Минимальный размер маржи платежеспособности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4"/>
        <w:gridCol w:w="1821"/>
        <w:gridCol w:w="305"/>
      </w:tblGrid>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за отчетный период ("1000" + "2000" + "3000")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Рассчитанный минимальный размер маржи платежеспособности (4000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гарантийного фонда (5000 + часть суммы обязательств, передаваемых в перестрахование, рассчитанных в соответствии с таблицей 2 настоящего Отчета о выполнении пруденциальных нормативов страховой (перестраховочной) организацией)</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("6000" или "7000", наибольшая величина)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6" w:id="147"/>
    <w:p>
      <w:pPr>
        <w:spacing w:after="0"/>
        <w:ind w:left="0"/>
        <w:jc w:val="left"/>
      </w:pPr>
      <w:r>
        <w:rPr>
          <w:rFonts w:ascii="Times New Roman"/>
          <w:b/>
          <w:i w:val="false"/>
          <w:color w:val="000000"/>
        </w:rPr>
        <w:t xml:space="preserve"> Расчет фактической маржи платежеспособности для страховых (перестраховочных) организаций по отрасли "страхование жизни"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4"/>
        <w:gridCol w:w="723"/>
        <w:gridCol w:w="343"/>
      </w:tblGrid>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 для страховой (перестраховочной) организации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предыдущих периодов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Резерв непредвиденных рисков и Стабилизационный резерв</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исключением программного обеспечения, приобретенного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активов страховой (перестраховочной) организации)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предыдущих лет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 отчетного периода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уставный капитал других юридических лиц</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займы, предоставленные лицам, которые в соответствии со </w:t>
            </w:r>
            <w:r>
              <w:rPr>
                <w:rFonts w:ascii="Times New Roman"/>
                <w:b w:val="false"/>
                <w:i w:val="false"/>
                <w:color w:val="000000"/>
                <w:sz w:val="20"/>
              </w:rPr>
              <w:t>статьей 32</w:t>
            </w:r>
            <w:r>
              <w:rPr>
                <w:rFonts w:ascii="Times New Roman"/>
                <w:b w:val="false"/>
                <w:i w:val="false"/>
                <w:color w:val="000000"/>
                <w:sz w:val="20"/>
              </w:rPr>
              <w:t xml:space="preserve"> Закона являются дочерними организациями страховой (перестраховочной) организации либо лицами, в которых страховая (перестраховочная) организация имеет значительное участие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А ("111" - "112" + "113" + "114" - "115" - "116"- "117" - "118" -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 фиксированным сроком погашения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без фиксированного срока погашения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Б ("201" + "202" +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Сумма, включаемая в расчет фактической маржи платежеспособности:</w:t>
            </w:r>
            <w:r>
              <w:br/>
            </w:r>
            <w:r>
              <w:rPr>
                <w:rFonts w:ascii="Times New Roman"/>
                <w:b w:val="false"/>
                <w:i w:val="false"/>
                <w:color w:val="000000"/>
                <w:sz w:val="20"/>
              </w:rPr>
              <w:t>
</w:t>
            </w:r>
            <w:r>
              <w:rPr>
                <w:rFonts w:ascii="Times New Roman"/>
                <w:b w:val="false"/>
                <w:i w:val="false"/>
                <w:color w:val="000000"/>
                <w:sz w:val="20"/>
              </w:rPr>
              <w:t>если "211" &gt; 0,5 х ("100" или "400", наименьшая величина), тогда 0,5 х ("100" или "400", наименьшая величина);</w:t>
            </w:r>
            <w:r>
              <w:br/>
            </w:r>
            <w:r>
              <w:rPr>
                <w:rFonts w:ascii="Times New Roman"/>
                <w:b w:val="false"/>
                <w:i w:val="false"/>
                <w:color w:val="000000"/>
                <w:sz w:val="20"/>
              </w:rPr>
              <w:t>
если "211" ≤ 0,5 х ("100" или "400", наименьшая величина), тогда "211"</w:t>
            </w:r>
          </w:p>
          <w:bookmarkEnd w:id="14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("100" + "200" или "15000", наименьшая величина)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("8000")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(300/400)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0" w:id="149"/>
    <w:p>
      <w:pPr>
        <w:spacing w:after="0"/>
        <w:ind w:left="0"/>
        <w:jc w:val="left"/>
      </w:pPr>
      <w:r>
        <w:rPr>
          <w:rFonts w:ascii="Times New Roman"/>
          <w:b/>
          <w:i w:val="false"/>
          <w:color w:val="000000"/>
        </w:rPr>
        <w:t xml:space="preserve"> Таблица 5. Расчет активов страховой (перестраховочной) организации с учетом их классификации по качеству и ликвидности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 1 июля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79"/>
        <w:gridCol w:w="775"/>
        <w:gridCol w:w="300"/>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"11122"),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0"/>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bookmarkEnd w:id="150"/>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 всего ("11151" +... + "11157"),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5.1 настоящей Таблицы,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выпущенные в соответствии с законодательством Республики Казахстан, включенные в официальный список фондовой биржи,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утвержденными постановлением Правления Национального Банка Республики Казахстан от 27 марта 2017 года № 54, зарегистрированным в Реестре государственной регистрации нормативных правовых актов под № 15175 (далее – Требования № 54) , и депозитарные расписки, базовым активом которых являются данные акции, за исключением акций, указанных в строках 5.1, 5.2 и 5.3 настоящей Таблицы,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включенные в официальный список фондовой биржи, в соответствии с </w:t>
            </w:r>
            <w:r>
              <w:rPr>
                <w:rFonts w:ascii="Times New Roman"/>
                <w:b w:val="false"/>
                <w:i w:val="false"/>
                <w:color w:val="000000"/>
                <w:sz w:val="20"/>
              </w:rPr>
              <w:t>Требованиями № 54</w:t>
            </w:r>
            <w:r>
              <w:rPr>
                <w:rFonts w:ascii="Times New Roman"/>
                <w:b w:val="false"/>
                <w:i w:val="false"/>
                <w:color w:val="000000"/>
                <w:sz w:val="20"/>
              </w:rPr>
              <w:t>, за исключением долговых ценных бумаг, указанных в строках 5.5 и 5.6 настоящей Таблицы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всего ("11181" + "11182"),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международных финансовых организаций, перечень которых определен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или рейтингом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("11211" +... + "11213"),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12)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13)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15)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Инструменты исламского финансирования, соответствующие требованиям подпункта 16) </w:t>
            </w:r>
            <w:r>
              <w:rPr>
                <w:rFonts w:ascii="Times New Roman"/>
                <w:b w:val="false"/>
                <w:i w:val="false"/>
                <w:color w:val="000000"/>
                <w:sz w:val="20"/>
              </w:rPr>
              <w:t>пункта 38</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активов страховой (перестраховочной) организации за минусом активов перестрахования -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1 июля 2019 года до 1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79"/>
        <w:gridCol w:w="775"/>
        <w:gridCol w:w="300"/>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"11122"),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1"/>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bookmarkEnd w:id="151"/>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 всего ("11151" +... + "11157"),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5.1 настоящей Таблицы,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акции, выпущенные в соответствии с законодательством Республики Казахстан, включенные в официальный список фондовой биржи, в соответствии с </w:t>
            </w:r>
            <w:r>
              <w:rPr>
                <w:rFonts w:ascii="Times New Roman"/>
                <w:b w:val="false"/>
                <w:i w:val="false"/>
                <w:color w:val="000000"/>
                <w:sz w:val="20"/>
              </w:rPr>
              <w:t>Требованиями № 54</w:t>
            </w:r>
            <w:r>
              <w:rPr>
                <w:rFonts w:ascii="Times New Roman"/>
                <w:b w:val="false"/>
                <w:i w:val="false"/>
                <w:color w:val="000000"/>
                <w:sz w:val="20"/>
              </w:rPr>
              <w:t>, и депозитарные расписки, базовым активом которых являются данные акции, за исключением акций, указанных в строках 5.1, 5.2 и 5.3 настоящей Таблицы,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включенные в официальный список фондовой биржи, в соответствии с </w:t>
            </w:r>
            <w:r>
              <w:rPr>
                <w:rFonts w:ascii="Times New Roman"/>
                <w:b w:val="false"/>
                <w:i w:val="false"/>
                <w:color w:val="000000"/>
                <w:sz w:val="20"/>
              </w:rPr>
              <w:t>Требованиями № 54</w:t>
            </w:r>
            <w:r>
              <w:rPr>
                <w:rFonts w:ascii="Times New Roman"/>
                <w:b w:val="false"/>
                <w:i w:val="false"/>
                <w:color w:val="000000"/>
                <w:sz w:val="20"/>
              </w:rPr>
              <w:t>, за исключением долговых ценных бумаг, указанных в строках 5.5 и 5.6 настоящей Таблицы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всего ("11181" + "11182"),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международных финансовых организаций, перечень которых определен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или рейтингом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("11211" +... + "11213"),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паи, соответствующие требованиям подпункта 12) </w:t>
            </w:r>
            <w:r>
              <w:rPr>
                <w:rFonts w:ascii="Times New Roman"/>
                <w:b w:val="false"/>
                <w:i w:val="false"/>
                <w:color w:val="000000"/>
                <w:sz w:val="20"/>
              </w:rPr>
              <w:t>пункта 38</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13)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15)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активов страховой (перестраховочной) организации за минусом активов перестрахования -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после 1 января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79"/>
        <w:gridCol w:w="775"/>
        <w:gridCol w:w="300"/>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("11111" +... + "11116"),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картсчетах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("11121" + "11122"),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2"/>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bookmarkEnd w:id="152"/>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 всего ("11151" +... + "11157"),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5.1 настоящей Таблицы,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включенные в официальный список фондовой биржи, в соответствии с Требованиями № 54, и депозитарные расписки, базовым активом которых являются данные акции, за исключением акций, указанных в строках 5.1, 5.2 и 5.3 настоящей Таблицы,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долговые ценные бумаги, включенные в официальный список фондовой биржи, в соответствии с </w:t>
            </w:r>
            <w:r>
              <w:rPr>
                <w:rFonts w:ascii="Times New Roman"/>
                <w:b w:val="false"/>
                <w:i w:val="false"/>
                <w:color w:val="000000"/>
                <w:sz w:val="20"/>
              </w:rPr>
              <w:t>Требованиями № 54</w:t>
            </w:r>
            <w:r>
              <w:rPr>
                <w:rFonts w:ascii="Times New Roman"/>
                <w:b w:val="false"/>
                <w:i w:val="false"/>
                <w:color w:val="000000"/>
                <w:sz w:val="20"/>
              </w:rPr>
              <w:t>, за исключением долговых ценных бумаг, указанных в строках 5.5 и 5.6 настоящей Таблицы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акционерного общества "Фонд гарантирования страховых выплат",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 всего ("11181" + "11182"),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международных финансовых организаций, перечень которых определен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Market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рейтинговой оценкой не ниже "АA" по международной шкале агентства Standard &amp; Poor’s, или рейтингом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("11211" +... + "11213"),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паи, соответствующие требованиям подпункта 12) </w:t>
            </w:r>
            <w:r>
              <w:rPr>
                <w:rFonts w:ascii="Times New Roman"/>
                <w:b w:val="false"/>
                <w:i w:val="false"/>
                <w:color w:val="000000"/>
                <w:sz w:val="20"/>
              </w:rPr>
              <w:t>пункта 38</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13)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15)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активов страховой (перестраховочной) организации за минусом активов перестрахования - (за вычетом резерва по сомнительным долгам)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3" w:id="153"/>
    <w:p>
      <w:pPr>
        <w:spacing w:after="0"/>
        <w:ind w:left="0"/>
        <w:jc w:val="left"/>
      </w:pPr>
      <w:r>
        <w:rPr>
          <w:rFonts w:ascii="Times New Roman"/>
          <w:b/>
          <w:i w:val="false"/>
          <w:color w:val="000000"/>
        </w:rPr>
        <w:t xml:space="preserve"> Расчет нормативов диверсификации активов</w:t>
      </w:r>
    </w:p>
    <w:bookmarkEnd w:id="153"/>
    <w:bookmarkStart w:name="z214" w:id="154"/>
    <w:p>
      <w:pPr>
        <w:spacing w:after="0"/>
        <w:ind w:left="0"/>
        <w:jc w:val="both"/>
      </w:pPr>
      <w:r>
        <w:rPr>
          <w:rFonts w:ascii="Times New Roman"/>
          <w:b w:val="false"/>
          <w:i w:val="false"/>
          <w:color w:val="000000"/>
          <w:sz w:val="28"/>
        </w:rPr>
        <w:t xml:space="preserve">
      Суммарное размещение в ценные бумаги (с учетом операций "обратное РЕПО"), вклады и деньги - (за вычетом резерва по сомнительным долгам) в одном банке второго уровня и аффилированных лицах данного банка - (НД1-1), соответствующего требованиям </w:t>
      </w:r>
      <w:r>
        <w:rPr>
          <w:rFonts w:ascii="Times New Roman"/>
          <w:b w:val="false"/>
          <w:i w:val="false"/>
          <w:color w:val="000000"/>
          <w:sz w:val="28"/>
        </w:rPr>
        <w:t>подпункта 1)</w:t>
      </w:r>
      <w:r>
        <w:rPr>
          <w:rFonts w:ascii="Times New Roman"/>
          <w:b w:val="false"/>
          <w:i w:val="false"/>
          <w:color w:val="000000"/>
          <w:sz w:val="28"/>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20 (двадцати)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5427"/>
        <w:gridCol w:w="1380"/>
        <w:gridCol w:w="1053"/>
        <w:gridCol w:w="134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55"/>
    <w:p>
      <w:pPr>
        <w:spacing w:after="0"/>
        <w:ind w:left="0"/>
        <w:jc w:val="both"/>
      </w:pPr>
      <w:r>
        <w:rPr>
          <w:rFonts w:ascii="Times New Roman"/>
          <w:b w:val="false"/>
          <w:i w:val="false"/>
          <w:color w:val="000000"/>
          <w:sz w:val="28"/>
        </w:rPr>
        <w:t xml:space="preserve">
      Суммарное размещение в ценные бумаги (с учетом операций "обратное РЕПО"), вклады и деньги - (за вычетом резерва по сомнительным долгам) в одном банке второго уровня и аффилированных лицах данного банка (НД1-2), соответствующего требованиям </w:t>
      </w:r>
      <w:r>
        <w:rPr>
          <w:rFonts w:ascii="Times New Roman"/>
          <w:b w:val="false"/>
          <w:i w:val="false"/>
          <w:color w:val="000000"/>
          <w:sz w:val="28"/>
        </w:rPr>
        <w:t>подпункта 2)</w:t>
      </w:r>
      <w:r>
        <w:rPr>
          <w:rFonts w:ascii="Times New Roman"/>
          <w:b w:val="false"/>
          <w:i w:val="false"/>
          <w:color w:val="000000"/>
          <w:sz w:val="28"/>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15 (пятнадцати)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5559"/>
        <w:gridCol w:w="1414"/>
        <w:gridCol w:w="1079"/>
        <w:gridCol w:w="1379"/>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8" w:id="156"/>
    <w:p>
      <w:pPr>
        <w:spacing w:after="0"/>
        <w:ind w:left="0"/>
        <w:jc w:val="both"/>
      </w:pPr>
      <w:r>
        <w:rPr>
          <w:rFonts w:ascii="Times New Roman"/>
          <w:b w:val="false"/>
          <w:i w:val="false"/>
          <w:color w:val="000000"/>
          <w:sz w:val="28"/>
        </w:rPr>
        <w:t xml:space="preserve">
      Суммарное размещение в ценные бумаги (с учетом операций "обратное РЕПО"), вклады и деньги (за вычетом резерва по сомнительным долгам) в одном банке второго уровня и аффилированных лицах данного банка - (НД1-3), соответствующего требованиям </w:t>
      </w:r>
      <w:r>
        <w:rPr>
          <w:rFonts w:ascii="Times New Roman"/>
          <w:b w:val="false"/>
          <w:i w:val="false"/>
          <w:color w:val="000000"/>
          <w:sz w:val="28"/>
        </w:rPr>
        <w:t>подпункта 3)</w:t>
      </w:r>
      <w:r>
        <w:rPr>
          <w:rFonts w:ascii="Times New Roman"/>
          <w:b w:val="false"/>
          <w:i w:val="false"/>
          <w:color w:val="000000"/>
          <w:sz w:val="28"/>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5559"/>
        <w:gridCol w:w="1414"/>
        <w:gridCol w:w="1079"/>
        <w:gridCol w:w="1379"/>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57"/>
    <w:p>
      <w:pPr>
        <w:spacing w:after="0"/>
        <w:ind w:left="0"/>
        <w:jc w:val="both"/>
      </w:pPr>
      <w:r>
        <w:rPr>
          <w:rFonts w:ascii="Times New Roman"/>
          <w:b w:val="false"/>
          <w:i w:val="false"/>
          <w:color w:val="000000"/>
          <w:sz w:val="28"/>
        </w:rPr>
        <w:t xml:space="preserve">
      Суммарное размещение в ценные бумаги (с учетом операций "обратное РЕПО") и деньги (за вычетом резерва по сомнительным долгам) в одном юридическом лице, не являющимся банком второго уровня и аффилированных лицах данного юридического лица (НД2), - не более 10 (десяти)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6774"/>
        <w:gridCol w:w="1082"/>
        <w:gridCol w:w="1082"/>
        <w:gridCol w:w="1383"/>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2" w:id="158"/>
    <w:p>
      <w:pPr>
        <w:spacing w:after="0"/>
        <w:ind w:left="0"/>
        <w:jc w:val="both"/>
      </w:pPr>
      <w:r>
        <w:rPr>
          <w:rFonts w:ascii="Times New Roman"/>
          <w:b w:val="false"/>
          <w:i w:val="false"/>
          <w:color w:val="000000"/>
          <w:sz w:val="28"/>
        </w:rPr>
        <w:t xml:space="preserve">
      Сделки "обратное РЕПО", совершаемые с участием активов страховой (перестраховочной) организации заключаются на срок не более 30 (тридцати) календарных дней (в торговой системе фондовой биржи) (НД3), - не более 30 (тридцати) процентов от суммы активов, рассчитанных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2820"/>
        <w:gridCol w:w="3397"/>
        <w:gridCol w:w="1481"/>
        <w:gridCol w:w="1893"/>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операции РЕПО (в днях)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gridCol w:w="11271"/>
        <w:gridCol w:w="314"/>
        <w:gridCol w:w="402"/>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аффинированные драгоценные металлы и металлические депозиты на срок не более 12 (двенадцати) месяцев (НД4)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 (НД5)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размещение в ценные бумаги (с учетом операций "обратное РЕПО"), имеющие статус государственных, выпущенные центральным правительством иностранного государства за вычетом резерва по сомнительным долгам (НД6),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Суммарное размещение в ценные бумаги (с учетом операций "обратное РЕПО") международной финансовой организации, которая входит в перечень, определенный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 (НД7)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паи, соответствующие требованиям подпунктов 12) и 13) </w:t>
            </w:r>
            <w:r>
              <w:rPr>
                <w:rFonts w:ascii="Times New Roman"/>
                <w:b w:val="false"/>
                <w:i w:val="false"/>
                <w:color w:val="000000"/>
                <w:sz w:val="20"/>
              </w:rPr>
              <w:t>пункта 38</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 (НД8),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паи открытых и интервальных паевых инвестиционных фондов, за вычетом резерва по сомнительным долгам (НД8-1) - не более 5 (пяти)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размер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 сомнительным долгам (НД9) - не более 10 (десяти) процентов от суммы активов, рассчитанных в соответствии с пунктом 34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Суммарный размер инвестиций в инструменты исламского финансирования, соответствующие требованиям подпунктов 15) и 16)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 (НД10)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5" w:id="159"/>
    <w:p>
      <w:pPr>
        <w:spacing w:after="0"/>
        <w:ind w:left="0"/>
        <w:jc w:val="left"/>
      </w:pPr>
      <w:r>
        <w:rPr>
          <w:rFonts w:ascii="Times New Roman"/>
          <w:b/>
          <w:i w:val="false"/>
          <w:color w:val="000000"/>
        </w:rPr>
        <w:t xml:space="preserve"> Таблица 6. Расчет норматива достаточности высоколиквидных активов</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94"/>
        <w:gridCol w:w="194"/>
        <w:gridCol w:w="730"/>
        <w:gridCol w:w="10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w:t>
            </w:r>
            <w:r>
              <w:rPr>
                <w:rFonts w:ascii="Times New Roman"/>
                <w:b w:val="false"/>
                <w:i w:val="false"/>
                <w:color w:val="000000"/>
                <w:sz w:val="20"/>
              </w:rPr>
              <w:t>имеют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r>
              <w:br/>
            </w:r>
            <w:r>
              <w:rPr>
                <w:rFonts w:ascii="Times New Roman"/>
                <w:b w:val="false"/>
                <w:i w:val="false"/>
                <w:color w:val="000000"/>
                <w:sz w:val="20"/>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bookmarkEnd w:id="160"/>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 (с учетом сумм основного долга и начисленного вознаграждения),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юридических лиц Республики Казахстан, входящих в официальный список фондовой биржи, осуществляющей деятельность на территории Республики Казахстан всего, в том числе:</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находящиеся в представительском списке индекса казахстанской фондовой биржи, и депозитарные расписки, базовым активом которых являются данные акции, за исключением акций, указанных в строке 5.1 настоящей Таблицы,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выпущенные в соответствии с законодательством Республики Казахстан, включенные в официальный список фондовой биржи, в соответствии с Требованиями № 54, и депозитарные расписки, базовым активом которых являются данные акции, за исключением акций, указанных в строках 5.1, 5.2 и 5.3 настоящей Таблицы,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не ниже "ВВ-" по международной шкале агентства Standard &amp; Poor’s или рейтинг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в соответствии с законодательством Республики Казахстан и других государств, имеющие (эмитент которых имеет) долгосрочный кредитный рейтинг от "В" до "В+" по международной шкале агентства Standard &amp; Poor’s или рейтинг аналогичного уровня одного из других рейтинговых агентств, или рейтинговую оценку от "kzB+" до "kzBВ-" по национальной шкале Standard &amp; Poor's, или рейтинг аналогичного уровня по национальной шкале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включенные в официальный список фондовой биржи в соответствии с Требованиями № 54, за исключением долговых ценных бумаг, указанных в строках 5.5 и 5.6 настоящей Таблицы (с учетом сумм основного долга и начисленного вознаграждения),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имеющих суверенную рейтинговую оценку не ниже "ВВВ-" по международной шкале агентства Standard &amp; Poor's, или рейтинг аналогичного уровня одного из других рейтинговых агентств,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выпущенные иностранными организациями:</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эмитентов, имеющих международную рейтинговую оценку не ниже "ВВВ-" агентства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международных финансовых организаций, перечень которых определен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соответствующие международным стандартам качества, принятым Лондонской ассоциацией рынка драгоценных металлов (London Bullion Мarket Association) и обозначенным в документах данной ассоциации как стандарт "Лондонская качественная поставка" ("London Good Delivery") и металлические депозиты, в том числе в банках-нерезидентах Республики Казахстан, обладающих международной рейтинговой оценкой не ниже "АA" агентства Standard &amp; Poor’s или рейтингом аналогичного уровня одного из других рейтинговых агентств</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 всего, в том числе:</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паи, соответствующие требованиям подпункта 12) </w:t>
            </w:r>
            <w:r>
              <w:rPr>
                <w:rFonts w:ascii="Times New Roman"/>
                <w:b w:val="false"/>
                <w:i w:val="false"/>
                <w:color w:val="000000"/>
                <w:sz w:val="20"/>
              </w:rPr>
              <w:t>пункта 38</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соответствующие требованиям подпункта 13)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открытого и интервального паевого инвестиционного фонда, за вычетом резерва по сомнительным долгам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15)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соответствующие требованиям подпункта 16)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161"/>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161"/>
    <w:bookmarkStart w:name="z230" w:id="162"/>
    <w:p>
      <w:pPr>
        <w:spacing w:after="0"/>
        <w:ind w:left="0"/>
        <w:jc w:val="both"/>
      </w:pPr>
      <w:r>
        <w:rPr>
          <w:rFonts w:ascii="Times New Roman"/>
          <w:b w:val="false"/>
          <w:i w:val="false"/>
          <w:color w:val="000000"/>
          <w:sz w:val="28"/>
        </w:rPr>
        <w:t>
      _________________________________________________________ _________________</w:t>
      </w:r>
    </w:p>
    <w:bookmarkEnd w:id="162"/>
    <w:bookmarkStart w:name="z231" w:id="163"/>
    <w:p>
      <w:pPr>
        <w:spacing w:after="0"/>
        <w:ind w:left="0"/>
        <w:jc w:val="both"/>
      </w:pPr>
      <w:r>
        <w:rPr>
          <w:rFonts w:ascii="Times New Roman"/>
          <w:b w:val="false"/>
          <w:i w:val="false"/>
          <w:color w:val="000000"/>
          <w:sz w:val="28"/>
        </w:rPr>
        <w:t>
             (фамилия, имя, отчество (при его наличии)                   (подпись)</w:t>
      </w:r>
    </w:p>
    <w:bookmarkEnd w:id="163"/>
    <w:bookmarkStart w:name="z232" w:id="16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164"/>
    <w:bookmarkStart w:name="z233" w:id="165"/>
    <w:p>
      <w:pPr>
        <w:spacing w:after="0"/>
        <w:ind w:left="0"/>
        <w:jc w:val="both"/>
      </w:pPr>
      <w:r>
        <w:rPr>
          <w:rFonts w:ascii="Times New Roman"/>
          <w:b w:val="false"/>
          <w:i w:val="false"/>
          <w:color w:val="000000"/>
          <w:sz w:val="28"/>
        </w:rPr>
        <w:t>
      ________________________________________________________ __________________</w:t>
      </w:r>
    </w:p>
    <w:bookmarkEnd w:id="165"/>
    <w:bookmarkStart w:name="z234" w:id="166"/>
    <w:p>
      <w:pPr>
        <w:spacing w:after="0"/>
        <w:ind w:left="0"/>
        <w:jc w:val="both"/>
      </w:pPr>
      <w:r>
        <w:rPr>
          <w:rFonts w:ascii="Times New Roman"/>
          <w:b w:val="false"/>
          <w:i w:val="false"/>
          <w:color w:val="000000"/>
          <w:sz w:val="28"/>
        </w:rPr>
        <w:t>
             (фамилия, имя, отчество (при его наличии)                   (подпись)</w:t>
      </w:r>
    </w:p>
    <w:bookmarkEnd w:id="166"/>
    <w:bookmarkStart w:name="z235" w:id="167"/>
    <w:p>
      <w:pPr>
        <w:spacing w:after="0"/>
        <w:ind w:left="0"/>
        <w:jc w:val="both"/>
      </w:pPr>
      <w:r>
        <w:rPr>
          <w:rFonts w:ascii="Times New Roman"/>
          <w:b w:val="false"/>
          <w:i w:val="false"/>
          <w:color w:val="000000"/>
          <w:sz w:val="28"/>
        </w:rPr>
        <w:t>
      Исполнитель ____________________________________________ __________________</w:t>
      </w:r>
    </w:p>
    <w:bookmarkEnd w:id="167"/>
    <w:bookmarkStart w:name="z236" w:id="168"/>
    <w:p>
      <w:pPr>
        <w:spacing w:after="0"/>
        <w:ind w:left="0"/>
        <w:jc w:val="both"/>
      </w:pPr>
      <w:r>
        <w:rPr>
          <w:rFonts w:ascii="Times New Roman"/>
          <w:b w:val="false"/>
          <w:i w:val="false"/>
          <w:color w:val="000000"/>
          <w:sz w:val="28"/>
        </w:rPr>
        <w:t>
             (должность, фамилия, имя, отчество (при его наличии)             (подпись)</w:t>
      </w:r>
    </w:p>
    <w:bookmarkEnd w:id="168"/>
    <w:bookmarkStart w:name="z237" w:id="169"/>
    <w:p>
      <w:pPr>
        <w:spacing w:after="0"/>
        <w:ind w:left="0"/>
        <w:jc w:val="both"/>
      </w:pPr>
      <w:r>
        <w:rPr>
          <w:rFonts w:ascii="Times New Roman"/>
          <w:b w:val="false"/>
          <w:i w:val="false"/>
          <w:color w:val="000000"/>
          <w:sz w:val="28"/>
        </w:rPr>
        <w:t>
      Телефон: ______________</w:t>
      </w:r>
    </w:p>
    <w:bookmarkEnd w:id="169"/>
    <w:bookmarkStart w:name="z238" w:id="170"/>
    <w:p>
      <w:pPr>
        <w:spacing w:after="0"/>
        <w:ind w:left="0"/>
        <w:jc w:val="both"/>
      </w:pPr>
      <w:r>
        <w:rPr>
          <w:rFonts w:ascii="Times New Roman"/>
          <w:b w:val="false"/>
          <w:i w:val="false"/>
          <w:color w:val="000000"/>
          <w:sz w:val="28"/>
        </w:rPr>
        <w:t>
      Дата подписания отчета "_____" _______________ 20 ___ года</w:t>
      </w:r>
    </w:p>
    <w:bookmarkEnd w:id="170"/>
    <w:bookmarkStart w:name="z239" w:id="171"/>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пруденциальных нормативов страховой</w:t>
            </w:r>
            <w:r>
              <w:br/>
            </w:r>
            <w:r>
              <w:rPr>
                <w:rFonts w:ascii="Times New Roman"/>
                <w:b w:val="false"/>
                <w:i w:val="false"/>
                <w:color w:val="000000"/>
                <w:sz w:val="20"/>
              </w:rPr>
              <w:t>(перестраховочной) организацией</w:t>
            </w:r>
          </w:p>
        </w:tc>
      </w:tr>
    </w:tbl>
    <w:bookmarkStart w:name="z241" w:id="17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72"/>
    <w:bookmarkStart w:name="z242" w:id="173"/>
    <w:p>
      <w:pPr>
        <w:spacing w:after="0"/>
        <w:ind w:left="0"/>
        <w:jc w:val="left"/>
      </w:pPr>
      <w:r>
        <w:rPr>
          <w:rFonts w:ascii="Times New Roman"/>
          <w:b/>
          <w:i w:val="false"/>
          <w:color w:val="000000"/>
        </w:rPr>
        <w:t xml:space="preserve"> Отчет о выполнении пруденциальных нормативов страховой (перестраховочной) организацией</w:t>
      </w:r>
    </w:p>
    <w:bookmarkEnd w:id="173"/>
    <w:bookmarkStart w:name="z243" w:id="174"/>
    <w:p>
      <w:pPr>
        <w:spacing w:after="0"/>
        <w:ind w:left="0"/>
        <w:jc w:val="left"/>
      </w:pPr>
      <w:r>
        <w:rPr>
          <w:rFonts w:ascii="Times New Roman"/>
          <w:b/>
          <w:i w:val="false"/>
          <w:color w:val="000000"/>
        </w:rPr>
        <w:t xml:space="preserve"> Глава 1. Общие положения</w:t>
      </w:r>
    </w:p>
    <w:bookmarkEnd w:id="174"/>
    <w:bookmarkStart w:name="z244" w:id="17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пруденциальных нормативов страховой (перестраховочной) организацией" (далее - Форма).</w:t>
      </w:r>
    </w:p>
    <w:bookmarkEnd w:id="175"/>
    <w:bookmarkStart w:name="z245" w:id="176"/>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76"/>
    <w:bookmarkStart w:name="z246" w:id="177"/>
    <w:p>
      <w:pPr>
        <w:spacing w:after="0"/>
        <w:ind w:left="0"/>
        <w:jc w:val="both"/>
      </w:pPr>
      <w:r>
        <w:rPr>
          <w:rFonts w:ascii="Times New Roman"/>
          <w:b w:val="false"/>
          <w:i w:val="false"/>
          <w:color w:val="000000"/>
          <w:sz w:val="28"/>
        </w:rPr>
        <w:t>
      3. Форма составляется страховой (перестраховочной) организацией ежемесячно и заполняется по состоянию на конец отчетного периода.</w:t>
      </w:r>
    </w:p>
    <w:bookmarkEnd w:id="177"/>
    <w:bookmarkStart w:name="z247" w:id="178"/>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и в процентах (до второго знака после запятой). Сумма менее 500 (пятисот) тенге округляется до 0 (нуля), а сумма, равная 500 (пятистам) тенге и выше, округляется до 1 000 (одной тысячи) тенге.</w:t>
      </w:r>
    </w:p>
    <w:bookmarkEnd w:id="178"/>
    <w:bookmarkStart w:name="z248" w:id="179"/>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179"/>
    <w:bookmarkStart w:name="z249" w:id="180"/>
    <w:p>
      <w:pPr>
        <w:spacing w:after="0"/>
        <w:ind w:left="0"/>
        <w:jc w:val="left"/>
      </w:pPr>
      <w:r>
        <w:rPr>
          <w:rFonts w:ascii="Times New Roman"/>
          <w:b/>
          <w:i w:val="false"/>
          <w:color w:val="000000"/>
        </w:rPr>
        <w:t xml:space="preserve"> Глава 2. Пояснение по заполнению сведений о выполнении пруденциальных нормативов страховой (перестраховочной) организацией</w:t>
      </w:r>
    </w:p>
    <w:bookmarkEnd w:id="180"/>
    <w:bookmarkStart w:name="z250" w:id="181"/>
    <w:p>
      <w:pPr>
        <w:spacing w:after="0"/>
        <w:ind w:left="0"/>
        <w:jc w:val="both"/>
      </w:pPr>
      <w:r>
        <w:rPr>
          <w:rFonts w:ascii="Times New Roman"/>
          <w:b w:val="false"/>
          <w:i w:val="false"/>
          <w:color w:val="000000"/>
          <w:sz w:val="28"/>
        </w:rPr>
        <w:t>
      6. В строке 1 Сведений о выполнении пруденциальных нормативов страховой (перестраховочной) организацией Таблицы 1 указывается значение норматива достаточности маржи платежеспособности.</w:t>
      </w:r>
    </w:p>
    <w:bookmarkEnd w:id="181"/>
    <w:bookmarkStart w:name="z251" w:id="182"/>
    <w:p>
      <w:pPr>
        <w:spacing w:after="0"/>
        <w:ind w:left="0"/>
        <w:jc w:val="both"/>
      </w:pPr>
      <w:r>
        <w:rPr>
          <w:rFonts w:ascii="Times New Roman"/>
          <w:b w:val="false"/>
          <w:i w:val="false"/>
          <w:color w:val="000000"/>
          <w:sz w:val="28"/>
        </w:rPr>
        <w:t>
      7. В строках 1.1, 1.2, 1.3, 1.4, 1.5, 1.6, 1.7 и 1.8 Сведений о выполнении пруденциальных нормативов страховой (перестраховочной) организацией, Таблицы 1 указываются значения для расчета норматива достаточности маржи платежеспособности.</w:t>
      </w:r>
    </w:p>
    <w:bookmarkEnd w:id="182"/>
    <w:bookmarkStart w:name="z252" w:id="183"/>
    <w:p>
      <w:pPr>
        <w:spacing w:after="0"/>
        <w:ind w:left="0"/>
        <w:jc w:val="both"/>
      </w:pPr>
      <w:r>
        <w:rPr>
          <w:rFonts w:ascii="Times New Roman"/>
          <w:b w:val="false"/>
          <w:i w:val="false"/>
          <w:color w:val="000000"/>
          <w:sz w:val="28"/>
        </w:rPr>
        <w:t>
      8. В строке 15 Сведений о выполнении пруденциальных нормативов страховой (перестраховочной) организацией, Таблицы 1 указывается информация о выполнении норматива достаточности высоколиквидных активов ("да" или "нет"). Норматив достаточности высоколиквидных активов должен быть не менее 1 (единицы). В случае несоблюдения страховой (перестраховочной) организацией норматива достаточности высоколиквидных активов, значение норматива ставится "нет".</w:t>
      </w:r>
    </w:p>
    <w:bookmarkEnd w:id="183"/>
    <w:bookmarkStart w:name="z253" w:id="184"/>
    <w:p>
      <w:pPr>
        <w:spacing w:after="0"/>
        <w:ind w:left="0"/>
        <w:jc w:val="left"/>
      </w:pPr>
      <w:r>
        <w:rPr>
          <w:rFonts w:ascii="Times New Roman"/>
          <w:b/>
          <w:i w:val="false"/>
          <w:color w:val="000000"/>
        </w:rPr>
        <w:t xml:space="preserve"> Глава 3. Пояснение по заполнению суммы увеличения минимального размера маржи платежеспособности</w:t>
      </w:r>
    </w:p>
    <w:bookmarkEnd w:id="184"/>
    <w:bookmarkStart w:name="z254" w:id="185"/>
    <w:p>
      <w:pPr>
        <w:spacing w:after="0"/>
        <w:ind w:left="0"/>
        <w:jc w:val="both"/>
      </w:pPr>
      <w:r>
        <w:rPr>
          <w:rFonts w:ascii="Times New Roman"/>
          <w:b w:val="false"/>
          <w:i w:val="false"/>
          <w:color w:val="000000"/>
          <w:sz w:val="28"/>
        </w:rPr>
        <w:t>
      9. При увеличении минимального размера маржи платежеспособности на сумму объема обязательств, переданных (передаваемых) в перестрахование по действующим договорам перестрахования используется минимальный рейтинг из имеющихся рейтинговых оценок по международной или национальной шкале рейтинговых агентств Standard &amp; Poor's, Moody's Investors Service, Fitch и А.М. Best, а также их дочерних рейтинговых организаций.</w:t>
      </w:r>
    </w:p>
    <w:bookmarkEnd w:id="185"/>
    <w:bookmarkStart w:name="z255" w:id="186"/>
    <w:p>
      <w:pPr>
        <w:spacing w:after="0"/>
        <w:ind w:left="0"/>
        <w:jc w:val="both"/>
      </w:pPr>
      <w:r>
        <w:rPr>
          <w:rFonts w:ascii="Times New Roman"/>
          <w:b w:val="false"/>
          <w:i w:val="false"/>
          <w:color w:val="000000"/>
          <w:sz w:val="28"/>
        </w:rPr>
        <w:t xml:space="preserve">
       Сумма увеличения минимального размера маржи платежеспособности увеличивается в течение года согласно части второй пункта 9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 </w:t>
      </w:r>
    </w:p>
    <w:bookmarkEnd w:id="186"/>
    <w:bookmarkStart w:name="z256" w:id="187"/>
    <w:p>
      <w:pPr>
        <w:spacing w:after="0"/>
        <w:ind w:left="0"/>
        <w:jc w:val="left"/>
      </w:pPr>
      <w:r>
        <w:rPr>
          <w:rFonts w:ascii="Times New Roman"/>
          <w:b/>
          <w:i w:val="false"/>
          <w:color w:val="000000"/>
        </w:rPr>
        <w:t xml:space="preserve"> Глава 4.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"общее страхование" и перестраховочной организации, осуществляющей перестрахование как исключительный вид деятельности</w:t>
      </w:r>
    </w:p>
    <w:bookmarkEnd w:id="187"/>
    <w:bookmarkStart w:name="z257" w:id="188"/>
    <w:p>
      <w:pPr>
        <w:spacing w:after="0"/>
        <w:ind w:left="0"/>
        <w:jc w:val="both"/>
      </w:pPr>
      <w:r>
        <w:rPr>
          <w:rFonts w:ascii="Times New Roman"/>
          <w:b w:val="false"/>
          <w:i w:val="false"/>
          <w:color w:val="000000"/>
          <w:sz w:val="28"/>
        </w:rPr>
        <w:t>
      10. В строке 1000 Расчета минимального размера маржи платежеспособности с использованием "метода премий" Таблицы 3 указывается рассчитанное значение минимального размера маржи платежеспособности "методом премий".</w:t>
      </w:r>
    </w:p>
    <w:bookmarkEnd w:id="188"/>
    <w:bookmarkStart w:name="z258" w:id="189"/>
    <w:p>
      <w:pPr>
        <w:spacing w:after="0"/>
        <w:ind w:left="0"/>
        <w:jc w:val="both"/>
      </w:pPr>
      <w:r>
        <w:rPr>
          <w:rFonts w:ascii="Times New Roman"/>
          <w:b w:val="false"/>
          <w:i w:val="false"/>
          <w:color w:val="000000"/>
          <w:sz w:val="28"/>
        </w:rPr>
        <w:t>
      11. В строке 2110 Расчета минимального размера маржи платежеспособности с использованием "метода выплат" Таблицы 3 указывается сумма страховых выплат, начисленных за предыдущие 3 (три) финансовых года, согласно значениям строк 2111, 2112 и 2113 Расчета минимального размера маржи платежеспособности с использованием "метода выплат".</w:t>
      </w:r>
    </w:p>
    <w:bookmarkEnd w:id="189"/>
    <w:bookmarkStart w:name="z259" w:id="190"/>
    <w:p>
      <w:pPr>
        <w:spacing w:after="0"/>
        <w:ind w:left="0"/>
        <w:jc w:val="both"/>
      </w:pPr>
      <w:r>
        <w:rPr>
          <w:rFonts w:ascii="Times New Roman"/>
          <w:b w:val="false"/>
          <w:i w:val="false"/>
          <w:color w:val="000000"/>
          <w:sz w:val="28"/>
        </w:rPr>
        <w:t>
      12. В строках 2210, 2310, 2320 Расчета минимального размера маржи платежеспособности с использованием "метода выплат" Таблицы 3 указывается сумма резерва заявленных, но неурегулированных убытков.</w:t>
      </w:r>
    </w:p>
    <w:bookmarkEnd w:id="190"/>
    <w:bookmarkStart w:name="z260" w:id="191"/>
    <w:p>
      <w:pPr>
        <w:spacing w:after="0"/>
        <w:ind w:left="0"/>
        <w:jc w:val="both"/>
      </w:pPr>
      <w:r>
        <w:rPr>
          <w:rFonts w:ascii="Times New Roman"/>
          <w:b w:val="false"/>
          <w:i w:val="false"/>
          <w:color w:val="000000"/>
          <w:sz w:val="28"/>
        </w:rPr>
        <w:t>
      13. В строке 2000 Расчета минимального размера маржи платежеспособности с использованием "метода выплат" Таблицы 3 указывается рассчитанное значение минимального размера маржи платежеспособности "методом выплат".</w:t>
      </w:r>
    </w:p>
    <w:bookmarkEnd w:id="191"/>
    <w:bookmarkStart w:name="z261" w:id="192"/>
    <w:p>
      <w:pPr>
        <w:spacing w:after="0"/>
        <w:ind w:left="0"/>
        <w:jc w:val="both"/>
      </w:pPr>
      <w:r>
        <w:rPr>
          <w:rFonts w:ascii="Times New Roman"/>
          <w:b w:val="false"/>
          <w:i w:val="false"/>
          <w:color w:val="000000"/>
          <w:sz w:val="28"/>
        </w:rPr>
        <w:t>
      14. В строке 3000 Минимального размера маржи платежеспособности Таблицы 3 указывается наибольшая величина из значений указанных в строках 1000 и 2000.</w:t>
      </w:r>
    </w:p>
    <w:bookmarkEnd w:id="192"/>
    <w:bookmarkStart w:name="z262" w:id="193"/>
    <w:p>
      <w:pPr>
        <w:spacing w:after="0"/>
        <w:ind w:left="0"/>
        <w:jc w:val="both"/>
      </w:pPr>
      <w:r>
        <w:rPr>
          <w:rFonts w:ascii="Times New Roman"/>
          <w:b w:val="false"/>
          <w:i w:val="false"/>
          <w:color w:val="000000"/>
          <w:sz w:val="28"/>
        </w:rPr>
        <w:t>
      15. В строке 9000 Минимального размера маржи платежеспособности Таблицы 3 указывается минимальный размер маржи платежеспособности за отчетный период.</w:t>
      </w:r>
    </w:p>
    <w:bookmarkEnd w:id="193"/>
    <w:bookmarkStart w:name="z263" w:id="194"/>
    <w:p>
      <w:pPr>
        <w:spacing w:after="0"/>
        <w:ind w:left="0"/>
        <w:jc w:val="both"/>
      </w:pPr>
      <w:r>
        <w:rPr>
          <w:rFonts w:ascii="Times New Roman"/>
          <w:b w:val="false"/>
          <w:i w:val="false"/>
          <w:color w:val="000000"/>
          <w:sz w:val="28"/>
        </w:rPr>
        <w:t>
      16. В строке 500 Расчета фактической маржи платежеспособности для страховых (перестраховочных) организаций по отрасли "общее страхование"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300/строка 400).</w:t>
      </w:r>
    </w:p>
    <w:bookmarkEnd w:id="194"/>
    <w:bookmarkStart w:name="z264" w:id="195"/>
    <w:p>
      <w:pPr>
        <w:spacing w:after="0"/>
        <w:ind w:left="0"/>
        <w:jc w:val="left"/>
      </w:pPr>
      <w:r>
        <w:rPr>
          <w:rFonts w:ascii="Times New Roman"/>
          <w:b/>
          <w:i w:val="false"/>
          <w:color w:val="000000"/>
        </w:rPr>
        <w:t xml:space="preserve"> Глава 5. Пояснение по заполнению расчета минимального размера маржи платежеспособности для страховой (перестраховочной) организации, осуществляющей страховую деятельность по отрасли "страхование жизни"</w:t>
      </w:r>
    </w:p>
    <w:bookmarkEnd w:id="195"/>
    <w:bookmarkStart w:name="z265" w:id="196"/>
    <w:p>
      <w:pPr>
        <w:spacing w:after="0"/>
        <w:ind w:left="0"/>
        <w:jc w:val="both"/>
      </w:pPr>
      <w:r>
        <w:rPr>
          <w:rFonts w:ascii="Times New Roman"/>
          <w:b w:val="false"/>
          <w:i w:val="false"/>
          <w:color w:val="000000"/>
          <w:sz w:val="28"/>
        </w:rPr>
        <w:t>
      17. В строке 1000 Расчета минимального размера маржи платежеспособности для классов "страхование жизни" и "аннуитетное страхование" Таблицы 4 указывается рассчитанное значение минимального размера маржи платежеспособности для классов "страхование жизни" и "аннуитетное страхование".</w:t>
      </w:r>
    </w:p>
    <w:bookmarkEnd w:id="196"/>
    <w:bookmarkStart w:name="z266" w:id="197"/>
    <w:p>
      <w:pPr>
        <w:spacing w:after="0"/>
        <w:ind w:left="0"/>
        <w:jc w:val="both"/>
      </w:pPr>
      <w:r>
        <w:rPr>
          <w:rFonts w:ascii="Times New Roman"/>
          <w:b w:val="false"/>
          <w:i w:val="false"/>
          <w:color w:val="000000"/>
          <w:sz w:val="28"/>
        </w:rPr>
        <w:t>
      18. В строке 3000 Минимального размера маржи платежеспособности для классов "страхование от несчастных случаев", "страхование на случай болезни" и "обязательное страхование работника от несчастных случаев при исполнении им трудовых (служебных) обязанностей" Таблицы 4 указывается рассчитанное значение минимального размера маржи платежеспособности по данным классам страхования.</w:t>
      </w:r>
    </w:p>
    <w:bookmarkEnd w:id="197"/>
    <w:bookmarkStart w:name="z267" w:id="198"/>
    <w:p>
      <w:pPr>
        <w:spacing w:after="0"/>
        <w:ind w:left="0"/>
        <w:jc w:val="both"/>
      </w:pPr>
      <w:r>
        <w:rPr>
          <w:rFonts w:ascii="Times New Roman"/>
          <w:b w:val="false"/>
          <w:i w:val="false"/>
          <w:color w:val="000000"/>
          <w:sz w:val="28"/>
        </w:rPr>
        <w:t>
      19. В строке 8000 Расчета минимального размера маржи платежеспособности Таблицы 4 указывается минимальный размер маржи платежеспособности.</w:t>
      </w:r>
    </w:p>
    <w:bookmarkEnd w:id="198"/>
    <w:bookmarkStart w:name="z268" w:id="199"/>
    <w:p>
      <w:pPr>
        <w:spacing w:after="0"/>
        <w:ind w:left="0"/>
        <w:jc w:val="both"/>
      </w:pPr>
      <w:r>
        <w:rPr>
          <w:rFonts w:ascii="Times New Roman"/>
          <w:b w:val="false"/>
          <w:i w:val="false"/>
          <w:color w:val="000000"/>
          <w:sz w:val="28"/>
        </w:rPr>
        <w:t>
      20. В строке 500 Расчета фактической маржи платежеспособности для страховых (перестраховочных) организаций по отрасли "страхование жизни"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(строка 300/ строка 400).</w:t>
      </w:r>
    </w:p>
    <w:bookmarkEnd w:id="199"/>
    <w:bookmarkStart w:name="z269" w:id="200"/>
    <w:p>
      <w:pPr>
        <w:spacing w:after="0"/>
        <w:ind w:left="0"/>
        <w:jc w:val="left"/>
      </w:pPr>
      <w:r>
        <w:rPr>
          <w:rFonts w:ascii="Times New Roman"/>
          <w:b/>
          <w:i w:val="false"/>
          <w:color w:val="000000"/>
        </w:rPr>
        <w:t xml:space="preserve"> Глава 6. Пояснение по заполнению расчета активов страховой (перестраховочной) организации с учетом их классификации по качеству и ликвидности</w:t>
      </w:r>
    </w:p>
    <w:bookmarkEnd w:id="200"/>
    <w:bookmarkStart w:name="z270" w:id="201"/>
    <w:p>
      <w:pPr>
        <w:spacing w:after="0"/>
        <w:ind w:left="0"/>
        <w:jc w:val="both"/>
      </w:pPr>
      <w:r>
        <w:rPr>
          <w:rFonts w:ascii="Times New Roman"/>
          <w:b w:val="false"/>
          <w:i w:val="false"/>
          <w:color w:val="000000"/>
          <w:sz w:val="28"/>
        </w:rPr>
        <w:t xml:space="preserve">
      21. В строке 12000 Расчета активов страховой (перестраховочной)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страховой (перестраховочной) организации, рассчитанная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201"/>
    <w:bookmarkStart w:name="z271" w:id="202"/>
    <w:p>
      <w:pPr>
        <w:spacing w:after="0"/>
        <w:ind w:left="0"/>
        <w:jc w:val="both"/>
      </w:pPr>
      <w:r>
        <w:rPr>
          <w:rFonts w:ascii="Times New Roman"/>
          <w:b w:val="false"/>
          <w:i w:val="false"/>
          <w:color w:val="000000"/>
          <w:sz w:val="28"/>
        </w:rPr>
        <w:t>
      22. В строке 13000 Расчета активов страховой (перестраховочной) организации с учетом их классификации по качеству и ликвидности Таблицы 5 указывается сумма страховых резервов страховой (перестраховочной) организации за минусом доли перестраховщика.</w:t>
      </w:r>
    </w:p>
    <w:bookmarkEnd w:id="202"/>
    <w:bookmarkStart w:name="z272" w:id="203"/>
    <w:p>
      <w:pPr>
        <w:spacing w:after="0"/>
        <w:ind w:left="0"/>
        <w:jc w:val="both"/>
      </w:pPr>
      <w:r>
        <w:rPr>
          <w:rFonts w:ascii="Times New Roman"/>
          <w:b w:val="false"/>
          <w:i w:val="false"/>
          <w:color w:val="000000"/>
          <w:sz w:val="28"/>
        </w:rPr>
        <w:t xml:space="preserve">
      23. В строке 15000 Расчета активов страховой (перестраховочной) организации с учетом их классификации по качеству и ликвидности Таблицы 5 указывается фактическая маржа платежеспособности, рассчитанная с учетом классификации активов по качеству и ликвидности, соответствующая требованиям </w:t>
      </w:r>
      <w:r>
        <w:rPr>
          <w:rFonts w:ascii="Times New Roman"/>
          <w:b w:val="false"/>
          <w:i w:val="false"/>
          <w:color w:val="000000"/>
          <w:sz w:val="28"/>
        </w:rPr>
        <w:t>пункта 33</w:t>
      </w:r>
      <w:r>
        <w:rPr>
          <w:rFonts w:ascii="Times New Roman"/>
          <w:b w:val="false"/>
          <w:i w:val="false"/>
          <w:color w:val="000000"/>
          <w:sz w:val="28"/>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203"/>
    <w:bookmarkStart w:name="z273" w:id="204"/>
    <w:p>
      <w:pPr>
        <w:spacing w:after="0"/>
        <w:ind w:left="0"/>
        <w:jc w:val="left"/>
      </w:pPr>
      <w:r>
        <w:rPr>
          <w:rFonts w:ascii="Times New Roman"/>
          <w:b/>
          <w:i w:val="false"/>
          <w:color w:val="000000"/>
        </w:rPr>
        <w:t xml:space="preserve"> Глава 7. Пояснение по заполнению расчета норматива достаточности высоколиквидных активов</w:t>
      </w:r>
    </w:p>
    <w:bookmarkEnd w:id="204"/>
    <w:bookmarkStart w:name="z274" w:id="205"/>
    <w:p>
      <w:pPr>
        <w:spacing w:after="0"/>
        <w:ind w:left="0"/>
        <w:jc w:val="both"/>
      </w:pPr>
      <w:r>
        <w:rPr>
          <w:rFonts w:ascii="Times New Roman"/>
          <w:b w:val="false"/>
          <w:i w:val="false"/>
          <w:color w:val="000000"/>
          <w:sz w:val="28"/>
        </w:rPr>
        <w:t>
      24. В строке 14 Расчета норматива достаточности высоколиквидных активов Таблицы 6 указывается сумма страховых резервов страховой (перестраховочной) организации за минусом доли перестраховщика.</w:t>
      </w:r>
    </w:p>
    <w:bookmarkEnd w:id="205"/>
    <w:bookmarkStart w:name="z275" w:id="206"/>
    <w:p>
      <w:pPr>
        <w:spacing w:after="0"/>
        <w:ind w:left="0"/>
        <w:jc w:val="both"/>
      </w:pPr>
      <w:r>
        <w:rPr>
          <w:rFonts w:ascii="Times New Roman"/>
          <w:b w:val="false"/>
          <w:i w:val="false"/>
          <w:color w:val="000000"/>
          <w:sz w:val="28"/>
        </w:rPr>
        <w:t>
      25. В строке 15 Расчета норматива достаточности высоколиквидных активов Таблицы 6 указывается норматив достаточности высоколиквидных активов, равный отношению высоколиквидных активов страховой (перестраховочной) организации к страховым резервам за минусом доли перестраховщика.</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января 2019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и страховыми группами</w:t>
            </w:r>
          </w:p>
        </w:tc>
      </w:tr>
    </w:tbl>
    <w:bookmarkStart w:name="z278" w:id="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
    <w:bookmarkStart w:name="z279" w:id="208"/>
    <w:p>
      <w:pPr>
        <w:spacing w:after="0"/>
        <w:ind w:left="0"/>
        <w:jc w:val="left"/>
      </w:pPr>
      <w:r>
        <w:rPr>
          <w:rFonts w:ascii="Times New Roman"/>
          <w:b/>
          <w:i w:val="false"/>
          <w:color w:val="000000"/>
        </w:rPr>
        <w:t xml:space="preserve"> Отчет о расчете резерва непредвиденных рисков</w:t>
      </w:r>
    </w:p>
    <w:bookmarkEnd w:id="208"/>
    <w:bookmarkStart w:name="z280" w:id="209"/>
    <w:p>
      <w:pPr>
        <w:spacing w:after="0"/>
        <w:ind w:left="0"/>
        <w:jc w:val="left"/>
      </w:pPr>
      <w:r>
        <w:rPr>
          <w:rFonts w:ascii="Times New Roman"/>
          <w:b/>
          <w:i w:val="false"/>
          <w:color w:val="000000"/>
        </w:rPr>
        <w:t xml:space="preserve"> Отчетный период: по состоянию на "______" ______________ 20___ года</w:t>
      </w:r>
    </w:p>
    <w:bookmarkEnd w:id="209"/>
    <w:bookmarkStart w:name="z281" w:id="210"/>
    <w:p>
      <w:pPr>
        <w:spacing w:after="0"/>
        <w:ind w:left="0"/>
        <w:jc w:val="both"/>
      </w:pPr>
      <w:r>
        <w:rPr>
          <w:rFonts w:ascii="Times New Roman"/>
          <w:b w:val="false"/>
          <w:i w:val="false"/>
          <w:color w:val="000000"/>
          <w:sz w:val="28"/>
        </w:rPr>
        <w:t>
      Индекс: 2-RNR-Q</w:t>
      </w:r>
    </w:p>
    <w:bookmarkEnd w:id="210"/>
    <w:bookmarkStart w:name="z282" w:id="211"/>
    <w:p>
      <w:pPr>
        <w:spacing w:after="0"/>
        <w:ind w:left="0"/>
        <w:jc w:val="both"/>
      </w:pPr>
      <w:r>
        <w:rPr>
          <w:rFonts w:ascii="Times New Roman"/>
          <w:b w:val="false"/>
          <w:i w:val="false"/>
          <w:color w:val="000000"/>
          <w:sz w:val="28"/>
        </w:rPr>
        <w:t>
      Периодичность: ежеквартальная</w:t>
      </w:r>
    </w:p>
    <w:bookmarkEnd w:id="211"/>
    <w:bookmarkStart w:name="z283" w:id="212"/>
    <w:p>
      <w:pPr>
        <w:spacing w:after="0"/>
        <w:ind w:left="0"/>
        <w:jc w:val="both"/>
      </w:pPr>
      <w:r>
        <w:rPr>
          <w:rFonts w:ascii="Times New Roman"/>
          <w:b w:val="false"/>
          <w:i w:val="false"/>
          <w:color w:val="000000"/>
          <w:sz w:val="28"/>
        </w:rPr>
        <w:t>
      Представляют: страховые (перестраховочные) организации</w:t>
      </w:r>
    </w:p>
    <w:bookmarkEnd w:id="212"/>
    <w:bookmarkStart w:name="z284" w:id="21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13"/>
    <w:bookmarkStart w:name="z285" w:id="214"/>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кварталом.</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7" w:id="215"/>
    <w:p>
      <w:pPr>
        <w:spacing w:after="0"/>
        <w:ind w:left="0"/>
        <w:jc w:val="left"/>
      </w:pPr>
      <w:r>
        <w:rPr>
          <w:rFonts w:ascii="Times New Roman"/>
          <w:b/>
          <w:i w:val="false"/>
          <w:color w:val="000000"/>
        </w:rPr>
        <w:t xml:space="preserve"> _____________________________________________________________</w:t>
      </w:r>
      <w:r>
        <w:br/>
      </w:r>
      <w:r>
        <w:rPr>
          <w:rFonts w:ascii="Times New Roman"/>
          <w:b/>
          <w:i w:val="false"/>
          <w:color w:val="000000"/>
        </w:rPr>
        <w:t>(наименование страховой (перестраховочной) организации)</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7091"/>
        <w:gridCol w:w="732"/>
        <w:gridCol w:w="1156"/>
        <w:gridCol w:w="1796"/>
      </w:tblGrid>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чистых страховых премий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страховые выплаты (В)</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страховщика по урегулированию страховых убытков (Р)</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пенсионного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21 июня 2013 года "О пенсионном обеспечении в Республике Казахстан"</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аннуитета, заключенные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8"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6"/>
        <w:gridCol w:w="3576"/>
        <w:gridCol w:w="3976"/>
        <w:gridCol w:w="1442"/>
      </w:tblGrid>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подписанные страховые премии (ЧП)</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РНП без учета доли перестраховщика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РНП)</w:t>
            </w: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резервов убытков без учета доли перестраховщика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РУ)</w:t>
            </w: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РНР</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9" w:id="217"/>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217"/>
    <w:bookmarkStart w:name="z290" w:id="218"/>
    <w:p>
      <w:pPr>
        <w:spacing w:after="0"/>
        <w:ind w:left="0"/>
        <w:jc w:val="both"/>
      </w:pPr>
      <w:r>
        <w:rPr>
          <w:rFonts w:ascii="Times New Roman"/>
          <w:b w:val="false"/>
          <w:i w:val="false"/>
          <w:color w:val="000000"/>
          <w:sz w:val="28"/>
        </w:rPr>
        <w:t>
      ___________________________________________________________________ ____________</w:t>
      </w:r>
    </w:p>
    <w:bookmarkEnd w:id="218"/>
    <w:bookmarkStart w:name="z291" w:id="219"/>
    <w:p>
      <w:pPr>
        <w:spacing w:after="0"/>
        <w:ind w:left="0"/>
        <w:jc w:val="both"/>
      </w:pPr>
      <w:r>
        <w:rPr>
          <w:rFonts w:ascii="Times New Roman"/>
          <w:b w:val="false"/>
          <w:i w:val="false"/>
          <w:color w:val="000000"/>
          <w:sz w:val="28"/>
        </w:rPr>
        <w:t>
                   (фамилия, имя, отчество (при его наличии)                   (подпись)</w:t>
      </w:r>
    </w:p>
    <w:bookmarkEnd w:id="219"/>
    <w:bookmarkStart w:name="z292" w:id="22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20"/>
    <w:bookmarkStart w:name="z293" w:id="221"/>
    <w:p>
      <w:pPr>
        <w:spacing w:after="0"/>
        <w:ind w:left="0"/>
        <w:jc w:val="both"/>
      </w:pPr>
      <w:r>
        <w:rPr>
          <w:rFonts w:ascii="Times New Roman"/>
          <w:b w:val="false"/>
          <w:i w:val="false"/>
          <w:color w:val="000000"/>
          <w:sz w:val="28"/>
        </w:rPr>
        <w:t>
      _________________________________________________________________ ______________</w:t>
      </w:r>
    </w:p>
    <w:bookmarkEnd w:id="221"/>
    <w:bookmarkStart w:name="z294" w:id="222"/>
    <w:p>
      <w:pPr>
        <w:spacing w:after="0"/>
        <w:ind w:left="0"/>
        <w:jc w:val="both"/>
      </w:pPr>
      <w:r>
        <w:rPr>
          <w:rFonts w:ascii="Times New Roman"/>
          <w:b w:val="false"/>
          <w:i w:val="false"/>
          <w:color w:val="000000"/>
          <w:sz w:val="28"/>
        </w:rPr>
        <w:t>
                   (фамилия, имя, отчество (при его наличии)                   (подпись)</w:t>
      </w:r>
    </w:p>
    <w:bookmarkEnd w:id="222"/>
    <w:bookmarkStart w:name="z295" w:id="223"/>
    <w:p>
      <w:pPr>
        <w:spacing w:after="0"/>
        <w:ind w:left="0"/>
        <w:jc w:val="both"/>
      </w:pPr>
      <w:r>
        <w:rPr>
          <w:rFonts w:ascii="Times New Roman"/>
          <w:b w:val="false"/>
          <w:i w:val="false"/>
          <w:color w:val="000000"/>
          <w:sz w:val="28"/>
        </w:rPr>
        <w:t>
      Исполнитель ______________________________________________ __________ ___________</w:t>
      </w:r>
    </w:p>
    <w:bookmarkEnd w:id="223"/>
    <w:bookmarkStart w:name="z296" w:id="224"/>
    <w:p>
      <w:pPr>
        <w:spacing w:after="0"/>
        <w:ind w:left="0"/>
        <w:jc w:val="both"/>
      </w:pPr>
      <w:r>
        <w:rPr>
          <w:rFonts w:ascii="Times New Roman"/>
          <w:b w:val="false"/>
          <w:i w:val="false"/>
          <w:color w:val="000000"/>
          <w:sz w:val="28"/>
        </w:rPr>
        <w:t>
                   (должность, фамилия, имя, отчество                   (подпись) (номер (при</w:t>
      </w:r>
      <w:r>
        <w:br/>
      </w:r>
      <w:r>
        <w:rPr>
          <w:rFonts w:ascii="Times New Roman"/>
          <w:b w:val="false"/>
          <w:i w:val="false"/>
          <w:color w:val="000000"/>
          <w:sz w:val="28"/>
        </w:rPr>
        <w:t xml:space="preserve">                   его наличии)                                           телефона)</w:t>
      </w:r>
      <w:r>
        <w:br/>
      </w:r>
      <w:r>
        <w:rPr>
          <w:rFonts w:ascii="Times New Roman"/>
          <w:b w:val="false"/>
          <w:i w:val="false"/>
          <w:color w:val="000000"/>
          <w:sz w:val="28"/>
        </w:rPr>
        <w:t>Дата подписания отчета "______" ____________________20______года</w:t>
      </w:r>
    </w:p>
    <w:bookmarkEnd w:id="224"/>
    <w:bookmarkStart w:name="z297" w:id="22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 резерва</w:t>
            </w:r>
            <w:r>
              <w:br/>
            </w:r>
            <w:r>
              <w:rPr>
                <w:rFonts w:ascii="Times New Roman"/>
                <w:b w:val="false"/>
                <w:i w:val="false"/>
                <w:color w:val="000000"/>
                <w:sz w:val="20"/>
              </w:rPr>
              <w:t>непредвиденных рисков</w:t>
            </w:r>
          </w:p>
        </w:tc>
      </w:tr>
    </w:tbl>
    <w:bookmarkStart w:name="z299" w:id="22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26"/>
    <w:bookmarkStart w:name="z300" w:id="227"/>
    <w:p>
      <w:pPr>
        <w:spacing w:after="0"/>
        <w:ind w:left="0"/>
        <w:jc w:val="left"/>
      </w:pPr>
      <w:r>
        <w:rPr>
          <w:rFonts w:ascii="Times New Roman"/>
          <w:b/>
          <w:i w:val="false"/>
          <w:color w:val="000000"/>
        </w:rPr>
        <w:t xml:space="preserve"> Отчет о расчете резерва непредвиденных рисков</w:t>
      </w:r>
    </w:p>
    <w:bookmarkEnd w:id="227"/>
    <w:bookmarkStart w:name="z301" w:id="228"/>
    <w:p>
      <w:pPr>
        <w:spacing w:after="0"/>
        <w:ind w:left="0"/>
        <w:jc w:val="left"/>
      </w:pPr>
      <w:r>
        <w:rPr>
          <w:rFonts w:ascii="Times New Roman"/>
          <w:b/>
          <w:i w:val="false"/>
          <w:color w:val="000000"/>
        </w:rPr>
        <w:t xml:space="preserve"> Глава 1. Общие положения</w:t>
      </w:r>
    </w:p>
    <w:bookmarkEnd w:id="228"/>
    <w:bookmarkStart w:name="z302" w:id="2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резерва непредвиденных рисков" (далее - Форма).</w:t>
      </w:r>
    </w:p>
    <w:bookmarkEnd w:id="229"/>
    <w:bookmarkStart w:name="z303" w:id="230"/>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30"/>
    <w:bookmarkStart w:name="z304" w:id="231"/>
    <w:p>
      <w:pPr>
        <w:spacing w:after="0"/>
        <w:ind w:left="0"/>
        <w:jc w:val="both"/>
      </w:pPr>
      <w:r>
        <w:rPr>
          <w:rFonts w:ascii="Times New Roman"/>
          <w:b w:val="false"/>
          <w:i w:val="false"/>
          <w:color w:val="000000"/>
          <w:sz w:val="28"/>
        </w:rPr>
        <w:t>
      3. Форма заполняется страховой (перестраховочной) организацией ежеквартально.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231"/>
    <w:bookmarkStart w:name="z305" w:id="232"/>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ими на подписание отчета, и исполнитель.</w:t>
      </w:r>
    </w:p>
    <w:bookmarkEnd w:id="232"/>
    <w:bookmarkStart w:name="z306" w:id="233"/>
    <w:p>
      <w:pPr>
        <w:spacing w:after="0"/>
        <w:ind w:left="0"/>
        <w:jc w:val="left"/>
      </w:pPr>
      <w:r>
        <w:rPr>
          <w:rFonts w:ascii="Times New Roman"/>
          <w:b/>
          <w:i w:val="false"/>
          <w:color w:val="000000"/>
        </w:rPr>
        <w:t xml:space="preserve"> Глава 2. Пояснение по заполнению Формы</w:t>
      </w:r>
    </w:p>
    <w:bookmarkEnd w:id="233"/>
    <w:bookmarkStart w:name="z307" w:id="234"/>
    <w:p>
      <w:pPr>
        <w:spacing w:after="0"/>
        <w:ind w:left="0"/>
        <w:jc w:val="both"/>
      </w:pPr>
      <w:r>
        <w:rPr>
          <w:rFonts w:ascii="Times New Roman"/>
          <w:b w:val="false"/>
          <w:i w:val="false"/>
          <w:color w:val="000000"/>
          <w:sz w:val="28"/>
        </w:rPr>
        <w:t>
      5. Форма заполняется по каждому классу страхования.</w:t>
      </w:r>
    </w:p>
    <w:bookmarkEnd w:id="234"/>
    <w:bookmarkStart w:name="z308" w:id="235"/>
    <w:p>
      <w:pPr>
        <w:spacing w:after="0"/>
        <w:ind w:left="0"/>
        <w:jc w:val="both"/>
      </w:pPr>
      <w:r>
        <w:rPr>
          <w:rFonts w:ascii="Times New Roman"/>
          <w:b w:val="false"/>
          <w:i w:val="false"/>
          <w:color w:val="000000"/>
          <w:sz w:val="28"/>
        </w:rPr>
        <w:t>
      6. В столбце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w:t>
      </w:r>
    </w:p>
    <w:bookmarkEnd w:id="235"/>
    <w:bookmarkStart w:name="z309" w:id="236"/>
    <w:p>
      <w:pPr>
        <w:spacing w:after="0"/>
        <w:ind w:left="0"/>
        <w:jc w:val="both"/>
      </w:pPr>
      <w:r>
        <w:rPr>
          <w:rFonts w:ascii="Times New Roman"/>
          <w:b w:val="false"/>
          <w:i w:val="false"/>
          <w:color w:val="000000"/>
          <w:sz w:val="28"/>
        </w:rPr>
        <w:t>
      7. В столбцах 4, 5, 6, 7, 8 указываются данные за последние 12 (двенадцать) месяцев предшествующих отчетной дате.</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января 2019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и страховыми группами</w:t>
            </w:r>
          </w:p>
        </w:tc>
      </w:tr>
    </w:tbl>
    <w:bookmarkStart w:name="z312" w:id="2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7"/>
    <w:bookmarkStart w:name="z313" w:id="238"/>
    <w:p>
      <w:pPr>
        <w:spacing w:after="0"/>
        <w:ind w:left="0"/>
        <w:jc w:val="left"/>
      </w:pPr>
      <w:r>
        <w:rPr>
          <w:rFonts w:ascii="Times New Roman"/>
          <w:b/>
          <w:i w:val="false"/>
          <w:color w:val="000000"/>
        </w:rPr>
        <w:t xml:space="preserve"> Отчет о расчете стабилизационного резерва</w:t>
      </w:r>
    </w:p>
    <w:bookmarkEnd w:id="238"/>
    <w:bookmarkStart w:name="z314" w:id="239"/>
    <w:p>
      <w:pPr>
        <w:spacing w:after="0"/>
        <w:ind w:left="0"/>
        <w:jc w:val="left"/>
      </w:pPr>
      <w:r>
        <w:rPr>
          <w:rFonts w:ascii="Times New Roman"/>
          <w:b/>
          <w:i w:val="false"/>
          <w:color w:val="000000"/>
        </w:rPr>
        <w:t xml:space="preserve"> Отчетный период: по состоянию на "______" _______________ 20___ года </w:t>
      </w:r>
    </w:p>
    <w:bookmarkEnd w:id="239"/>
    <w:bookmarkStart w:name="z315" w:id="240"/>
    <w:p>
      <w:pPr>
        <w:spacing w:after="0"/>
        <w:ind w:left="0"/>
        <w:jc w:val="both"/>
      </w:pPr>
      <w:r>
        <w:rPr>
          <w:rFonts w:ascii="Times New Roman"/>
          <w:b w:val="false"/>
          <w:i w:val="false"/>
          <w:color w:val="000000"/>
          <w:sz w:val="28"/>
        </w:rPr>
        <w:t>
      Индекс: 3-SR-Y</w:t>
      </w:r>
    </w:p>
    <w:bookmarkEnd w:id="240"/>
    <w:bookmarkStart w:name="z316" w:id="241"/>
    <w:p>
      <w:pPr>
        <w:spacing w:after="0"/>
        <w:ind w:left="0"/>
        <w:jc w:val="both"/>
      </w:pPr>
      <w:r>
        <w:rPr>
          <w:rFonts w:ascii="Times New Roman"/>
          <w:b w:val="false"/>
          <w:i w:val="false"/>
          <w:color w:val="000000"/>
          <w:sz w:val="28"/>
        </w:rPr>
        <w:t>
      Периодичность: ежегодная</w:t>
      </w:r>
    </w:p>
    <w:bookmarkEnd w:id="241"/>
    <w:bookmarkStart w:name="z317" w:id="242"/>
    <w:p>
      <w:pPr>
        <w:spacing w:after="0"/>
        <w:ind w:left="0"/>
        <w:jc w:val="both"/>
      </w:pPr>
      <w:r>
        <w:rPr>
          <w:rFonts w:ascii="Times New Roman"/>
          <w:b w:val="false"/>
          <w:i w:val="false"/>
          <w:color w:val="000000"/>
          <w:sz w:val="28"/>
        </w:rPr>
        <w:t>
      Представляют: страховые (перестраховочные) организации</w:t>
      </w:r>
    </w:p>
    <w:bookmarkEnd w:id="242"/>
    <w:bookmarkStart w:name="z318" w:id="243"/>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43"/>
    <w:bookmarkStart w:name="z319" w:id="244"/>
    <w:p>
      <w:pPr>
        <w:spacing w:after="0"/>
        <w:ind w:left="0"/>
        <w:jc w:val="both"/>
      </w:pPr>
      <w:r>
        <w:rPr>
          <w:rFonts w:ascii="Times New Roman"/>
          <w:b w:val="false"/>
          <w:i w:val="false"/>
          <w:color w:val="000000"/>
          <w:sz w:val="28"/>
        </w:rPr>
        <w:t>
      Срок представления: до 10 (десятого) февраля года, следующего за отчетным годом.</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45"/>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(наименование страховой (перестраховочной) организации)</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4040"/>
        <w:gridCol w:w="659"/>
        <w:gridCol w:w="659"/>
        <w:gridCol w:w="659"/>
        <w:gridCol w:w="579"/>
        <w:gridCol w:w="477"/>
        <w:gridCol w:w="660"/>
        <w:gridCol w:w="527"/>
        <w:gridCol w:w="507"/>
        <w:gridCol w:w="1114"/>
        <w:gridCol w:w="1041"/>
        <w:gridCol w:w="509"/>
      </w:tblGrid>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страхования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(3)</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(i)</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(стабилизационный резерв за предыдущий финансовый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46"/>
          <w:p>
            <w:pPr>
              <w:spacing w:after="20"/>
              <w:ind w:left="20"/>
              <w:jc w:val="both"/>
            </w:pPr>
            <w:r>
              <w:rPr>
                <w:rFonts w:ascii="Times New Roman"/>
                <w:b w:val="false"/>
                <w:i w:val="false"/>
                <w:color w:val="000000"/>
                <w:sz w:val="20"/>
              </w:rPr>
              <w:t>
(K -</w:t>
            </w:r>
            <w:r>
              <w:br/>
            </w:r>
            <w:r>
              <w:rPr>
                <w:rFonts w:ascii="Times New Roman"/>
                <w:b w:val="false"/>
                <w:i w:val="false"/>
                <w:color w:val="000000"/>
                <w:sz w:val="20"/>
              </w:rPr>
              <w:t>
</w:t>
            </w:r>
          </w:p>
          <w:bookmarkEnd w:id="246"/>
          <w:p>
            <w:pPr>
              <w:spacing w:after="20"/>
              <w:ind w:left="2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 на отчетную дату</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страхование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транспортных средств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перевозчика перед пассажирами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 растениеводстве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частных нотариусов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экологическое страхование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аудиторских организаций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туриста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гражданско-правовая ответственность владельцев объектов, деятельность которых связана с опасностью причинения вреда третьим лицам</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работника от несчастных случаев при исполнении им трудовых (служебных) обязанностей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личное страхование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аннуитетное страхование, в том числе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пенсионного аннуитета, заключенные в соответствии с Законом Республики Казахстан от 21 июня 2013 года "О пенсионном обеспечении в Республике Казахстан"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аннуитета, заключенные в соответствии с Законом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аннуитетного страхования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 в том числе: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выезжающие за рубеж</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имущественное страхование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за исключением пунктов 3.1-3.6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пунктах 3.8-3.12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пунктах 3.14-3.17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 (классы) страхования</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3" w:id="247"/>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247"/>
    <w:bookmarkStart w:name="z324" w:id="248"/>
    <w:p>
      <w:pPr>
        <w:spacing w:after="0"/>
        <w:ind w:left="0"/>
        <w:jc w:val="both"/>
      </w:pPr>
      <w:r>
        <w:rPr>
          <w:rFonts w:ascii="Times New Roman"/>
          <w:b w:val="false"/>
          <w:i w:val="false"/>
          <w:color w:val="000000"/>
          <w:sz w:val="28"/>
        </w:rPr>
        <w:t>
      __________________________________________________________________ _____________</w:t>
      </w:r>
    </w:p>
    <w:bookmarkEnd w:id="248"/>
    <w:bookmarkStart w:name="z325" w:id="249"/>
    <w:p>
      <w:pPr>
        <w:spacing w:after="0"/>
        <w:ind w:left="0"/>
        <w:jc w:val="both"/>
      </w:pPr>
      <w:r>
        <w:rPr>
          <w:rFonts w:ascii="Times New Roman"/>
          <w:b w:val="false"/>
          <w:i w:val="false"/>
          <w:color w:val="000000"/>
          <w:sz w:val="28"/>
        </w:rPr>
        <w:t>
                         (фамилия, имя, отчество (при его наличии)             (подпись)</w:t>
      </w:r>
    </w:p>
    <w:bookmarkEnd w:id="249"/>
    <w:bookmarkStart w:name="z326" w:id="250"/>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50"/>
    <w:bookmarkStart w:name="z327" w:id="251"/>
    <w:p>
      <w:pPr>
        <w:spacing w:after="0"/>
        <w:ind w:left="0"/>
        <w:jc w:val="both"/>
      </w:pPr>
      <w:r>
        <w:rPr>
          <w:rFonts w:ascii="Times New Roman"/>
          <w:b w:val="false"/>
          <w:i w:val="false"/>
          <w:color w:val="000000"/>
          <w:sz w:val="28"/>
        </w:rPr>
        <w:t>
      _________________________________________________________________ ______________</w:t>
      </w:r>
    </w:p>
    <w:bookmarkEnd w:id="251"/>
    <w:bookmarkStart w:name="z328" w:id="252"/>
    <w:p>
      <w:pPr>
        <w:spacing w:after="0"/>
        <w:ind w:left="0"/>
        <w:jc w:val="both"/>
      </w:pPr>
      <w:r>
        <w:rPr>
          <w:rFonts w:ascii="Times New Roman"/>
          <w:b w:val="false"/>
          <w:i w:val="false"/>
          <w:color w:val="000000"/>
          <w:sz w:val="28"/>
        </w:rPr>
        <w:t>
                         (фамилия, имя, отчество (при его наличии)             (подпись)</w:t>
      </w:r>
    </w:p>
    <w:bookmarkEnd w:id="252"/>
    <w:bookmarkStart w:name="z329" w:id="253"/>
    <w:p>
      <w:pPr>
        <w:spacing w:after="0"/>
        <w:ind w:left="0"/>
        <w:jc w:val="both"/>
      </w:pPr>
      <w:r>
        <w:rPr>
          <w:rFonts w:ascii="Times New Roman"/>
          <w:b w:val="false"/>
          <w:i w:val="false"/>
          <w:color w:val="000000"/>
          <w:sz w:val="28"/>
        </w:rPr>
        <w:t>
      Исполнитель_______________________________________________ __________ ___________</w:t>
      </w:r>
    </w:p>
    <w:bookmarkEnd w:id="253"/>
    <w:bookmarkStart w:name="z330" w:id="254"/>
    <w:p>
      <w:pPr>
        <w:spacing w:after="0"/>
        <w:ind w:left="0"/>
        <w:jc w:val="both"/>
      </w:pPr>
      <w:r>
        <w:rPr>
          <w:rFonts w:ascii="Times New Roman"/>
          <w:b w:val="false"/>
          <w:i w:val="false"/>
          <w:color w:val="000000"/>
          <w:sz w:val="28"/>
        </w:rPr>
        <w:t>
                   (должность, фамилия, имя, отчество (при его наличии) (подпись) (номер</w:t>
      </w:r>
      <w:r>
        <w:br/>
      </w:r>
      <w:r>
        <w:rPr>
          <w:rFonts w:ascii="Times New Roman"/>
          <w:b w:val="false"/>
          <w:i w:val="false"/>
          <w:color w:val="000000"/>
          <w:sz w:val="28"/>
        </w:rPr>
        <w:t xml:space="preserve">                                                                   телефона)</w:t>
      </w:r>
    </w:p>
    <w:bookmarkEnd w:id="254"/>
    <w:bookmarkStart w:name="z331" w:id="255"/>
    <w:p>
      <w:pPr>
        <w:spacing w:after="0"/>
        <w:ind w:left="0"/>
        <w:jc w:val="both"/>
      </w:pPr>
      <w:r>
        <w:rPr>
          <w:rFonts w:ascii="Times New Roman"/>
          <w:b w:val="false"/>
          <w:i w:val="false"/>
          <w:color w:val="000000"/>
          <w:sz w:val="28"/>
        </w:rPr>
        <w:t>
      Дата подписания отчета "______" ____________________20______года</w:t>
      </w:r>
    </w:p>
    <w:bookmarkEnd w:id="255"/>
    <w:bookmarkStart w:name="z332" w:id="256"/>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расчете</w:t>
            </w:r>
            <w:r>
              <w:br/>
            </w:r>
            <w:r>
              <w:rPr>
                <w:rFonts w:ascii="Times New Roman"/>
                <w:b w:val="false"/>
                <w:i w:val="false"/>
                <w:color w:val="000000"/>
                <w:sz w:val="20"/>
              </w:rPr>
              <w:t>стабилизационного резерва</w:t>
            </w:r>
          </w:p>
        </w:tc>
      </w:tr>
    </w:tbl>
    <w:bookmarkStart w:name="z334" w:id="2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57"/>
    <w:bookmarkStart w:name="z335" w:id="258"/>
    <w:p>
      <w:pPr>
        <w:spacing w:after="0"/>
        <w:ind w:left="0"/>
        <w:jc w:val="left"/>
      </w:pPr>
      <w:r>
        <w:rPr>
          <w:rFonts w:ascii="Times New Roman"/>
          <w:b/>
          <w:i w:val="false"/>
          <w:color w:val="000000"/>
        </w:rPr>
        <w:t xml:space="preserve"> Отчет о расчете стабилизационного резерва</w:t>
      </w:r>
    </w:p>
    <w:bookmarkEnd w:id="258"/>
    <w:bookmarkStart w:name="z336" w:id="259"/>
    <w:p>
      <w:pPr>
        <w:spacing w:after="0"/>
        <w:ind w:left="0"/>
        <w:jc w:val="left"/>
      </w:pPr>
      <w:r>
        <w:rPr>
          <w:rFonts w:ascii="Times New Roman"/>
          <w:b/>
          <w:i w:val="false"/>
          <w:color w:val="000000"/>
        </w:rPr>
        <w:t xml:space="preserve"> Глава 1. Общие положения</w:t>
      </w:r>
    </w:p>
    <w:bookmarkEnd w:id="259"/>
    <w:bookmarkStart w:name="z337" w:id="26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расчете стабилизационного резерва" (далее - Форма).</w:t>
      </w:r>
    </w:p>
    <w:bookmarkEnd w:id="260"/>
    <w:bookmarkStart w:name="z338" w:id="261"/>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61"/>
    <w:bookmarkStart w:name="z339" w:id="262"/>
    <w:p>
      <w:pPr>
        <w:spacing w:after="0"/>
        <w:ind w:left="0"/>
        <w:jc w:val="both"/>
      </w:pPr>
      <w:r>
        <w:rPr>
          <w:rFonts w:ascii="Times New Roman"/>
          <w:b w:val="false"/>
          <w:i w:val="false"/>
          <w:color w:val="000000"/>
          <w:sz w:val="28"/>
        </w:rPr>
        <w:t>
      3. Форма заполняется страховой (перестраховочной) организацией ежегодно. Данные в Форме заполняются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262"/>
    <w:bookmarkStart w:name="z340" w:id="263"/>
    <w:p>
      <w:pPr>
        <w:spacing w:after="0"/>
        <w:ind w:left="0"/>
        <w:jc w:val="both"/>
      </w:pPr>
      <w:r>
        <w:rPr>
          <w:rFonts w:ascii="Times New Roman"/>
          <w:b w:val="false"/>
          <w:i w:val="false"/>
          <w:color w:val="000000"/>
          <w:sz w:val="28"/>
        </w:rPr>
        <w:t>
      4. Форму подписывает первый руководитель, главный бухгалтер или лица, уполномоченные ими на подписание отчета, и исполнитель.</w:t>
      </w:r>
    </w:p>
    <w:bookmarkEnd w:id="263"/>
    <w:bookmarkStart w:name="z341" w:id="264"/>
    <w:p>
      <w:pPr>
        <w:spacing w:after="0"/>
        <w:ind w:left="0"/>
        <w:jc w:val="left"/>
      </w:pPr>
      <w:r>
        <w:rPr>
          <w:rFonts w:ascii="Times New Roman"/>
          <w:b/>
          <w:i w:val="false"/>
          <w:color w:val="000000"/>
        </w:rPr>
        <w:t xml:space="preserve"> Глава 2. Пояснение по заполнению Формы</w:t>
      </w:r>
    </w:p>
    <w:bookmarkEnd w:id="264"/>
    <w:bookmarkStart w:name="z342" w:id="265"/>
    <w:p>
      <w:pPr>
        <w:spacing w:after="0"/>
        <w:ind w:left="0"/>
        <w:jc w:val="both"/>
      </w:pPr>
      <w:r>
        <w:rPr>
          <w:rFonts w:ascii="Times New Roman"/>
          <w:b w:val="false"/>
          <w:i w:val="false"/>
          <w:color w:val="000000"/>
          <w:sz w:val="28"/>
        </w:rPr>
        <w:t>
      5. Форма заполняется по каждому классу страхования, за исключением классов "страхование от несчастных случаев", "страхование на случай болезни", "страхование жизни", "аннуитетное страхование".</w:t>
      </w:r>
    </w:p>
    <w:bookmarkEnd w:id="265"/>
    <w:bookmarkStart w:name="z343" w:id="266"/>
    <w:p>
      <w:pPr>
        <w:spacing w:after="0"/>
        <w:ind w:left="0"/>
        <w:jc w:val="both"/>
      </w:pPr>
      <w:r>
        <w:rPr>
          <w:rFonts w:ascii="Times New Roman"/>
          <w:b w:val="false"/>
          <w:i w:val="false"/>
          <w:color w:val="000000"/>
          <w:sz w:val="28"/>
        </w:rPr>
        <w:t>
      6. В столбцах 3, 4, 5, 6 и 7 указываются величины коэффициента убыточности за отчетный период без учета доли перестраховщика, за i-й финансовый год.</w:t>
      </w:r>
    </w:p>
    <w:bookmarkEnd w:id="266"/>
    <w:bookmarkStart w:name="z344" w:id="267"/>
    <w:p>
      <w:pPr>
        <w:spacing w:after="0"/>
        <w:ind w:left="0"/>
        <w:jc w:val="both"/>
      </w:pPr>
      <w:r>
        <w:rPr>
          <w:rFonts w:ascii="Times New Roman"/>
          <w:b w:val="false"/>
          <w:i w:val="false"/>
          <w:color w:val="000000"/>
          <w:sz w:val="28"/>
        </w:rPr>
        <w:t>
      7. В столбце 8 указывается среднее значение коэффициента убыточности за отчетный период без учета доли перестраховщика.</w:t>
      </w:r>
    </w:p>
    <w:bookmarkEnd w:id="267"/>
    <w:bookmarkStart w:name="z345" w:id="268"/>
    <w:p>
      <w:pPr>
        <w:spacing w:after="0"/>
        <w:ind w:left="0"/>
        <w:jc w:val="both"/>
      </w:pPr>
      <w:r>
        <w:rPr>
          <w:rFonts w:ascii="Times New Roman"/>
          <w:b w:val="false"/>
          <w:i w:val="false"/>
          <w:color w:val="000000"/>
          <w:sz w:val="28"/>
        </w:rPr>
        <w:t>
      8. В столбце 9 указывается среднеквадратическое отклонение коэффициента убыточности за отчетный период без учета доли перестраховщика</w:t>
      </w:r>
    </w:p>
    <w:bookmarkEnd w:id="268"/>
    <w:bookmarkStart w:name="z346" w:id="269"/>
    <w:p>
      <w:pPr>
        <w:spacing w:after="0"/>
        <w:ind w:left="0"/>
        <w:jc w:val="both"/>
      </w:pPr>
      <w:r>
        <w:rPr>
          <w:rFonts w:ascii="Times New Roman"/>
          <w:b w:val="false"/>
          <w:i w:val="false"/>
          <w:color w:val="000000"/>
          <w:sz w:val="28"/>
        </w:rPr>
        <w:t>
      9. В столбце 10 указывается сумма чистых заработанных страховых премий за последний финансовый год.</w:t>
      </w:r>
    </w:p>
    <w:bookmarkEnd w:id="269"/>
    <w:bookmarkStart w:name="z347" w:id="270"/>
    <w:p>
      <w:pPr>
        <w:spacing w:after="0"/>
        <w:ind w:left="0"/>
        <w:jc w:val="both"/>
      </w:pPr>
      <w:r>
        <w:rPr>
          <w:rFonts w:ascii="Times New Roman"/>
          <w:b w:val="false"/>
          <w:i w:val="false"/>
          <w:color w:val="000000"/>
          <w:sz w:val="28"/>
        </w:rPr>
        <w:t>
      10. В столбце 11 указывается стабилизационный резерв на предыдущую отчетную дату.</w:t>
      </w:r>
    </w:p>
    <w:bookmarkEnd w:id="270"/>
    <w:bookmarkStart w:name="z348" w:id="271"/>
    <w:p>
      <w:pPr>
        <w:spacing w:after="0"/>
        <w:ind w:left="0"/>
        <w:jc w:val="both"/>
      </w:pPr>
      <w:r>
        <w:rPr>
          <w:rFonts w:ascii="Times New Roman"/>
          <w:b w:val="false"/>
          <w:i w:val="false"/>
          <w:color w:val="000000"/>
          <w:sz w:val="28"/>
        </w:rPr>
        <w:t>
      11. В столбце 12 указывается коэффициент убыточности за отчетный период, без учета доли перестраховщика уменьшенный на среднюю величину коэффициента убыточности за отчетный период без учета доли перестраховщика.</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31 января 2019 года №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формам, срокам</w:t>
            </w:r>
            <w:r>
              <w:br/>
            </w:r>
            <w:r>
              <w:rPr>
                <w:rFonts w:ascii="Times New Roman"/>
                <w:b w:val="false"/>
                <w:i w:val="false"/>
                <w:color w:val="000000"/>
                <w:sz w:val="20"/>
              </w:rPr>
              <w:t>представления отчетности о</w:t>
            </w:r>
            <w:r>
              <w:br/>
            </w:r>
            <w:r>
              <w:rPr>
                <w:rFonts w:ascii="Times New Roman"/>
                <w:b w:val="false"/>
                <w:i w:val="false"/>
                <w:color w:val="000000"/>
                <w:sz w:val="20"/>
              </w:rPr>
              <w:t>выполнении пруденциальных</w:t>
            </w:r>
            <w:r>
              <w:br/>
            </w:r>
            <w:r>
              <w:rPr>
                <w:rFonts w:ascii="Times New Roman"/>
                <w:b w:val="false"/>
                <w:i w:val="false"/>
                <w:color w:val="000000"/>
                <w:sz w:val="20"/>
              </w:rPr>
              <w:t>нормативов 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 и страховыми группами</w:t>
            </w:r>
          </w:p>
        </w:tc>
      </w:tr>
    </w:tbl>
    <w:bookmarkStart w:name="z351" w:id="2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2"/>
    <w:bookmarkStart w:name="z352" w:id="273"/>
    <w:p>
      <w:pPr>
        <w:spacing w:after="0"/>
        <w:ind w:left="0"/>
        <w:jc w:val="left"/>
      </w:pPr>
      <w:r>
        <w:rPr>
          <w:rFonts w:ascii="Times New Roman"/>
          <w:b/>
          <w:i w:val="false"/>
          <w:color w:val="000000"/>
        </w:rPr>
        <w:t xml:space="preserve"> Отчет о выполнении норматива достаточности маржи платежеспособности страховой группы</w:t>
      </w:r>
    </w:p>
    <w:bookmarkEnd w:id="273"/>
    <w:bookmarkStart w:name="z353" w:id="274"/>
    <w:p>
      <w:pPr>
        <w:spacing w:after="0"/>
        <w:ind w:left="0"/>
        <w:jc w:val="left"/>
      </w:pPr>
      <w:r>
        <w:rPr>
          <w:rFonts w:ascii="Times New Roman"/>
          <w:b/>
          <w:i w:val="false"/>
          <w:color w:val="000000"/>
        </w:rPr>
        <w:t xml:space="preserve"> Отчетный период: по состоянию на "______" _______________ 20___ года </w:t>
      </w:r>
    </w:p>
    <w:bookmarkEnd w:id="274"/>
    <w:bookmarkStart w:name="z354" w:id="275"/>
    <w:p>
      <w:pPr>
        <w:spacing w:after="0"/>
        <w:ind w:left="0"/>
        <w:jc w:val="both"/>
      </w:pPr>
      <w:r>
        <w:rPr>
          <w:rFonts w:ascii="Times New Roman"/>
          <w:b w:val="false"/>
          <w:i w:val="false"/>
          <w:color w:val="000000"/>
          <w:sz w:val="28"/>
        </w:rPr>
        <w:t>
      Индекс: 4-RMIG</w:t>
      </w:r>
    </w:p>
    <w:bookmarkEnd w:id="275"/>
    <w:bookmarkStart w:name="z355" w:id="276"/>
    <w:p>
      <w:pPr>
        <w:spacing w:after="0"/>
        <w:ind w:left="0"/>
        <w:jc w:val="both"/>
      </w:pPr>
      <w:r>
        <w:rPr>
          <w:rFonts w:ascii="Times New Roman"/>
          <w:b w:val="false"/>
          <w:i w:val="false"/>
          <w:color w:val="000000"/>
          <w:sz w:val="28"/>
        </w:rPr>
        <w:t>
      Периодичность: ежеквартально</w:t>
      </w:r>
    </w:p>
    <w:bookmarkEnd w:id="276"/>
    <w:bookmarkStart w:name="z356" w:id="277"/>
    <w:p>
      <w:pPr>
        <w:spacing w:after="0"/>
        <w:ind w:left="0"/>
        <w:jc w:val="both"/>
      </w:pPr>
      <w:r>
        <w:rPr>
          <w:rFonts w:ascii="Times New Roman"/>
          <w:b w:val="false"/>
          <w:i w:val="false"/>
          <w:color w:val="000000"/>
          <w:sz w:val="28"/>
        </w:rPr>
        <w:t>
      Представляет: родительская организация страховой группы</w:t>
      </w:r>
    </w:p>
    <w:bookmarkEnd w:id="277"/>
    <w:bookmarkStart w:name="z357" w:id="278"/>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bookmarkEnd w:id="278"/>
    <w:bookmarkStart w:name="z358" w:id="279"/>
    <w:p>
      <w:pPr>
        <w:spacing w:after="0"/>
        <w:ind w:left="0"/>
        <w:jc w:val="both"/>
      </w:pPr>
      <w:r>
        <w:rPr>
          <w:rFonts w:ascii="Times New Roman"/>
          <w:b w:val="false"/>
          <w:i w:val="false"/>
          <w:color w:val="000000"/>
          <w:sz w:val="28"/>
        </w:rPr>
        <w:t>
      Срок представления: ежеквартально, не позднее 1 (первого) числа второго месяца, следующего за отчетным кварталом, за четвертый квартал истекшего года не позднее 1 (первого) апреля года, следующего за отчетным кварталом.</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0" w:id="280"/>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страховой группы)</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0260"/>
        <w:gridCol w:w="72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(1.1 + 1.2 + 1.3 + … + 1.n)</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страховой группы за вычетом инвестиций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страховой группы (4.1 + 4.2 + 4.3 + … + 4.n)</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родительская организация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достаточности маржи платежеспособности страховой группы (3 / 4)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281"/>
    <w:p>
      <w:pPr>
        <w:spacing w:after="0"/>
        <w:ind w:left="0"/>
        <w:jc w:val="both"/>
      </w:pPr>
      <w:r>
        <w:rPr>
          <w:rFonts w:ascii="Times New Roman"/>
          <w:b w:val="false"/>
          <w:i w:val="false"/>
          <w:color w:val="000000"/>
          <w:sz w:val="28"/>
        </w:rPr>
        <w:t>
      Первый руководитель или лицо, уполномоченное на подписание отчета</w:t>
      </w:r>
    </w:p>
    <w:bookmarkEnd w:id="281"/>
    <w:bookmarkStart w:name="z363" w:id="282"/>
    <w:p>
      <w:pPr>
        <w:spacing w:after="0"/>
        <w:ind w:left="0"/>
        <w:jc w:val="both"/>
      </w:pPr>
      <w:r>
        <w:rPr>
          <w:rFonts w:ascii="Times New Roman"/>
          <w:b w:val="false"/>
          <w:i w:val="false"/>
          <w:color w:val="000000"/>
          <w:sz w:val="28"/>
        </w:rPr>
        <w:t>
      _____________________________________________________________________ __________</w:t>
      </w:r>
    </w:p>
    <w:bookmarkEnd w:id="282"/>
    <w:bookmarkStart w:name="z364" w:id="283"/>
    <w:p>
      <w:pPr>
        <w:spacing w:after="0"/>
        <w:ind w:left="0"/>
        <w:jc w:val="both"/>
      </w:pPr>
      <w:r>
        <w:rPr>
          <w:rFonts w:ascii="Times New Roman"/>
          <w:b w:val="false"/>
          <w:i w:val="false"/>
          <w:color w:val="000000"/>
          <w:sz w:val="28"/>
        </w:rPr>
        <w:t>
                         (фамилия, имя, отчество (при его наличии )             (подпись)</w:t>
      </w:r>
    </w:p>
    <w:bookmarkEnd w:id="283"/>
    <w:bookmarkStart w:name="z365" w:id="284"/>
    <w:p>
      <w:pPr>
        <w:spacing w:after="0"/>
        <w:ind w:left="0"/>
        <w:jc w:val="both"/>
      </w:pPr>
      <w:r>
        <w:rPr>
          <w:rFonts w:ascii="Times New Roman"/>
          <w:b w:val="false"/>
          <w:i w:val="false"/>
          <w:color w:val="000000"/>
          <w:sz w:val="28"/>
        </w:rPr>
        <w:t>
      Главный бухгалтер или лицо, уполномоченное на подписание отчета</w:t>
      </w:r>
    </w:p>
    <w:bookmarkEnd w:id="284"/>
    <w:bookmarkStart w:name="z366" w:id="285"/>
    <w:p>
      <w:pPr>
        <w:spacing w:after="0"/>
        <w:ind w:left="0"/>
        <w:jc w:val="both"/>
      </w:pPr>
      <w:r>
        <w:rPr>
          <w:rFonts w:ascii="Times New Roman"/>
          <w:b w:val="false"/>
          <w:i w:val="false"/>
          <w:color w:val="000000"/>
          <w:sz w:val="28"/>
        </w:rPr>
        <w:t>
      _____________________________________________________________________ __________</w:t>
      </w:r>
    </w:p>
    <w:bookmarkEnd w:id="285"/>
    <w:bookmarkStart w:name="z367" w:id="286"/>
    <w:p>
      <w:pPr>
        <w:spacing w:after="0"/>
        <w:ind w:left="0"/>
        <w:jc w:val="both"/>
      </w:pPr>
      <w:r>
        <w:rPr>
          <w:rFonts w:ascii="Times New Roman"/>
          <w:b w:val="false"/>
          <w:i w:val="false"/>
          <w:color w:val="000000"/>
          <w:sz w:val="28"/>
        </w:rPr>
        <w:t>
                         (фамилия, имя, отчество (при его наличии)             (подпись)</w:t>
      </w:r>
    </w:p>
    <w:bookmarkEnd w:id="286"/>
    <w:bookmarkStart w:name="z368" w:id="287"/>
    <w:p>
      <w:pPr>
        <w:spacing w:after="0"/>
        <w:ind w:left="0"/>
        <w:jc w:val="both"/>
      </w:pPr>
      <w:r>
        <w:rPr>
          <w:rFonts w:ascii="Times New Roman"/>
          <w:b w:val="false"/>
          <w:i w:val="false"/>
          <w:color w:val="000000"/>
          <w:sz w:val="28"/>
        </w:rPr>
        <w:t>
      Исполнитель ______________________________________________ __________ ___________</w:t>
      </w:r>
    </w:p>
    <w:bookmarkEnd w:id="287"/>
    <w:bookmarkStart w:name="z369" w:id="288"/>
    <w:p>
      <w:pPr>
        <w:spacing w:after="0"/>
        <w:ind w:left="0"/>
        <w:jc w:val="both"/>
      </w:pPr>
      <w:r>
        <w:rPr>
          <w:rFonts w:ascii="Times New Roman"/>
          <w:b w:val="false"/>
          <w:i w:val="false"/>
          <w:color w:val="000000"/>
          <w:sz w:val="28"/>
        </w:rPr>
        <w:t>
                         (должность, фамилия, имя, отчество (при его наличии) (подпись) (номер</w:t>
      </w:r>
      <w:r>
        <w:br/>
      </w:r>
      <w:r>
        <w:rPr>
          <w:rFonts w:ascii="Times New Roman"/>
          <w:b w:val="false"/>
          <w:i w:val="false"/>
          <w:color w:val="000000"/>
          <w:sz w:val="28"/>
        </w:rPr>
        <w:t xml:space="preserve">                                                                   телефона)</w:t>
      </w:r>
    </w:p>
    <w:bookmarkEnd w:id="288"/>
    <w:bookmarkStart w:name="z370" w:id="289"/>
    <w:p>
      <w:pPr>
        <w:spacing w:after="0"/>
        <w:ind w:left="0"/>
        <w:jc w:val="both"/>
      </w:pPr>
      <w:r>
        <w:rPr>
          <w:rFonts w:ascii="Times New Roman"/>
          <w:b w:val="false"/>
          <w:i w:val="false"/>
          <w:color w:val="000000"/>
          <w:sz w:val="28"/>
        </w:rPr>
        <w:t>
      Дата подписания отчета "______" ____________________20______года</w:t>
      </w:r>
    </w:p>
    <w:bookmarkEnd w:id="289"/>
    <w:bookmarkStart w:name="z371" w:id="290"/>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настоящей форме</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выполнении</w:t>
            </w:r>
            <w:r>
              <w:br/>
            </w:r>
            <w:r>
              <w:rPr>
                <w:rFonts w:ascii="Times New Roman"/>
                <w:b w:val="false"/>
                <w:i w:val="false"/>
                <w:color w:val="000000"/>
                <w:sz w:val="20"/>
              </w:rPr>
              <w:t>норматива достаточности маржи</w:t>
            </w:r>
            <w:r>
              <w:br/>
            </w:r>
            <w:r>
              <w:rPr>
                <w:rFonts w:ascii="Times New Roman"/>
                <w:b w:val="false"/>
                <w:i w:val="false"/>
                <w:color w:val="000000"/>
                <w:sz w:val="20"/>
              </w:rPr>
              <w:t>платежеспособности страховой группы</w:t>
            </w:r>
          </w:p>
        </w:tc>
      </w:tr>
    </w:tbl>
    <w:bookmarkStart w:name="z373" w:id="2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1"/>
    <w:bookmarkStart w:name="z374" w:id="292"/>
    <w:p>
      <w:pPr>
        <w:spacing w:after="0"/>
        <w:ind w:left="0"/>
        <w:jc w:val="left"/>
      </w:pPr>
      <w:r>
        <w:rPr>
          <w:rFonts w:ascii="Times New Roman"/>
          <w:b/>
          <w:i w:val="false"/>
          <w:color w:val="000000"/>
        </w:rPr>
        <w:t xml:space="preserve"> Отчет о выполнении норматива достаточности маржи платежеспособности страховой группы</w:t>
      </w:r>
    </w:p>
    <w:bookmarkEnd w:id="292"/>
    <w:bookmarkStart w:name="z375" w:id="293"/>
    <w:p>
      <w:pPr>
        <w:spacing w:after="0"/>
        <w:ind w:left="0"/>
        <w:jc w:val="left"/>
      </w:pPr>
      <w:r>
        <w:rPr>
          <w:rFonts w:ascii="Times New Roman"/>
          <w:b/>
          <w:i w:val="false"/>
          <w:color w:val="000000"/>
        </w:rPr>
        <w:t xml:space="preserve"> Глава 1. Общие положения</w:t>
      </w:r>
    </w:p>
    <w:bookmarkEnd w:id="293"/>
    <w:bookmarkStart w:name="z376" w:id="29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выполнении норматива достаточности маржи платежеспособности страховой группы" (далее - Форма).</w:t>
      </w:r>
    </w:p>
    <w:bookmarkEnd w:id="294"/>
    <w:bookmarkStart w:name="z377" w:id="295"/>
    <w:p>
      <w:pPr>
        <w:spacing w:after="0"/>
        <w:ind w:left="0"/>
        <w:jc w:val="both"/>
      </w:pPr>
      <w:r>
        <w:rPr>
          <w:rFonts w:ascii="Times New Roman"/>
          <w:b w:val="false"/>
          <w:i w:val="false"/>
          <w:color w:val="000000"/>
          <w:sz w:val="28"/>
        </w:rPr>
        <w:t xml:space="preserve">
      2. Форма разработана в соответствии с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95"/>
    <w:bookmarkStart w:name="z378" w:id="296"/>
    <w:p>
      <w:pPr>
        <w:spacing w:after="0"/>
        <w:ind w:left="0"/>
        <w:jc w:val="both"/>
      </w:pPr>
      <w:r>
        <w:rPr>
          <w:rFonts w:ascii="Times New Roman"/>
          <w:b w:val="false"/>
          <w:i w:val="false"/>
          <w:color w:val="000000"/>
          <w:sz w:val="28"/>
        </w:rPr>
        <w:t>
      3. Форма составляется ежеквартально родительской организацией страховой группы.</w:t>
      </w:r>
    </w:p>
    <w:bookmarkEnd w:id="296"/>
    <w:bookmarkStart w:name="z379" w:id="297"/>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тысячах тенге. Сумма менее 500 (пятисот) тенге округляется до 0 (нуля), а сумма, равная 500 (пятистам) тенге и выше, округляется до 1 000 (одной тысячи) тенге.</w:t>
      </w:r>
    </w:p>
    <w:bookmarkEnd w:id="297"/>
    <w:bookmarkStart w:name="z380" w:id="298"/>
    <w:p>
      <w:pPr>
        <w:spacing w:after="0"/>
        <w:ind w:left="0"/>
        <w:jc w:val="both"/>
      </w:pPr>
      <w:r>
        <w:rPr>
          <w:rFonts w:ascii="Times New Roman"/>
          <w:b w:val="false"/>
          <w:i w:val="false"/>
          <w:color w:val="000000"/>
          <w:sz w:val="28"/>
        </w:rPr>
        <w:t>
      5. Форму подписывает первый руководитель, главный бухгалтер или лица, уполномоченные ими на подписание отчета, и исполнитель.</w:t>
      </w:r>
    </w:p>
    <w:bookmarkEnd w:id="298"/>
    <w:bookmarkStart w:name="z381" w:id="299"/>
    <w:p>
      <w:pPr>
        <w:spacing w:after="0"/>
        <w:ind w:left="0"/>
        <w:jc w:val="left"/>
      </w:pPr>
      <w:r>
        <w:rPr>
          <w:rFonts w:ascii="Times New Roman"/>
          <w:b/>
          <w:i w:val="false"/>
          <w:color w:val="000000"/>
        </w:rPr>
        <w:t xml:space="preserve"> Глава 2. Пояснение по заполнению Формы</w:t>
      </w:r>
    </w:p>
    <w:bookmarkEnd w:id="299"/>
    <w:bookmarkStart w:name="z382" w:id="300"/>
    <w:p>
      <w:pPr>
        <w:spacing w:after="0"/>
        <w:ind w:left="0"/>
        <w:jc w:val="both"/>
      </w:pPr>
      <w:r>
        <w:rPr>
          <w:rFonts w:ascii="Times New Roman"/>
          <w:b w:val="false"/>
          <w:i w:val="false"/>
          <w:color w:val="000000"/>
          <w:sz w:val="28"/>
        </w:rPr>
        <w:t>
      6. Форма заполняется ежеквартально.</w:t>
      </w:r>
    </w:p>
    <w:bookmarkEnd w:id="300"/>
    <w:bookmarkStart w:name="z383" w:id="301"/>
    <w:p>
      <w:pPr>
        <w:spacing w:after="0"/>
        <w:ind w:left="0"/>
        <w:jc w:val="both"/>
      </w:pPr>
      <w:r>
        <w:rPr>
          <w:rFonts w:ascii="Times New Roman"/>
          <w:b w:val="false"/>
          <w:i w:val="false"/>
          <w:color w:val="000000"/>
          <w:sz w:val="28"/>
        </w:rPr>
        <w:t>
      7. Форма заполняется в соответствии с требованиями пунктов 59, 60, 61, 62, 63, 64 и 65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настоящим постановлением.</w:t>
      </w:r>
    </w:p>
    <w:bookmarkEnd w:id="301"/>
    <w:bookmarkStart w:name="z384" w:id="302"/>
    <w:p>
      <w:pPr>
        <w:spacing w:after="0"/>
        <w:ind w:left="0"/>
        <w:jc w:val="both"/>
      </w:pPr>
      <w:r>
        <w:rPr>
          <w:rFonts w:ascii="Times New Roman"/>
          <w:b w:val="false"/>
          <w:i w:val="false"/>
          <w:color w:val="000000"/>
          <w:sz w:val="28"/>
        </w:rPr>
        <w:t>
      8. В строке 1 Графы 3 указывается фактическая маржа платежеспособности страховой группы.</w:t>
      </w:r>
    </w:p>
    <w:bookmarkEnd w:id="302"/>
    <w:bookmarkStart w:name="z385" w:id="303"/>
    <w:p>
      <w:pPr>
        <w:spacing w:after="0"/>
        <w:ind w:left="0"/>
        <w:jc w:val="both"/>
      </w:pPr>
      <w:r>
        <w:rPr>
          <w:rFonts w:ascii="Times New Roman"/>
          <w:b w:val="false"/>
          <w:i w:val="false"/>
          <w:color w:val="000000"/>
          <w:sz w:val="28"/>
        </w:rPr>
        <w:t>
      9. В строке 4 Графы 3 указывается минимальный размер маржи платежеспособности страховой группы.</w:t>
      </w:r>
    </w:p>
    <w:bookmarkEnd w:id="303"/>
    <w:bookmarkStart w:name="z386" w:id="304"/>
    <w:p>
      <w:pPr>
        <w:spacing w:after="0"/>
        <w:ind w:left="0"/>
        <w:jc w:val="both"/>
      </w:pPr>
      <w:r>
        <w:rPr>
          <w:rFonts w:ascii="Times New Roman"/>
          <w:b w:val="false"/>
          <w:i w:val="false"/>
          <w:color w:val="000000"/>
          <w:sz w:val="28"/>
        </w:rPr>
        <w:t>
      10. В строке 5 Графы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