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b269" w14:textId="f14b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формированию, методике расчета страховых резервов и их структуре</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2019 года № 13. Зарегистрировано в Министерстве юстиции Республики Казахстан 12 февраля 2019 года № 18290.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формированию, методике расчета страховых резервов и их структуре (далее – Требования).</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9529, опубликовано 2 июля 2014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постановлением Правления Национального Банка Республики Казахстан от 30 мая 2016 года № 127 "О внесении изменений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14277, опубликовано 24 октября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направления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4"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5"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6" w:id="12"/>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12.09.2019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13</w:t>
            </w:r>
          </w:p>
        </w:tc>
      </w:tr>
    </w:tbl>
    <w:bookmarkStart w:name="z20" w:id="14"/>
    <w:p>
      <w:pPr>
        <w:spacing w:after="0"/>
        <w:ind w:left="0"/>
        <w:jc w:val="left"/>
      </w:pPr>
      <w:r>
        <w:rPr>
          <w:rFonts w:ascii="Times New Roman"/>
          <w:b/>
          <w:i w:val="false"/>
          <w:color w:val="000000"/>
        </w:rPr>
        <w:t xml:space="preserve"> Требования к формированию, методике расчета страховых резервов и их структуре</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p>
      <w:pPr>
        <w:spacing w:after="0"/>
        <w:ind w:left="0"/>
        <w:jc w:val="both"/>
      </w:pPr>
      <w:r>
        <w:rPr>
          <w:rFonts w:ascii="Times New Roman"/>
          <w:b w:val="false"/>
          <w:i w:val="false"/>
          <w:color w:val="000000"/>
          <w:sz w:val="28"/>
        </w:rPr>
        <w:t xml:space="preserve">
      1. Настоящие Требования к формированию, методике расчета страховых резервов и их структуре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устанавливают требования к формированию, методике расчета страховых резервов и их структуре по обязательным и добровольным классам страхования отрасли "общее страхование" и отрасли "страхование жизни".</w:t>
      </w:r>
    </w:p>
    <w:bookmarkStart w:name="z1396" w:id="16"/>
    <w:p>
      <w:pPr>
        <w:spacing w:after="0"/>
        <w:ind w:left="0"/>
        <w:jc w:val="both"/>
      </w:pPr>
      <w:r>
        <w:rPr>
          <w:rFonts w:ascii="Times New Roman"/>
          <w:b w:val="false"/>
          <w:i w:val="false"/>
          <w:color w:val="000000"/>
          <w:sz w:val="28"/>
        </w:rPr>
        <w:t>
      Требования распространяются на страховые (перестраховочные) организации, в том числе исламские страховые (перестраховочные) организации, филиалы страховых организаций-нерезидентов Республики Казахстан и филиалы исламских страховых организаций-нерезидентов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Требований используются следующие понятия:</w:t>
      </w:r>
    </w:p>
    <w:bookmarkStart w:name="z1397" w:id="17"/>
    <w:p>
      <w:pPr>
        <w:spacing w:after="0"/>
        <w:ind w:left="0"/>
        <w:jc w:val="both"/>
      </w:pP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p>
    <w:bookmarkEnd w:id="17"/>
    <w:bookmarkStart w:name="z1398" w:id="18"/>
    <w:p>
      <w:pPr>
        <w:spacing w:after="0"/>
        <w:ind w:left="0"/>
        <w:jc w:val="both"/>
      </w:pPr>
      <w:r>
        <w:rPr>
          <w:rFonts w:ascii="Times New Roman"/>
          <w:b w:val="false"/>
          <w:i w:val="false"/>
          <w:color w:val="000000"/>
          <w:sz w:val="28"/>
        </w:rPr>
        <w:t>
      2) катастрофический риск – риск потери или неблагоприятного изменения стоимости страховых обязательств в результате значительной неопределенности допущений, использованных при ценообразовании и формировании резервов в отношении крайних и исключительных событий;</w:t>
      </w:r>
    </w:p>
    <w:bookmarkEnd w:id="18"/>
    <w:bookmarkStart w:name="z1399" w:id="19"/>
    <w:p>
      <w:pPr>
        <w:spacing w:after="0"/>
        <w:ind w:left="0"/>
        <w:jc w:val="both"/>
      </w:pPr>
      <w:r>
        <w:rPr>
          <w:rFonts w:ascii="Times New Roman"/>
          <w:b w:val="false"/>
          <w:i w:val="false"/>
          <w:color w:val="000000"/>
          <w:sz w:val="28"/>
        </w:rPr>
        <w:t xml:space="preserve">
      3) прогнозируемые выплаты – обязательства страховой (перестраховочной) организации, связанные с продлением (переосвидетельствованием) степени утраты профессиональной трудоспособности (далее – степень УПТ) выгодоприобретателя или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Республики Казахстан (Особенная часть) (далее – Гражданский кодекс);</w:t>
      </w:r>
    </w:p>
    <w:bookmarkEnd w:id="19"/>
    <w:bookmarkStart w:name="z1400" w:id="20"/>
    <w:p>
      <w:pPr>
        <w:spacing w:after="0"/>
        <w:ind w:left="0"/>
        <w:jc w:val="both"/>
      </w:pPr>
      <w:r>
        <w:rPr>
          <w:rFonts w:ascii="Times New Roman"/>
          <w:b w:val="false"/>
          <w:i w:val="false"/>
          <w:color w:val="000000"/>
          <w:sz w:val="28"/>
        </w:rPr>
        <w:t>
      4) дата расчета – дата, на которую производится расчет страховых резервов;</w:t>
      </w:r>
    </w:p>
    <w:bookmarkEnd w:id="20"/>
    <w:bookmarkStart w:name="z1401" w:id="21"/>
    <w:p>
      <w:pPr>
        <w:spacing w:after="0"/>
        <w:ind w:left="0"/>
        <w:jc w:val="both"/>
      </w:pPr>
      <w:r>
        <w:rPr>
          <w:rFonts w:ascii="Times New Roman"/>
          <w:b w:val="false"/>
          <w:i w:val="false"/>
          <w:color w:val="000000"/>
          <w:sz w:val="28"/>
        </w:rPr>
        <w:t>
      5) минимальная депозитная премия (депозитная премия) – сумма денег, которая подлежит уплате страховой (перестраховочной) организации по договору страхования (перестрахования), условиями которого предусмотрена их невозвратность;</w:t>
      </w:r>
    </w:p>
    <w:bookmarkEnd w:id="21"/>
    <w:bookmarkStart w:name="z1402" w:id="22"/>
    <w:p>
      <w:pPr>
        <w:spacing w:after="0"/>
        <w:ind w:left="0"/>
        <w:jc w:val="both"/>
      </w:pPr>
      <w:r>
        <w:rPr>
          <w:rFonts w:ascii="Times New Roman"/>
          <w:b w:val="false"/>
          <w:i w:val="false"/>
          <w:color w:val="000000"/>
          <w:sz w:val="28"/>
        </w:rPr>
        <w:t>
      6) незаработанная страховая премия – часть страховой премии, относящаяся к оставшемуся на дату расчета периоду действия страховой защиты по договору страхования (перестрахования);</w:t>
      </w:r>
    </w:p>
    <w:bookmarkEnd w:id="22"/>
    <w:bookmarkStart w:name="z1403" w:id="23"/>
    <w:p>
      <w:pPr>
        <w:spacing w:after="0"/>
        <w:ind w:left="0"/>
        <w:jc w:val="both"/>
      </w:pPr>
      <w:r>
        <w:rPr>
          <w:rFonts w:ascii="Times New Roman"/>
          <w:b w:val="false"/>
          <w:i w:val="false"/>
          <w:color w:val="000000"/>
          <w:sz w:val="28"/>
        </w:rPr>
        <w:t>
      7) ставка индексации – ставка, повышающая размер страховой выплаты;</w:t>
      </w:r>
    </w:p>
    <w:bookmarkEnd w:id="23"/>
    <w:bookmarkStart w:name="z1404" w:id="24"/>
    <w:p>
      <w:pPr>
        <w:spacing w:after="0"/>
        <w:ind w:left="0"/>
        <w:jc w:val="both"/>
      </w:pPr>
      <w:r>
        <w:rPr>
          <w:rFonts w:ascii="Times New Roman"/>
          <w:b w:val="false"/>
          <w:i w:val="false"/>
          <w:color w:val="000000"/>
          <w:sz w:val="28"/>
        </w:rPr>
        <w:t>
      8)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с использованием таблиц, содержащих вероятности наступления смерти, инвалидности, заболевания и рассчитанные на их основе величины, связанные с предстоящей продолжительностью жизни лиц (далее – таблицы смертности, заболеваемости, инвалидности);</w:t>
      </w:r>
    </w:p>
    <w:bookmarkEnd w:id="24"/>
    <w:bookmarkStart w:name="z1405" w:id="25"/>
    <w:p>
      <w:pPr>
        <w:spacing w:after="0"/>
        <w:ind w:left="0"/>
        <w:jc w:val="both"/>
      </w:pPr>
      <w:r>
        <w:rPr>
          <w:rFonts w:ascii="Times New Roman"/>
          <w:b w:val="false"/>
          <w:i w:val="false"/>
          <w:color w:val="000000"/>
          <w:sz w:val="28"/>
        </w:rPr>
        <w:t>
      9) понесенные убытки – сумма осуществленных выплат и заявленных, но неурегулированных убытков страховой (перестраховочной) организации;</w:t>
      </w:r>
    </w:p>
    <w:bookmarkEnd w:id="25"/>
    <w:bookmarkStart w:name="z1406" w:id="26"/>
    <w:p>
      <w:pPr>
        <w:spacing w:after="0"/>
        <w:ind w:left="0"/>
        <w:jc w:val="both"/>
      </w:pPr>
      <w:r>
        <w:rPr>
          <w:rFonts w:ascii="Times New Roman"/>
          <w:b w:val="false"/>
          <w:i w:val="false"/>
          <w:color w:val="000000"/>
          <w:sz w:val="28"/>
        </w:rPr>
        <w:t>
      10) заявленный, но неурегулированный убыток – требование к страховой (перестраховочной) организации о наступлении страхового события и (или) страхового случая и (или) об осуществлении страховой выплаты, заявленное страхователем (застрахованным, выгодоприобретателем) в письменной форме, либо в порядке, предусмотренном законами Республики Казахстан об обязательных видах страхования и (или) договором страхования (перестрахования), по которому страховая выплата не осуществлялась или осуществлялась не в полном объеме;</w:t>
      </w:r>
    </w:p>
    <w:bookmarkEnd w:id="26"/>
    <w:bookmarkStart w:name="z1407" w:id="27"/>
    <w:p>
      <w:pPr>
        <w:spacing w:after="0"/>
        <w:ind w:left="0"/>
        <w:jc w:val="both"/>
      </w:pPr>
      <w:r>
        <w:rPr>
          <w:rFonts w:ascii="Times New Roman"/>
          <w:b w:val="false"/>
          <w:i w:val="false"/>
          <w:color w:val="000000"/>
          <w:sz w:val="28"/>
        </w:rPr>
        <w:t>
      11) нетто-премия (нетто-взносы при уплате в рассрочку) – сумма денег,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w:t>
      </w:r>
    </w:p>
    <w:bookmarkEnd w:id="27"/>
    <w:bookmarkStart w:name="z1408" w:id="28"/>
    <w:p>
      <w:pPr>
        <w:spacing w:after="0"/>
        <w:ind w:left="0"/>
        <w:jc w:val="both"/>
      </w:pPr>
      <w:r>
        <w:rPr>
          <w:rFonts w:ascii="Times New Roman"/>
          <w:b w:val="false"/>
          <w:i w:val="false"/>
          <w:color w:val="000000"/>
          <w:sz w:val="28"/>
        </w:rPr>
        <w:t>
      12) резервный базис – совокупность значений параметров, влияющих на величину страховых резервов по договорам страхования жизни и аннуитетного страхования;</w:t>
      </w:r>
    </w:p>
    <w:bookmarkEnd w:id="28"/>
    <w:bookmarkStart w:name="z1409" w:id="29"/>
    <w:p>
      <w:pPr>
        <w:spacing w:after="0"/>
        <w:ind w:left="0"/>
        <w:jc w:val="both"/>
      </w:pPr>
      <w:r>
        <w:rPr>
          <w:rFonts w:ascii="Times New Roman"/>
          <w:b w:val="false"/>
          <w:i w:val="false"/>
          <w:color w:val="000000"/>
          <w:sz w:val="28"/>
        </w:rPr>
        <w:t>
      13) расходы по урегулированию страховых убытков – сумма денег, необходимых страховой (перестраховочной) организации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29"/>
    <w:bookmarkStart w:name="z1410" w:id="30"/>
    <w:p>
      <w:pPr>
        <w:spacing w:after="0"/>
        <w:ind w:left="0"/>
        <w:jc w:val="both"/>
      </w:pPr>
      <w:r>
        <w:rPr>
          <w:rFonts w:ascii="Times New Roman"/>
          <w:b w:val="false"/>
          <w:i w:val="false"/>
          <w:color w:val="000000"/>
          <w:sz w:val="28"/>
        </w:rPr>
        <w:t>
      14) страховое событие – событие, имеющее вероятность в последующем быть признанным страховым случаем согласно законам Республики Казахстан об обязательных видах страхования и (или) договору страхования (перестрахования);</w:t>
      </w:r>
    </w:p>
    <w:bookmarkEnd w:id="30"/>
    <w:bookmarkStart w:name="z1411" w:id="31"/>
    <w:p>
      <w:pPr>
        <w:spacing w:after="0"/>
        <w:ind w:left="0"/>
        <w:jc w:val="both"/>
      </w:pPr>
      <w:r>
        <w:rPr>
          <w:rFonts w:ascii="Times New Roman"/>
          <w:b w:val="false"/>
          <w:i w:val="false"/>
          <w:color w:val="000000"/>
          <w:sz w:val="28"/>
        </w:rPr>
        <w:t>
      15)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 согласно Требованиям;</w:t>
      </w:r>
    </w:p>
    <w:bookmarkEnd w:id="31"/>
    <w:bookmarkStart w:name="z1412" w:id="32"/>
    <w:p>
      <w:pPr>
        <w:spacing w:after="0"/>
        <w:ind w:left="0"/>
        <w:jc w:val="both"/>
      </w:pPr>
      <w:r>
        <w:rPr>
          <w:rFonts w:ascii="Times New Roman"/>
          <w:b w:val="false"/>
          <w:i w:val="false"/>
          <w:color w:val="000000"/>
          <w:sz w:val="28"/>
        </w:rPr>
        <w:t>
      16) доля перестраховщика в страховых резервах – часть обязательств перестраховщика по договору страхования (перестрахования) на дату расчета;</w:t>
      </w:r>
    </w:p>
    <w:bookmarkEnd w:id="32"/>
    <w:bookmarkStart w:name="z1413" w:id="33"/>
    <w:p>
      <w:pPr>
        <w:spacing w:after="0"/>
        <w:ind w:left="0"/>
        <w:jc w:val="both"/>
      </w:pPr>
      <w:r>
        <w:rPr>
          <w:rFonts w:ascii="Times New Roman"/>
          <w:b w:val="false"/>
          <w:i w:val="false"/>
          <w:color w:val="000000"/>
          <w:sz w:val="28"/>
        </w:rPr>
        <w:t>
      17) страховая премия – страховая премия по договору страхования (перестрахования);</w:t>
      </w:r>
    </w:p>
    <w:bookmarkEnd w:id="33"/>
    <w:bookmarkStart w:name="z1414" w:id="34"/>
    <w:p>
      <w:pPr>
        <w:spacing w:after="0"/>
        <w:ind w:left="0"/>
        <w:jc w:val="both"/>
      </w:pPr>
      <w:r>
        <w:rPr>
          <w:rFonts w:ascii="Times New Roman"/>
          <w:b w:val="false"/>
          <w:i w:val="false"/>
          <w:color w:val="000000"/>
          <w:sz w:val="28"/>
        </w:rPr>
        <w:t>
      18) чистая страховая премия – страховая премия без учета доли перестраховщика;</w:t>
      </w:r>
    </w:p>
    <w:bookmarkEnd w:id="34"/>
    <w:bookmarkStart w:name="z1415" w:id="35"/>
    <w:p>
      <w:pPr>
        <w:spacing w:after="0"/>
        <w:ind w:left="0"/>
        <w:jc w:val="both"/>
      </w:pPr>
      <w:r>
        <w:rPr>
          <w:rFonts w:ascii="Times New Roman"/>
          <w:b w:val="false"/>
          <w:i w:val="false"/>
          <w:color w:val="000000"/>
          <w:sz w:val="28"/>
        </w:rPr>
        <w:t>
      19) тарифный базис – совокупность значений параметров, влияющих на величину страховых тарифов по договорам страхования жизни и аннуитетного страхования.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Глава 2. Требования к информации, необходимой для расчета страховых резервов</w:t>
      </w:r>
    </w:p>
    <w:bookmarkEnd w:id="36"/>
    <w:bookmarkStart w:name="z45" w:id="37"/>
    <w:p>
      <w:pPr>
        <w:spacing w:after="0"/>
        <w:ind w:left="0"/>
        <w:jc w:val="both"/>
      </w:pPr>
      <w:r>
        <w:rPr>
          <w:rFonts w:ascii="Times New Roman"/>
          <w:b w:val="false"/>
          <w:i w:val="false"/>
          <w:color w:val="000000"/>
          <w:sz w:val="28"/>
        </w:rPr>
        <w:t xml:space="preserve">
      3. Страховые резервы формируются страховой (перестраховочной) организацией отдельно по каждому договору страхования (перестрахования) и (или) по каждому классу страхования, и (или) по каждому заявленному, но неурегулированному убытку, в зависимости от вида страхового резерва,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Требований. Расчет страховых резервов производится с учетом объема принимаемых страховой (перестраховочной) организацией обязательств по всем заключенным договорам страхования (перестрахования) вне зависимости от последующего перестрахования рисков.</w:t>
      </w:r>
    </w:p>
    <w:bookmarkEnd w:id="37"/>
    <w:p>
      <w:pPr>
        <w:spacing w:after="0"/>
        <w:ind w:left="0"/>
        <w:jc w:val="both"/>
      </w:pPr>
      <w:r>
        <w:rPr>
          <w:rFonts w:ascii="Times New Roman"/>
          <w:b w:val="false"/>
          <w:i w:val="false"/>
          <w:color w:val="000000"/>
          <w:sz w:val="28"/>
        </w:rPr>
        <w:t>
      Актуарий осуществляет расчет страховых резервов на основе информации, содержащейся в отчетности страховой (перестраховочной) организации, и иной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6" w:id="38"/>
    <w:p>
      <w:pPr>
        <w:spacing w:after="0"/>
        <w:ind w:left="0"/>
        <w:jc w:val="both"/>
      </w:pPr>
      <w:r>
        <w:rPr>
          <w:rFonts w:ascii="Times New Roman"/>
          <w:b w:val="false"/>
          <w:i w:val="false"/>
          <w:color w:val="000000"/>
          <w:sz w:val="28"/>
        </w:rPr>
        <w:t xml:space="preserve">
      3-1. Результаты расчета страховых резервов предоставляются в уполномоченный орган по регулированию, контролю и надзору финансового рынка и финансовых организаций (далее – уполномоченный орган) по его запросу и в Национальный Банк Республики Казахстан согласно форме, периодичности и срокам предоставления,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зарегистрированным в Реестре государственной регистрации нормативных правовых актов под № 19927.</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4. Актуарий в срок не позднее 10 (десятого) рабочего дня месяца, следующего за отчетным кварталом, составляет на бумажном носителе в произвольной форме обоснование по расчету страховых резервов, которое подписывается актуарием и хранится в страховой организации.</w:t>
      </w:r>
    </w:p>
    <w:bookmarkEnd w:id="39"/>
    <w:p>
      <w:pPr>
        <w:spacing w:after="0"/>
        <w:ind w:left="0"/>
        <w:jc w:val="both"/>
      </w:pPr>
      <w:r>
        <w:rPr>
          <w:rFonts w:ascii="Times New Roman"/>
          <w:b w:val="false"/>
          <w:i w:val="false"/>
          <w:color w:val="000000"/>
          <w:sz w:val="28"/>
        </w:rPr>
        <w:t>
      Обоснование по расчету страховых резервов содержит:</w:t>
      </w:r>
    </w:p>
    <w:p>
      <w:pPr>
        <w:spacing w:after="0"/>
        <w:ind w:left="0"/>
        <w:jc w:val="both"/>
      </w:pPr>
      <w:r>
        <w:rPr>
          <w:rFonts w:ascii="Times New Roman"/>
          <w:b w:val="false"/>
          <w:i w:val="false"/>
          <w:color w:val="000000"/>
          <w:sz w:val="28"/>
        </w:rPr>
        <w:t>
      параметры резервного базиса с приложением обоснований по каждому параметру;</w:t>
      </w:r>
    </w:p>
    <w:p>
      <w:pPr>
        <w:spacing w:after="0"/>
        <w:ind w:left="0"/>
        <w:jc w:val="both"/>
      </w:pPr>
      <w:r>
        <w:rPr>
          <w:rFonts w:ascii="Times New Roman"/>
          <w:b w:val="false"/>
          <w:i w:val="false"/>
          <w:color w:val="000000"/>
          <w:sz w:val="28"/>
        </w:rPr>
        <w:t>
      обоснование по выбору метода расчета резерва произошедших, но незаявленных убытков (далее - РПНУ) и резерва произошедших, но еще незаявленных убытков (далее - РПЕНУ), с изложением информации по количеству учитываемых в расчете периодов наступления убытков, периодичности убытков, выбору коэффициента развития убытков, сглаживанию крупных убытков, дополнительным обязательствам и расчету поправочного коэффициента согласно пункту 16 Требований;</w:t>
      </w:r>
    </w:p>
    <w:p>
      <w:pPr>
        <w:spacing w:after="0"/>
        <w:ind w:left="0"/>
        <w:jc w:val="both"/>
      </w:pPr>
      <w:r>
        <w:rPr>
          <w:rFonts w:ascii="Times New Roman"/>
          <w:b w:val="false"/>
          <w:i w:val="false"/>
          <w:color w:val="000000"/>
          <w:sz w:val="28"/>
        </w:rPr>
        <w:t>
      обоснование по суммам предполагаемых расходов, связанных с рассмотрением и урегулированием размера страховых выплат по заявленным требованиям;</w:t>
      </w:r>
    </w:p>
    <w:p>
      <w:pPr>
        <w:spacing w:after="0"/>
        <w:ind w:left="0"/>
        <w:jc w:val="both"/>
      </w:pPr>
      <w:r>
        <w:rPr>
          <w:rFonts w:ascii="Times New Roman"/>
          <w:b w:val="false"/>
          <w:i w:val="false"/>
          <w:color w:val="000000"/>
          <w:sz w:val="28"/>
        </w:rPr>
        <w:t>
      обоснование по определению крупных убытков (при наличии);</w:t>
      </w:r>
    </w:p>
    <w:p>
      <w:pPr>
        <w:spacing w:after="0"/>
        <w:ind w:left="0"/>
        <w:jc w:val="both"/>
      </w:pPr>
      <w:r>
        <w:rPr>
          <w:rFonts w:ascii="Times New Roman"/>
          <w:b w:val="false"/>
          <w:i w:val="false"/>
          <w:color w:val="000000"/>
          <w:sz w:val="28"/>
        </w:rPr>
        <w:t>
      обоснование по корректировке убытка, учитываемого в расчете среднего (среднерыночного) значения оплаченных претензий согласно пункту 22 Требований (при их наличии в отчетном периоде);</w:t>
      </w:r>
    </w:p>
    <w:p>
      <w:pPr>
        <w:spacing w:after="0"/>
        <w:ind w:left="0"/>
        <w:jc w:val="both"/>
      </w:pPr>
      <w:r>
        <w:rPr>
          <w:rFonts w:ascii="Times New Roman"/>
          <w:b w:val="false"/>
          <w:i w:val="false"/>
          <w:color w:val="000000"/>
          <w:sz w:val="28"/>
        </w:rPr>
        <w:t>
      обоснование по корректировке убытка, учитываемого при расчете коэффициента убыточности по полисам, РПНУ и (или) РПЕНУ актуарными методами, согласно пунктам 11-1 и 15 Требований (при их наличии в отчетном периоде);</w:t>
      </w:r>
    </w:p>
    <w:p>
      <w:pPr>
        <w:spacing w:after="0"/>
        <w:ind w:left="0"/>
        <w:jc w:val="both"/>
      </w:pPr>
      <w:r>
        <w:rPr>
          <w:rFonts w:ascii="Times New Roman"/>
          <w:b w:val="false"/>
          <w:i w:val="false"/>
          <w:color w:val="000000"/>
          <w:sz w:val="28"/>
        </w:rPr>
        <w:t xml:space="preserve">
      обоснование по определению вероятности повторного заявления, используемой при расчете резерва произошедших, но не полностью заявленных убытков (далее - РПНЗУ); </w:t>
      </w:r>
    </w:p>
    <w:p>
      <w:pPr>
        <w:spacing w:after="0"/>
        <w:ind w:left="0"/>
        <w:jc w:val="both"/>
      </w:pPr>
      <w:r>
        <w:rPr>
          <w:rFonts w:ascii="Times New Roman"/>
          <w:b w:val="false"/>
          <w:i w:val="false"/>
          <w:color w:val="000000"/>
          <w:sz w:val="28"/>
        </w:rPr>
        <w:t>
      обоснование и расчет суммы обязательств страховой (перестраховочной) организации, связанных с возникновением на дату расчета дополнительных рисков по заключенным договорам страхования (перестрахования), не предусмотренных при формировании страховых резервов;</w:t>
      </w:r>
    </w:p>
    <w:p>
      <w:pPr>
        <w:spacing w:after="0"/>
        <w:ind w:left="0"/>
        <w:jc w:val="both"/>
      </w:pPr>
      <w:r>
        <w:rPr>
          <w:rFonts w:ascii="Times New Roman"/>
          <w:b w:val="false"/>
          <w:i w:val="false"/>
          <w:color w:val="000000"/>
          <w:sz w:val="28"/>
        </w:rPr>
        <w:t>
      результаты проведенного теста на адекватность резервов убытков, в том числе ретроспективного анализа на основе данных за последние 12 (двенадцать) месяцев, отдельно по каждому классу страхования и по страховому портфелю в целом;</w:t>
      </w:r>
    </w:p>
    <w:p>
      <w:pPr>
        <w:spacing w:after="0"/>
        <w:ind w:left="0"/>
        <w:jc w:val="both"/>
      </w:pPr>
      <w:r>
        <w:rPr>
          <w:rFonts w:ascii="Times New Roman"/>
          <w:b w:val="false"/>
          <w:i w:val="false"/>
          <w:color w:val="000000"/>
          <w:sz w:val="28"/>
        </w:rPr>
        <w:t>
      выводы о достаточности (недостаточности) страховых резервов и в случае недостаточности страховых резервов, анализ причин недостаточности;</w:t>
      </w:r>
    </w:p>
    <w:p>
      <w:pPr>
        <w:spacing w:after="0"/>
        <w:ind w:left="0"/>
        <w:jc w:val="both"/>
      </w:pPr>
      <w:r>
        <w:rPr>
          <w:rFonts w:ascii="Times New Roman"/>
          <w:b w:val="false"/>
          <w:i w:val="false"/>
          <w:color w:val="000000"/>
          <w:sz w:val="28"/>
        </w:rPr>
        <w:t>
      при формировании доли перестраховщика в страховых резервах по договорам перестрахования, предусматривающим передачу более 80 (восьмидесяти) процентов страховых премий – заключение подразделения перестрахования о наличии подтверждения перестраховщика (перестраховщиков), предусмотренного пунктом 53 Требований, подписанное руководящим работником страховой (перестраховочной) организации, в полномочия которого входит курирование вопросов подразделения перестрахования;</w:t>
      </w:r>
    </w:p>
    <w:p>
      <w:pPr>
        <w:spacing w:after="0"/>
        <w:ind w:left="0"/>
        <w:jc w:val="both"/>
      </w:pPr>
      <w:r>
        <w:rPr>
          <w:rFonts w:ascii="Times New Roman"/>
          <w:b w:val="false"/>
          <w:i w:val="false"/>
          <w:color w:val="000000"/>
          <w:sz w:val="28"/>
        </w:rPr>
        <w:t>
      иные допущения и предположения, использованные актуарием при расчете страховых резервов и доли перестраховщика в страховых резервах, и сведения, необходимые для указания в обосновании, по мнению актуария.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0"/>
    <w:p>
      <w:pPr>
        <w:spacing w:after="0"/>
        <w:ind w:left="0"/>
        <w:jc w:val="left"/>
      </w:pPr>
      <w:r>
        <w:rPr>
          <w:rFonts w:ascii="Times New Roman"/>
          <w:b/>
          <w:i w:val="false"/>
          <w:color w:val="000000"/>
        </w:rPr>
        <w:t xml:space="preserve"> Глава 3. Структура страховых резервов</w:t>
      </w:r>
    </w:p>
    <w:bookmarkEnd w:id="40"/>
    <w:bookmarkStart w:name="z67" w:id="41"/>
    <w:p>
      <w:pPr>
        <w:spacing w:after="0"/>
        <w:ind w:left="0"/>
        <w:jc w:val="both"/>
      </w:pPr>
      <w:r>
        <w:rPr>
          <w:rFonts w:ascii="Times New Roman"/>
          <w:b w:val="false"/>
          <w:i w:val="false"/>
          <w:color w:val="000000"/>
          <w:sz w:val="28"/>
        </w:rPr>
        <w:t>
      5. Страховые резервы, обязательные для формирования страховой (перестраховочной) организацией, включают в себя:</w:t>
      </w:r>
    </w:p>
    <w:bookmarkEnd w:id="41"/>
    <w:bookmarkStart w:name="z1368" w:id="42"/>
    <w:p>
      <w:pPr>
        <w:spacing w:after="0"/>
        <w:ind w:left="0"/>
        <w:jc w:val="both"/>
      </w:pPr>
      <w:r>
        <w:rPr>
          <w:rFonts w:ascii="Times New Roman"/>
          <w:b w:val="false"/>
          <w:i w:val="false"/>
          <w:color w:val="000000"/>
          <w:sz w:val="28"/>
        </w:rPr>
        <w:t>
      1) резерв незаработанных премий (далее – РНП) – часть страховой премии (взносов) по договору страхования (перестрахования), относящаяся к оставшемуся на дату расчета периоду действия страховой защиты (незаработанная премия), предназначенная для исполнения обязательств по обеспечению предстоящих выплат, в случае их возникновения в следующих отчетных периодах;</w:t>
      </w:r>
    </w:p>
    <w:bookmarkEnd w:id="42"/>
    <w:bookmarkStart w:name="z1369" w:id="43"/>
    <w:p>
      <w:pPr>
        <w:spacing w:after="0"/>
        <w:ind w:left="0"/>
        <w:jc w:val="both"/>
      </w:pPr>
      <w:r>
        <w:rPr>
          <w:rFonts w:ascii="Times New Roman"/>
          <w:b w:val="false"/>
          <w:i w:val="false"/>
          <w:color w:val="000000"/>
          <w:sz w:val="28"/>
        </w:rPr>
        <w:t>
      2) резерв непроизошедших убытков (далее – РНУ) – обязательства страховой (перестраховочной) организации по осуществлению страховых выплат по страховым случаям, которые не произошли на дату расчета;</w:t>
      </w:r>
    </w:p>
    <w:bookmarkEnd w:id="43"/>
    <w:bookmarkStart w:name="z1370" w:id="44"/>
    <w:p>
      <w:pPr>
        <w:spacing w:after="0"/>
        <w:ind w:left="0"/>
        <w:jc w:val="both"/>
      </w:pPr>
      <w:r>
        <w:rPr>
          <w:rFonts w:ascii="Times New Roman"/>
          <w:b w:val="false"/>
          <w:i w:val="false"/>
          <w:color w:val="000000"/>
          <w:sz w:val="28"/>
        </w:rPr>
        <w:t>
      3) резервы убытков:</w:t>
      </w:r>
    </w:p>
    <w:bookmarkEnd w:id="44"/>
    <w:bookmarkStart w:name="z1371" w:id="45"/>
    <w:p>
      <w:pPr>
        <w:spacing w:after="0"/>
        <w:ind w:left="0"/>
        <w:jc w:val="both"/>
      </w:pPr>
      <w:r>
        <w:rPr>
          <w:rFonts w:ascii="Times New Roman"/>
          <w:b w:val="false"/>
          <w:i w:val="false"/>
          <w:color w:val="000000"/>
          <w:sz w:val="28"/>
        </w:rPr>
        <w:t>
      РПНУ – оценка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законом Республики Казахстан или договором порядке не заявлено страховой (перестраховочной) организации в отчетном или предшествующих ему периодах;</w:t>
      </w:r>
    </w:p>
    <w:bookmarkEnd w:id="45"/>
    <w:bookmarkStart w:name="z1372" w:id="46"/>
    <w:p>
      <w:pPr>
        <w:spacing w:after="0"/>
        <w:ind w:left="0"/>
        <w:jc w:val="both"/>
      </w:pPr>
      <w:r>
        <w:rPr>
          <w:rFonts w:ascii="Times New Roman"/>
          <w:b w:val="false"/>
          <w:i w:val="false"/>
          <w:color w:val="000000"/>
          <w:sz w:val="28"/>
        </w:rPr>
        <w:t>
      резерв заявленных, но неурегулированных убытков (далее – РЗНУ) – оценка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6. Итоговые значения страховых резервов, по договору страхования при расчете РНП, РНУ, РЗНУ и при расчете РПНУ по классу страхования, имеющие отрицательное значение, принимают значение ноль.</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48"/>
    <w:p>
      <w:pPr>
        <w:spacing w:after="0"/>
        <w:ind w:left="0"/>
        <w:jc w:val="left"/>
      </w:pPr>
      <w:r>
        <w:rPr>
          <w:rFonts w:ascii="Times New Roman"/>
          <w:b/>
          <w:i w:val="false"/>
          <w:color w:val="000000"/>
        </w:rPr>
        <w:t xml:space="preserve"> Глава 4. Расчет страховых резервов по отрасли "общее страхование"</w:t>
      </w:r>
    </w:p>
    <w:bookmarkEnd w:id="48"/>
    <w:bookmarkStart w:name="z79" w:id="49"/>
    <w:p>
      <w:pPr>
        <w:spacing w:after="0"/>
        <w:ind w:left="0"/>
        <w:jc w:val="both"/>
      </w:pPr>
      <w:r>
        <w:rPr>
          <w:rFonts w:ascii="Times New Roman"/>
          <w:b w:val="false"/>
          <w:i w:val="false"/>
          <w:color w:val="000000"/>
          <w:sz w:val="28"/>
        </w:rPr>
        <w:t>
      7. Расчет РНП производится отдельно по каждому договору страхования.</w:t>
      </w:r>
    </w:p>
    <w:bookmarkEnd w:id="49"/>
    <w:bookmarkStart w:name="z80" w:id="50"/>
    <w:p>
      <w:pPr>
        <w:spacing w:after="0"/>
        <w:ind w:left="0"/>
        <w:jc w:val="both"/>
      </w:pPr>
      <w:r>
        <w:rPr>
          <w:rFonts w:ascii="Times New Roman"/>
          <w:b w:val="false"/>
          <w:i w:val="false"/>
          <w:color w:val="000000"/>
          <w:sz w:val="28"/>
        </w:rPr>
        <w:t>
      8. Для расчета величины РНП используется метод пропорции.</w:t>
      </w:r>
    </w:p>
    <w:bookmarkEnd w:id="50"/>
    <w:bookmarkStart w:name="z1439" w:id="51"/>
    <w:p>
      <w:pPr>
        <w:spacing w:after="0"/>
        <w:ind w:left="0"/>
        <w:jc w:val="both"/>
      </w:pP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p>
    <w:bookmarkEnd w:id="51"/>
    <w:bookmarkStart w:name="z1486" w:id="52"/>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начала действия страховой защиты до конца действия страховой защиты:</w:t>
      </w:r>
    </w:p>
    <w:bookmarkEnd w:id="52"/>
    <w:bookmarkStart w:name="z1487"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933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8" w:id="54"/>
    <w:p>
      <w:pPr>
        <w:spacing w:after="0"/>
        <w:ind w:left="0"/>
        <w:jc w:val="both"/>
      </w:pPr>
      <w:r>
        <w:rPr>
          <w:rFonts w:ascii="Times New Roman"/>
          <w:b w:val="false"/>
          <w:i w:val="false"/>
          <w:color w:val="000000"/>
          <w:sz w:val="28"/>
        </w:rPr>
        <w:t>
      СП – страховая премия;</w:t>
      </w:r>
    </w:p>
    <w:bookmarkEnd w:id="54"/>
    <w:bookmarkStart w:name="z1489" w:id="55"/>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количество дней, в течение которых действует страховая защита со дня начала действия страховой защиты до конца действия страховой защиты по договору страхования (перестрахования) (в случае если день начала действия страховой защиты наступает ранее дня вступления в силу договора страхования – количество дней с момента вступления в силу договора страхования до конца действия страховой защиты по договору страхования (перестрахования));</w:t>
      </w:r>
    </w:p>
    <w:bookmarkEnd w:id="55"/>
    <w:bookmarkStart w:name="z1490" w:id="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количество дней действия страховой защиты, истекших с момента начала действия страховой защиты до даты расчета (включительно) (в случае если день начала действия страховой защиты наступает ранее дня вступления в силу договора страхования – количество дней действия страховой защиты, истекших с момента вступления в силу договора страхования до даты расчета (включительно)).</w:t>
      </w:r>
    </w:p>
    <w:bookmarkEnd w:id="56"/>
    <w:bookmarkStart w:name="z1491" w:id="57"/>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 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постановление № 32), расчет РНП по договору обязательного страхования гражданско-правовой ответственности владельцев транспортных средств осуществляется исходя из размера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и коэффициентами, установленными приложением к Правилам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зарегистрированным в Реестре государственной регистрации нормативных правовых актов под № 13928 (далее – Правила по системе "бонус-малус"), без применения условий пункта 15 Правил по системе "бонус-малус".</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10. Расчет РПНУ производится отдельно по каждому классу страхования. Общая величина РПНУ определяется путем суммирования РПНУ, рассчитанных по всем классам страхования.</w:t>
      </w:r>
    </w:p>
    <w:bookmarkEnd w:id="58"/>
    <w:bookmarkStart w:name="z90" w:id="59"/>
    <w:p>
      <w:pPr>
        <w:spacing w:after="0"/>
        <w:ind w:left="0"/>
        <w:jc w:val="both"/>
      </w:pPr>
      <w:r>
        <w:rPr>
          <w:rFonts w:ascii="Times New Roman"/>
          <w:b w:val="false"/>
          <w:i w:val="false"/>
          <w:color w:val="000000"/>
          <w:sz w:val="28"/>
        </w:rPr>
        <w:t>
      11. Расчет РПНУ осуществляется следующими актуарными методами:</w:t>
      </w:r>
    </w:p>
    <w:bookmarkEnd w:id="59"/>
    <w:bookmarkStart w:name="z91" w:id="60"/>
    <w:p>
      <w:pPr>
        <w:spacing w:after="0"/>
        <w:ind w:left="0"/>
        <w:jc w:val="both"/>
      </w:pPr>
      <w:r>
        <w:rPr>
          <w:rFonts w:ascii="Times New Roman"/>
          <w:b w:val="false"/>
          <w:i w:val="false"/>
          <w:color w:val="000000"/>
          <w:sz w:val="28"/>
        </w:rPr>
        <w:t xml:space="preserve">
      1) метод цепной лестницы без поправки на инфляцию в соответствии с </w:t>
      </w:r>
      <w:r>
        <w:rPr>
          <w:rFonts w:ascii="Times New Roman"/>
          <w:b w:val="false"/>
          <w:i w:val="false"/>
          <w:color w:val="000000"/>
          <w:sz w:val="28"/>
        </w:rPr>
        <w:t>Расчетом</w:t>
      </w:r>
      <w:r>
        <w:rPr>
          <w:rFonts w:ascii="Times New Roman"/>
          <w:b w:val="false"/>
          <w:i w:val="false"/>
          <w:color w:val="000000"/>
          <w:sz w:val="28"/>
        </w:rPr>
        <w:t xml:space="preserve"> резерва произошедших, но незаявленных убытков методом цепной лестницы без поправки на инфляцию по форме согласно приложению 9 к Требованиям и с поправкой на инфляцию в соответствии с </w:t>
      </w:r>
      <w:r>
        <w:rPr>
          <w:rFonts w:ascii="Times New Roman"/>
          <w:b w:val="false"/>
          <w:i w:val="false"/>
          <w:color w:val="000000"/>
          <w:sz w:val="28"/>
        </w:rPr>
        <w:t>Расчетом</w:t>
      </w:r>
      <w:r>
        <w:rPr>
          <w:rFonts w:ascii="Times New Roman"/>
          <w:b w:val="false"/>
          <w:i w:val="false"/>
          <w:color w:val="000000"/>
          <w:sz w:val="28"/>
        </w:rPr>
        <w:t xml:space="preserve"> резерва произошедших, но незаявленных убытков методом цепной лестницы с поправкой на инфляцию по форме согласно приложению 10 к Требованиям.</w:t>
      </w:r>
    </w:p>
    <w:bookmarkEnd w:id="60"/>
    <w:bookmarkStart w:name="z92" w:id="61"/>
    <w:p>
      <w:pPr>
        <w:spacing w:after="0"/>
        <w:ind w:left="0"/>
        <w:jc w:val="both"/>
      </w:pPr>
      <w:r>
        <w:rPr>
          <w:rFonts w:ascii="Times New Roman"/>
          <w:b w:val="false"/>
          <w:i w:val="false"/>
          <w:color w:val="000000"/>
          <w:sz w:val="28"/>
        </w:rPr>
        <w:t>
      Для целей Требований под методом цепной лестницы понимается метод распределения обязательств страховщика по осуществлению страховых выплат по страховым случаям, произошедшим в отчетном периоде или в периодах, предшествующих отчетному периоду.</w:t>
      </w:r>
    </w:p>
    <w:bookmarkEnd w:id="61"/>
    <w:bookmarkStart w:name="z93" w:id="62"/>
    <w:p>
      <w:pPr>
        <w:spacing w:after="0"/>
        <w:ind w:left="0"/>
        <w:jc w:val="both"/>
      </w:pPr>
      <w:r>
        <w:rPr>
          <w:rFonts w:ascii="Times New Roman"/>
          <w:b w:val="false"/>
          <w:i w:val="false"/>
          <w:color w:val="000000"/>
          <w:sz w:val="28"/>
        </w:rPr>
        <w:t>
      В методе цепной лестницы распределение обязательств страховщика строится на основе выплат (оплаченных убытков) или понесенных убытков страховой (перестраховочной) организации.</w:t>
      </w:r>
    </w:p>
    <w:bookmarkEnd w:id="62"/>
    <w:bookmarkStart w:name="z94" w:id="63"/>
    <w:p>
      <w:pPr>
        <w:spacing w:after="0"/>
        <w:ind w:left="0"/>
        <w:jc w:val="both"/>
      </w:pPr>
      <w:r>
        <w:rPr>
          <w:rFonts w:ascii="Times New Roman"/>
          <w:b w:val="false"/>
          <w:i w:val="false"/>
          <w:color w:val="000000"/>
          <w:sz w:val="28"/>
        </w:rPr>
        <w:t>
      В методе цепной лестницы с поправкой на инфляцию выплаты (оплаченные убытки) или понесенные убытки увеличиваются на показатель инфляции;</w:t>
      </w:r>
    </w:p>
    <w:bookmarkEnd w:id="63"/>
    <w:bookmarkStart w:name="z95" w:id="64"/>
    <w:p>
      <w:pPr>
        <w:spacing w:after="0"/>
        <w:ind w:left="0"/>
        <w:jc w:val="both"/>
      </w:pPr>
      <w:r>
        <w:rPr>
          <w:rFonts w:ascii="Times New Roman"/>
          <w:b w:val="false"/>
          <w:i w:val="false"/>
          <w:color w:val="000000"/>
          <w:sz w:val="28"/>
        </w:rPr>
        <w:t xml:space="preserve">
      2) метод Борнхьюттера-Фергюсона (Bornhuetter-Ferguson) в соответствии с Расчетом резерва произошедших, но незаявленных убытков методом Борнхьюттера-Фергюсона (Bornhuetter-Ferguson)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Требованиям.</w:t>
      </w:r>
    </w:p>
    <w:bookmarkEnd w:id="64"/>
    <w:bookmarkStart w:name="z626" w:id="65"/>
    <w:p>
      <w:pPr>
        <w:spacing w:after="0"/>
        <w:ind w:left="0"/>
        <w:jc w:val="both"/>
      </w:pPr>
      <w:r>
        <w:rPr>
          <w:rFonts w:ascii="Times New Roman"/>
          <w:b w:val="false"/>
          <w:i w:val="false"/>
          <w:color w:val="000000"/>
          <w:sz w:val="28"/>
        </w:rPr>
        <w:t>
      Метод Борнхьюттера-Фергюсона основан на методе цепной лестницы, распределение обязательств по которому строится на основе выплат (оплаченных убытков) или понесенных убытков, и определении ожидаемой величины будущих убытков.</w:t>
      </w:r>
    </w:p>
    <w:bookmarkEnd w:id="65"/>
    <w:bookmarkStart w:name="z627" w:id="66"/>
    <w:p>
      <w:pPr>
        <w:spacing w:after="0"/>
        <w:ind w:left="0"/>
        <w:jc w:val="both"/>
      </w:pPr>
      <w:r>
        <w:rPr>
          <w:rFonts w:ascii="Times New Roman"/>
          <w:b w:val="false"/>
          <w:i w:val="false"/>
          <w:color w:val="000000"/>
          <w:sz w:val="28"/>
        </w:rPr>
        <w:t>
      Ожидаемая величина будущих убытков равна произведению заработанной премии и коэффициента убыточности, размер которого составляет не менее среднего значения коэффициентов убыточности по полисам, рассчитанных по завершенным финансовым годам, предшествующим периодам наступления убытков, учитываемым страховой (перестраховочной) организацией при распределении обязательств по форме согласно приложению 11 к Требованиям.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Правления Национального Банка РК от 12.09.2019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7"/>
    <w:p>
      <w:pPr>
        <w:spacing w:after="0"/>
        <w:ind w:left="0"/>
        <w:jc w:val="both"/>
      </w:pPr>
      <w:r>
        <w:rPr>
          <w:rFonts w:ascii="Times New Roman"/>
          <w:b w:val="false"/>
          <w:i w:val="false"/>
          <w:color w:val="000000"/>
          <w:sz w:val="28"/>
        </w:rPr>
        <w:t>
      11-1.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bookmarkEnd w:id="67"/>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p>
      <w:pPr>
        <w:spacing w:after="0"/>
        <w:ind w:left="0"/>
        <w:jc w:val="both"/>
      </w:pPr>
      <w:r>
        <w:rPr>
          <w:rFonts w:ascii="Times New Roman"/>
          <w:b w:val="false"/>
          <w:i w:val="false"/>
          <w:color w:val="000000"/>
          <w:sz w:val="28"/>
        </w:rPr>
        <w:t>
      При расчете коэффициента убыточности по полисам, используемого для расчета страховых резервов, актуарий при необходимости производит корректировку убытка по договору страхования (перестрахования), являющегося крупным.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8"/>
    <w:p>
      <w:pPr>
        <w:spacing w:after="0"/>
        <w:ind w:left="0"/>
        <w:jc w:val="both"/>
      </w:pPr>
      <w:r>
        <w:rPr>
          <w:rFonts w:ascii="Times New Roman"/>
          <w:b w:val="false"/>
          <w:i w:val="false"/>
          <w:color w:val="000000"/>
          <w:sz w:val="28"/>
        </w:rPr>
        <w:t xml:space="preserve">
      12. В случае распределения актуарием обязательств страховщика на основе понесенных убытков при расчете РПНУ актуарными методами Таблица накопленных убытков </w:t>
      </w:r>
      <w:r>
        <w:rPr>
          <w:rFonts w:ascii="Times New Roman"/>
          <w:b w:val="false"/>
          <w:i w:val="false"/>
          <w:color w:val="000000"/>
          <w:sz w:val="28"/>
        </w:rPr>
        <w:t>Расчета</w:t>
      </w:r>
      <w:r>
        <w:rPr>
          <w:rFonts w:ascii="Times New Roman"/>
          <w:b w:val="false"/>
          <w:i w:val="false"/>
          <w:color w:val="000000"/>
          <w:sz w:val="28"/>
        </w:rPr>
        <w:t xml:space="preserve"> резерва произошедших, но не заявленных убытков методом цепной лестницы без поправки на инфляцию по форме согласно приложению 9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w:t>
      </w:r>
      <w:r>
        <w:rPr>
          <w:rFonts w:ascii="Times New Roman"/>
          <w:b w:val="false"/>
          <w:i w:val="false"/>
          <w:color w:val="000000"/>
          <w:sz w:val="28"/>
        </w:rPr>
        <w:t>Таблице</w:t>
      </w:r>
      <w:r>
        <w:rPr>
          <w:rFonts w:ascii="Times New Roman"/>
          <w:b w:val="false"/>
          <w:i w:val="false"/>
          <w:color w:val="000000"/>
          <w:sz w:val="28"/>
        </w:rPr>
        <w:t xml:space="preserve">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68"/>
    <w:bookmarkStart w:name="z101" w:id="69"/>
    <w:p>
      <w:pPr>
        <w:spacing w:after="0"/>
        <w:ind w:left="0"/>
        <w:jc w:val="both"/>
      </w:pPr>
      <w:r>
        <w:rPr>
          <w:rFonts w:ascii="Times New Roman"/>
          <w:b w:val="false"/>
          <w:i w:val="false"/>
          <w:color w:val="000000"/>
          <w:sz w:val="28"/>
        </w:rPr>
        <w:t>
      В случае распределения актуарием обязательств страховщика на основе понесенных убытков при расчете РПНУ актуарными методами Таблица накопленных убытков с поправкой на инфляцию за прошедшие периоды Расчета резерва произошедших, но не заявленных убытков методом цепной лестницы с поправкой на инфляцию по форме согласно приложению 10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69"/>
    <w:bookmarkStart w:name="z102" w:id="70"/>
    <w:p>
      <w:pPr>
        <w:spacing w:after="0"/>
        <w:ind w:left="0"/>
        <w:jc w:val="both"/>
      </w:pPr>
      <w:r>
        <w:rPr>
          <w:rFonts w:ascii="Times New Roman"/>
          <w:b w:val="false"/>
          <w:i w:val="false"/>
          <w:color w:val="000000"/>
          <w:sz w:val="28"/>
        </w:rPr>
        <w:t>
      В случае распределения актуарием обязательств страховщика на основе понесенных убытков при расчете РПНУ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приложению 11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70"/>
    <w:bookmarkStart w:name="z103" w:id="71"/>
    <w:p>
      <w:pPr>
        <w:spacing w:after="0"/>
        <w:ind w:left="0"/>
        <w:jc w:val="both"/>
      </w:pPr>
      <w:r>
        <w:rPr>
          <w:rFonts w:ascii="Times New Roman"/>
          <w:b w:val="false"/>
          <w:i w:val="false"/>
          <w:color w:val="000000"/>
          <w:sz w:val="28"/>
        </w:rPr>
        <w:t xml:space="preserve">
      13. Если на отчетную дату значение РПНУ предполагает снижение более чем на 30 (тридцать) процентов по сравнению с предыдущей отчетной датой, для расчета РПНУ используется актуарный метод, указанный в </w:t>
      </w:r>
      <w:r>
        <w:rPr>
          <w:rFonts w:ascii="Times New Roman"/>
          <w:b w:val="false"/>
          <w:i w:val="false"/>
          <w:color w:val="000000"/>
          <w:sz w:val="28"/>
        </w:rPr>
        <w:t>пункте 11</w:t>
      </w:r>
      <w:r>
        <w:rPr>
          <w:rFonts w:ascii="Times New Roman"/>
          <w:b w:val="false"/>
          <w:i w:val="false"/>
          <w:color w:val="000000"/>
          <w:sz w:val="28"/>
        </w:rPr>
        <w:t xml:space="preserve"> Требований, предусматривающий наибольший размер РПНУ.</w:t>
      </w:r>
    </w:p>
    <w:bookmarkEnd w:id="71"/>
    <w:bookmarkStart w:name="z104" w:id="72"/>
    <w:p>
      <w:pPr>
        <w:spacing w:after="0"/>
        <w:ind w:left="0"/>
        <w:jc w:val="both"/>
      </w:pPr>
      <w:r>
        <w:rPr>
          <w:rFonts w:ascii="Times New Roman"/>
          <w:b w:val="false"/>
          <w:i w:val="false"/>
          <w:color w:val="000000"/>
          <w:sz w:val="28"/>
        </w:rPr>
        <w:t>
      14. РПНУ по классу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bookmarkEnd w:id="72"/>
    <w:bookmarkStart w:name="z1444" w:id="73"/>
    <w:p>
      <w:pPr>
        <w:spacing w:after="0"/>
        <w:ind w:left="0"/>
        <w:jc w:val="both"/>
      </w:pPr>
      <w:r>
        <w:rPr>
          <w:rFonts w:ascii="Times New Roman"/>
          <w:b w:val="false"/>
          <w:i w:val="false"/>
          <w:color w:val="000000"/>
          <w:sz w:val="28"/>
        </w:rPr>
        <w:t>
      РПНУ = РПЕНУ + РПНЗУ, где:</w:t>
      </w:r>
    </w:p>
    <w:bookmarkEnd w:id="73"/>
    <w:bookmarkStart w:name="z1445" w:id="74"/>
    <w:p>
      <w:pPr>
        <w:spacing w:after="0"/>
        <w:ind w:left="0"/>
        <w:jc w:val="both"/>
      </w:pPr>
      <w:r>
        <w:rPr>
          <w:rFonts w:ascii="Times New Roman"/>
          <w:b w:val="false"/>
          <w:i w:val="false"/>
          <w:color w:val="000000"/>
          <w:sz w:val="28"/>
        </w:rPr>
        <w:t>
      РПЕНУ рассчитывается актуарными методами, указанными в пункте 11 Требований. При осуществлении страховой (перестраховочной) организацией деятельности по классу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РПЕНУ методами, указанными в пункте 11 Требований, РПЕНУ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bookmarkEnd w:id="74"/>
    <w:bookmarkStart w:name="z1446" w:id="75"/>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75"/>
    <w:bookmarkStart w:name="z1447" w:id="76"/>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с поправкой на инфляцию за прошедшие периоды Расчета резерва произошедших, но не 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76"/>
    <w:bookmarkStart w:name="z1448" w:id="77"/>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77"/>
    <w:bookmarkStart w:name="z1449" w:id="78"/>
    <w:p>
      <w:pPr>
        <w:spacing w:after="0"/>
        <w:ind w:left="0"/>
        <w:jc w:val="both"/>
      </w:pPr>
      <w:r>
        <w:rPr>
          <w:rFonts w:ascii="Times New Roman"/>
          <w:b w:val="false"/>
          <w:i w:val="false"/>
          <w:color w:val="000000"/>
          <w:sz w:val="28"/>
        </w:rPr>
        <w:t xml:space="preserve">
      РПНЗУ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w:t>
      </w:r>
    </w:p>
    <w:bookmarkEnd w:id="78"/>
    <w:bookmarkStart w:name="z1450" w:id="79"/>
    <w:p>
      <w:pPr>
        <w:spacing w:after="0"/>
        <w:ind w:left="0"/>
        <w:jc w:val="both"/>
      </w:pPr>
      <w:r>
        <w:rPr>
          <w:rFonts w:ascii="Times New Roman"/>
          <w:b w:val="false"/>
          <w:i w:val="false"/>
          <w:color w:val="000000"/>
          <w:sz w:val="28"/>
        </w:rPr>
        <w:t xml:space="preserve">
      РПНЗУ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принятых страховой (перестраховочной) организацией по договорам страхования (перестрахования).</w:t>
      </w:r>
    </w:p>
    <w:bookmarkEnd w:id="79"/>
    <w:bookmarkStart w:name="z1451" w:id="80"/>
    <w:p>
      <w:pPr>
        <w:spacing w:after="0"/>
        <w:ind w:left="0"/>
        <w:jc w:val="both"/>
      </w:pPr>
      <w:r>
        <w:rPr>
          <w:rFonts w:ascii="Times New Roman"/>
          <w:b w:val="false"/>
          <w:i w:val="false"/>
          <w:color w:val="000000"/>
          <w:sz w:val="28"/>
        </w:rPr>
        <w:t>
      РПНЗУ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статье 940 Гражданского кодекса.</w:t>
      </w:r>
    </w:p>
    <w:bookmarkEnd w:id="80"/>
    <w:bookmarkStart w:name="z1452" w:id="81"/>
    <w:p>
      <w:pPr>
        <w:spacing w:after="0"/>
        <w:ind w:left="0"/>
        <w:jc w:val="both"/>
      </w:pPr>
      <w:r>
        <w:rPr>
          <w:rFonts w:ascii="Times New Roman"/>
          <w:b w:val="false"/>
          <w:i w:val="false"/>
          <w:color w:val="000000"/>
          <w:sz w:val="28"/>
        </w:rPr>
        <w:t xml:space="preserve">
      Расчет РПНЗУ осуществляется в соответствии с Правилами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w:t>
      </w:r>
    </w:p>
    <w:bookmarkEnd w:id="81"/>
    <w:bookmarkStart w:name="z1453" w:id="82"/>
    <w:p>
      <w:pPr>
        <w:spacing w:after="0"/>
        <w:ind w:left="0"/>
        <w:jc w:val="both"/>
      </w:pPr>
      <w:r>
        <w:rPr>
          <w:rFonts w:ascii="Times New Roman"/>
          <w:b w:val="false"/>
          <w:i w:val="false"/>
          <w:color w:val="000000"/>
          <w:sz w:val="28"/>
        </w:rPr>
        <w:t>
      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Социальным кодексом Республики Казахстан, с вероятностью 100 (сто) процентов.</w:t>
      </w:r>
    </w:p>
    <w:bookmarkEnd w:id="82"/>
    <w:bookmarkStart w:name="z1454" w:id="83"/>
    <w:p>
      <w:pPr>
        <w:spacing w:after="0"/>
        <w:ind w:left="0"/>
        <w:jc w:val="both"/>
      </w:pPr>
      <w:r>
        <w:rPr>
          <w:rFonts w:ascii="Times New Roman"/>
          <w:b w:val="false"/>
          <w:i w:val="false"/>
          <w:color w:val="000000"/>
          <w:sz w:val="28"/>
        </w:rPr>
        <w:t xml:space="preserve">
      В целях оценки прогнозируемых выплат РПНЗУ формируется по каждому лицу, имеющему право на возмещение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с вероятностью осуществления выплат 100 (сто) процентов.</w:t>
      </w:r>
    </w:p>
    <w:bookmarkEnd w:id="83"/>
    <w:bookmarkStart w:name="z1455" w:id="84"/>
    <w:p>
      <w:pPr>
        <w:spacing w:after="0"/>
        <w:ind w:left="0"/>
        <w:jc w:val="both"/>
      </w:pPr>
      <w:r>
        <w:rPr>
          <w:rFonts w:ascii="Times New Roman"/>
          <w:b w:val="false"/>
          <w:i w:val="false"/>
          <w:color w:val="000000"/>
          <w:sz w:val="28"/>
        </w:rPr>
        <w:t>
      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и страховая (перестраховочная) организация:</w:t>
      </w:r>
    </w:p>
    <w:bookmarkEnd w:id="84"/>
    <w:bookmarkStart w:name="z1456" w:id="85"/>
    <w:p>
      <w:pPr>
        <w:spacing w:after="0"/>
        <w:ind w:left="0"/>
        <w:jc w:val="both"/>
      </w:pPr>
      <w:r>
        <w:rPr>
          <w:rFonts w:ascii="Times New Roman"/>
          <w:b w:val="false"/>
          <w:i w:val="false"/>
          <w:color w:val="000000"/>
          <w:sz w:val="28"/>
        </w:rPr>
        <w:t>
      1) не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при необходимости исключает из расчета РПНЗУ приведенную сумму прогнозируемых выплат по выгодоприобретателю;</w:t>
      </w:r>
    </w:p>
    <w:bookmarkEnd w:id="85"/>
    <w:bookmarkStart w:name="z1457" w:id="86"/>
    <w:p>
      <w:pPr>
        <w:spacing w:after="0"/>
        <w:ind w:left="0"/>
        <w:jc w:val="both"/>
      </w:pPr>
      <w:r>
        <w:rPr>
          <w:rFonts w:ascii="Times New Roman"/>
          <w:b w:val="false"/>
          <w:i w:val="false"/>
          <w:color w:val="000000"/>
          <w:sz w:val="28"/>
        </w:rPr>
        <w:t>
      2)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оценку прогнозируемых выплат осуществляет с учетом вероятности повторного заявления выгодоприобретателя, рассчитанной актуарием исходя из его профессионального суждения.</w:t>
      </w:r>
    </w:p>
    <w:bookmarkEnd w:id="86"/>
    <w:bookmarkStart w:name="z1458" w:id="87"/>
    <w:p>
      <w:pPr>
        <w:spacing w:after="0"/>
        <w:ind w:left="0"/>
        <w:jc w:val="both"/>
      </w:pPr>
      <w:r>
        <w:rPr>
          <w:rFonts w:ascii="Times New Roman"/>
          <w:b w:val="false"/>
          <w:i w:val="false"/>
          <w:color w:val="000000"/>
          <w:sz w:val="28"/>
        </w:rPr>
        <w:t xml:space="preserve">
      При принятии и (или) передаче в перестрахование обязательств по договорам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(далее – Закон об обязательном страховании работника от несчастных случаев), перестрахователем представляются параметры резервного базиса, используемого при расчете РПНЗУ, перестраховщику-резиденту Республики Казахстан путем указания таких параметров в договоре перестрахования и (или) договоре, заключаемого через посредников.</w:t>
      </w:r>
    </w:p>
    <w:bookmarkEnd w:id="87"/>
    <w:bookmarkStart w:name="z1459" w:id="88"/>
    <w:p>
      <w:pPr>
        <w:spacing w:after="0"/>
        <w:ind w:left="0"/>
        <w:jc w:val="both"/>
      </w:pPr>
      <w:r>
        <w:rPr>
          <w:rFonts w:ascii="Times New Roman"/>
          <w:b w:val="false"/>
          <w:i w:val="false"/>
          <w:color w:val="000000"/>
          <w:sz w:val="28"/>
        </w:rPr>
        <w:t>
      Значения параметров резервного базиса, используемого перестраховщиком-резидентом Республики Казахстан при расчете РПНЗУ, совпадают со значениями параметров резервного базиса, используемого перестрахователем при расчете РПНЗУ, за исключением случая, когда резервный базис перестраховщика-резидента Республики Казахстан является более консервативным, чем резервный базис перестрахователя.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9"/>
    <w:p>
      <w:pPr>
        <w:spacing w:after="0"/>
        <w:ind w:left="0"/>
        <w:jc w:val="both"/>
      </w:pPr>
      <w:r>
        <w:rPr>
          <w:rFonts w:ascii="Times New Roman"/>
          <w:b w:val="false"/>
          <w:i w:val="false"/>
          <w:color w:val="000000"/>
          <w:sz w:val="28"/>
        </w:rPr>
        <w:t>
      15. В целях выравнивания факторов развития убытков при расчете РПНУ и (или) РПЕНУ актуарными методами актуарий при необходимости производит корректировку убытка по договору страхования (перестрахования), являющегося крупным.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0"/>
    <w:p>
      <w:pPr>
        <w:spacing w:after="0"/>
        <w:ind w:left="0"/>
        <w:jc w:val="both"/>
      </w:pPr>
      <w:r>
        <w:rPr>
          <w:rFonts w:ascii="Times New Roman"/>
          <w:b w:val="false"/>
          <w:i w:val="false"/>
          <w:color w:val="000000"/>
          <w:sz w:val="28"/>
        </w:rPr>
        <w:t>
      16.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приведший к установлению ему степени УПТ, актуарий осуществляет увеличение РПНУ на сумму обязательств страховой (перестраховочной) организации, связанных с продлением (переосвидетельствованием) степени утраты трудоспособности, ухудшением здоровья выгодоприобретателя (далее – дополнительные обязательства).</w:t>
      </w:r>
    </w:p>
    <w:bookmarkEnd w:id="90"/>
    <w:bookmarkStart w:name="z122" w:id="91"/>
    <w:p>
      <w:pPr>
        <w:spacing w:after="0"/>
        <w:ind w:left="0"/>
        <w:jc w:val="both"/>
      </w:pPr>
      <w:r>
        <w:rPr>
          <w:rFonts w:ascii="Times New Roman"/>
          <w:b w:val="false"/>
          <w:i w:val="false"/>
          <w:color w:val="000000"/>
          <w:sz w:val="28"/>
        </w:rPr>
        <w:t>
      Общая сумма дополнительных обязательств равна сумме прогнозируемых выплат,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умноженной на поправочный коэффициент, рассчитываемый на основании статистических данных страховой (перестраховочной) организации с использованием вероятности пролонгации по аналогичной группе убытков.</w:t>
      </w:r>
    </w:p>
    <w:bookmarkEnd w:id="91"/>
    <w:bookmarkStart w:name="z123" w:id="92"/>
    <w:p>
      <w:pPr>
        <w:spacing w:after="0"/>
        <w:ind w:left="0"/>
        <w:jc w:val="both"/>
      </w:pPr>
      <w:r>
        <w:rPr>
          <w:rFonts w:ascii="Times New Roman"/>
          <w:b w:val="false"/>
          <w:i w:val="false"/>
          <w:color w:val="000000"/>
          <w:sz w:val="28"/>
        </w:rPr>
        <w:t xml:space="preserve">
      17. Актуарий принимает решение об определении размера РПНУ отдельно по каждому классу страхования и РПЕНУ по классу обязательного страхования работника от несчастных случаев при исполнении им трудовых (служебных) обязанностей на основе актуарных методов расчетов,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Требований.</w:t>
      </w:r>
    </w:p>
    <w:bookmarkEnd w:id="92"/>
    <w:bookmarkStart w:name="z124" w:id="93"/>
    <w:p>
      <w:pPr>
        <w:spacing w:after="0"/>
        <w:ind w:left="0"/>
        <w:jc w:val="both"/>
      </w:pPr>
      <w:r>
        <w:rPr>
          <w:rFonts w:ascii="Times New Roman"/>
          <w:b w:val="false"/>
          <w:i w:val="false"/>
          <w:color w:val="000000"/>
          <w:sz w:val="28"/>
        </w:rPr>
        <w:t>
      18. В случае осуществления страховой (перестраховочной) организацией деятельности по классу страхования, за исключением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РПНУ актуарными методами, указанными в пункте 11 Требований, РПНУ составляет не менее 5 (пяти)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4"/>
    <w:p>
      <w:pPr>
        <w:spacing w:after="0"/>
        <w:ind w:left="0"/>
        <w:jc w:val="both"/>
      </w:pPr>
      <w:r>
        <w:rPr>
          <w:rFonts w:ascii="Times New Roman"/>
          <w:b w:val="false"/>
          <w:i w:val="false"/>
          <w:color w:val="000000"/>
          <w:sz w:val="28"/>
        </w:rPr>
        <w:t>
      19. По классу ипотечного страхования величина РПНУ составляет не менее 60 (шестидесяти) процентов от суммы страховой премии по договорам страхования (перестрахования) и дополнительным соглашениям к договорам страхования (перестрахования), вступившим в силу за последние 12 (двенадцать) месяцев, предшествующих дате расчета.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95"/>
    <w:p>
      <w:pPr>
        <w:spacing w:after="0"/>
        <w:ind w:left="0"/>
        <w:jc w:val="both"/>
      </w:pPr>
      <w:r>
        <w:rPr>
          <w:rFonts w:ascii="Times New Roman"/>
          <w:b w:val="false"/>
          <w:i w:val="false"/>
          <w:color w:val="000000"/>
          <w:sz w:val="28"/>
        </w:rPr>
        <w:t>
      20. Заявленный, но неурегулированный убыток, отражается в отчете по убыткам с даты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письменной форме либо в порядке, предусмотренном законами Республики Казахстан об обязательных видах страхования и (или) договором.</w:t>
      </w:r>
    </w:p>
    <w:bookmarkEnd w:id="95"/>
    <w:p>
      <w:pPr>
        <w:spacing w:after="0"/>
        <w:ind w:left="0"/>
        <w:jc w:val="both"/>
      </w:pPr>
      <w:r>
        <w:rPr>
          <w:rFonts w:ascii="Times New Roman"/>
          <w:b w:val="false"/>
          <w:i w:val="false"/>
          <w:color w:val="000000"/>
          <w:sz w:val="28"/>
        </w:rPr>
        <w:t>
      Перестрахователь (цедент) уведомляет перестраховщика о наступлении страхового события и (или) страхового случая в течение 3 (трех) рабочих дней со дня получения перестрахователем (цедентом) такого заявления, если договором перестрахования не предусмотрено иное.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8" w:id="96"/>
    <w:p>
      <w:pPr>
        <w:spacing w:after="0"/>
        <w:ind w:left="0"/>
        <w:jc w:val="both"/>
      </w:pPr>
      <w:r>
        <w:rPr>
          <w:rFonts w:ascii="Times New Roman"/>
          <w:b w:val="false"/>
          <w:i w:val="false"/>
          <w:color w:val="000000"/>
          <w:sz w:val="28"/>
        </w:rPr>
        <w:t>
      21. РЗНУ 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(застрахованного, выгодоприобретателя) в получении страховой выплаты, в том числе в рассмотрении заявления о наступлении страхового события или страхового случая, в зависимости от того, какая из дат наступит раньше.</w:t>
      </w:r>
    </w:p>
    <w:bookmarkEnd w:id="96"/>
    <w:bookmarkStart w:name="z1460" w:id="97"/>
    <w:p>
      <w:pPr>
        <w:spacing w:after="0"/>
        <w:ind w:left="0"/>
        <w:jc w:val="both"/>
      </w:pPr>
      <w:r>
        <w:rPr>
          <w:rFonts w:ascii="Times New Roman"/>
          <w:b w:val="false"/>
          <w:i w:val="false"/>
          <w:color w:val="000000"/>
          <w:sz w:val="28"/>
        </w:rPr>
        <w:t>
      При отсутствии по заявленному, но неурегулированному убытку оснований для формирования РЗНУ, установленных пунктом 25 Требований, страховая (перестраховочная) организация осуществляет списание РЗНУ по истечению 3 (трех) лет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1" w:id="98"/>
    <w:p>
      <w:pPr>
        <w:spacing w:after="0"/>
        <w:ind w:left="0"/>
        <w:jc w:val="both"/>
      </w:pPr>
      <w:r>
        <w:rPr>
          <w:rFonts w:ascii="Times New Roman"/>
          <w:b w:val="false"/>
          <w:i w:val="false"/>
          <w:color w:val="000000"/>
          <w:sz w:val="28"/>
        </w:rPr>
        <w:t>
      21-1. РЗНУ по заявленному, но неурегулированному убытку в рамках договора страхования жизни, по которому принято решение об осуществлении страховой выплаты в срок, составляющий более 3 (трех) лет с даты принятия такого решения и (или)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формируется до даты осуществления страховой выплаты в полном объеме.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21-1 в соответствии с постановлением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99"/>
    <w:p>
      <w:pPr>
        <w:spacing w:after="0"/>
        <w:ind w:left="0"/>
        <w:jc w:val="both"/>
      </w:pPr>
      <w:r>
        <w:rPr>
          <w:rFonts w:ascii="Times New Roman"/>
          <w:b w:val="false"/>
          <w:i w:val="false"/>
          <w:color w:val="000000"/>
          <w:sz w:val="28"/>
        </w:rPr>
        <w:t>
      22. РЗНУ формируется в размере заявленного убытка.</w:t>
      </w:r>
    </w:p>
    <w:bookmarkEnd w:id="99"/>
    <w:p>
      <w:pPr>
        <w:spacing w:after="0"/>
        <w:ind w:left="0"/>
        <w:jc w:val="both"/>
      </w:pPr>
      <w:r>
        <w:rPr>
          <w:rFonts w:ascii="Times New Roman"/>
          <w:b w:val="false"/>
          <w:i w:val="false"/>
          <w:color w:val="000000"/>
          <w:sz w:val="28"/>
        </w:rPr>
        <w:t>
      В случае отсутствия у страхователя (застрахованного, выгодоприобретателя) и у страховой (перестраховочной) организации достаточной информации о размере убытка РЗНУ формируется в размере, достаточном для страховой выплаты, но не менее среднего значения оплаченных претензий, произведенных по аналогичной группе страховых случаев за предыдущий финансовый год или предыдущие 2 (два) финансовых года, в зависимости от того, какое из значений является большим.</w:t>
      </w:r>
    </w:p>
    <w:p>
      <w:pPr>
        <w:spacing w:after="0"/>
        <w:ind w:left="0"/>
        <w:jc w:val="both"/>
      </w:pPr>
      <w:r>
        <w:rPr>
          <w:rFonts w:ascii="Times New Roman"/>
          <w:b w:val="false"/>
          <w:i w:val="false"/>
          <w:color w:val="000000"/>
          <w:sz w:val="28"/>
        </w:rPr>
        <w:t>
      В случае отсутствия достаточной информации об оплаченных претензиях, произведенных по аналогичной группе страховых случаев за предыдущий финансовый год или предыдущие 2 (два) финансовых года, РЗНУ формируется в размере не менее среднерыночного значения оплаченных претензий, произведенных по классу страхования за предыдущий финансовый год или предыдущие 2 (два) финансовых года, в зависимости от того, какое из значений является большим.</w:t>
      </w:r>
    </w:p>
    <w:p>
      <w:pPr>
        <w:spacing w:after="0"/>
        <w:ind w:left="0"/>
        <w:jc w:val="both"/>
      </w:pPr>
      <w:r>
        <w:rPr>
          <w:rFonts w:ascii="Times New Roman"/>
          <w:b w:val="false"/>
          <w:i w:val="false"/>
          <w:color w:val="000000"/>
          <w:sz w:val="28"/>
        </w:rPr>
        <w:t>
      Актуарий при необходимости производит корректировку убытка, учитываемого в расчете среднего (среднерыночного) значения оплаченных претензий, являющегося крупным, обоснование по осуществлению которой представляется актуарием в соответствии с пунктом 4 Требований.</w:t>
      </w:r>
    </w:p>
    <w:p>
      <w:pPr>
        <w:spacing w:after="0"/>
        <w:ind w:left="0"/>
        <w:jc w:val="both"/>
      </w:pPr>
      <w:r>
        <w:rPr>
          <w:rFonts w:ascii="Times New Roman"/>
          <w:b w:val="false"/>
          <w:i w:val="false"/>
          <w:color w:val="000000"/>
          <w:sz w:val="28"/>
        </w:rPr>
        <w:t>
      Размеры РЗНУ, сформированные в связи с отсутствием достаточной информации о размере убытка, пересчитываются по итогам каждого финансового года исходя из их размеров, рассчитанных в соответствии с частями второй и третьей настоящего пункта.</w:t>
      </w:r>
    </w:p>
    <w:p>
      <w:pPr>
        <w:spacing w:after="0"/>
        <w:ind w:left="0"/>
        <w:jc w:val="both"/>
      </w:pPr>
      <w:r>
        <w:rPr>
          <w:rFonts w:ascii="Times New Roman"/>
          <w:b w:val="false"/>
          <w:i w:val="false"/>
          <w:color w:val="000000"/>
          <w:sz w:val="28"/>
        </w:rPr>
        <w:t>
      При наличии документов, подтверждающих размер убытка, или после получения страховой (перестраховочной) организацией указанных документов РЗНУ формируется в размере заявленного и подтвержденного документально убытка.</w:t>
      </w:r>
    </w:p>
    <w:p>
      <w:pPr>
        <w:spacing w:after="0"/>
        <w:ind w:left="0"/>
        <w:jc w:val="both"/>
      </w:pPr>
      <w:r>
        <w:rPr>
          <w:rFonts w:ascii="Times New Roman"/>
          <w:b w:val="false"/>
          <w:i w:val="false"/>
          <w:color w:val="000000"/>
          <w:sz w:val="28"/>
        </w:rPr>
        <w:t>
      Общая величина РЗНУ определяется путем суммирования РЗНУ, сформированных по всем заявленным, но неурегулированным убыткам.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6" w:id="100"/>
    <w:p>
      <w:pPr>
        <w:spacing w:after="0"/>
        <w:ind w:left="0"/>
        <w:jc w:val="both"/>
      </w:pPr>
      <w:r>
        <w:rPr>
          <w:rFonts w:ascii="Times New Roman"/>
          <w:b w:val="false"/>
          <w:i w:val="false"/>
          <w:color w:val="000000"/>
          <w:sz w:val="28"/>
        </w:rPr>
        <w:t>
      23. Сумма РЗНУ увеличивается на сумму предполагаемых расходов, непосредственно связанных с рассмотрением и урегулированием размера страховых выплат по заявленным требованиям, рассчитываемых актуарием.</w:t>
      </w:r>
    </w:p>
    <w:bookmarkEnd w:id="100"/>
    <w:bookmarkStart w:name="z137" w:id="101"/>
    <w:p>
      <w:pPr>
        <w:spacing w:after="0"/>
        <w:ind w:left="0"/>
        <w:jc w:val="both"/>
      </w:pPr>
      <w:r>
        <w:rPr>
          <w:rFonts w:ascii="Times New Roman"/>
          <w:b w:val="false"/>
          <w:i w:val="false"/>
          <w:color w:val="000000"/>
          <w:sz w:val="28"/>
        </w:rPr>
        <w:t>
      24. Расчетная величина РЗНУ при необходимости уменьшается на сумму просроченной задолженности страхователя (перестрахователя) по уплате страховой премии (очередного страхового взноса) страховой (перестраховочной) организации на дату расчета (в том числе на сумму задолженности по договору аннуитетного страхования).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12.09.2019 </w:t>
      </w:r>
      <w:r>
        <w:rPr>
          <w:rFonts w:ascii="Times New Roman"/>
          <w:b w:val="false"/>
          <w:i w:val="false"/>
          <w:color w:val="00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02"/>
    <w:p>
      <w:pPr>
        <w:spacing w:after="0"/>
        <w:ind w:left="0"/>
        <w:jc w:val="both"/>
      </w:pPr>
      <w:r>
        <w:rPr>
          <w:rFonts w:ascii="Times New Roman"/>
          <w:b w:val="false"/>
          <w:i w:val="false"/>
          <w:color w:val="000000"/>
          <w:sz w:val="28"/>
        </w:rPr>
        <w:t xml:space="preserve">
      25. В случае если в отношении страховой (перестраховочной) организации начато судебное производство по вопросу осуществления страховых выплат, РЗНУ формируется в порядке, установленном в </w:t>
      </w:r>
      <w:r>
        <w:rPr>
          <w:rFonts w:ascii="Times New Roman"/>
          <w:b w:val="false"/>
          <w:i w:val="false"/>
          <w:color w:val="000000"/>
          <w:sz w:val="28"/>
        </w:rPr>
        <w:t>пункте 22</w:t>
      </w:r>
      <w:r>
        <w:rPr>
          <w:rFonts w:ascii="Times New Roman"/>
          <w:b w:val="false"/>
          <w:i w:val="false"/>
          <w:color w:val="000000"/>
          <w:sz w:val="28"/>
        </w:rPr>
        <w:t xml:space="preserve"> Требований, в период с даты начала судебного производства до даты вступления решения суда в законную силу по вопросу осуществления страховой выплаты, но не ранее даты осуществления страховой выплаты.</w:t>
      </w:r>
    </w:p>
    <w:bookmarkEnd w:id="102"/>
    <w:bookmarkStart w:name="z139" w:id="103"/>
    <w:p>
      <w:pPr>
        <w:spacing w:after="0"/>
        <w:ind w:left="0"/>
        <w:jc w:val="both"/>
      </w:pPr>
      <w:r>
        <w:rPr>
          <w:rFonts w:ascii="Times New Roman"/>
          <w:b w:val="false"/>
          <w:i w:val="false"/>
          <w:color w:val="000000"/>
          <w:sz w:val="28"/>
        </w:rPr>
        <w:t>
      26. Актуарий увеличивает размер страховых резервов на сумму обязательств страховой (перестраховочной) организации, связанных с возникновением на дату расчета дополнительных рисков по заключенным договорам страхования (перестрахования), не предусмотренных при формировании страховых резервов.</w:t>
      </w:r>
    </w:p>
    <w:bookmarkEnd w:id="103"/>
    <w:bookmarkStart w:name="z140" w:id="104"/>
    <w:p>
      <w:pPr>
        <w:spacing w:after="0"/>
        <w:ind w:left="0"/>
        <w:jc w:val="left"/>
      </w:pPr>
      <w:r>
        <w:rPr>
          <w:rFonts w:ascii="Times New Roman"/>
          <w:b/>
          <w:i w:val="false"/>
          <w:color w:val="000000"/>
        </w:rPr>
        <w:t xml:space="preserve"> Глава 5. Расчет страховых резервов по отрасли "страхование жизни"</w:t>
      </w:r>
    </w:p>
    <w:bookmarkEnd w:id="104"/>
    <w:bookmarkStart w:name="z141" w:id="105"/>
    <w:p>
      <w:pPr>
        <w:spacing w:after="0"/>
        <w:ind w:left="0"/>
        <w:jc w:val="both"/>
      </w:pPr>
      <w:r>
        <w:rPr>
          <w:rFonts w:ascii="Times New Roman"/>
          <w:b w:val="false"/>
          <w:i w:val="false"/>
          <w:color w:val="000000"/>
          <w:sz w:val="28"/>
        </w:rPr>
        <w:t>
      27. Расчет страховых резервов страховой (перестраховочной) организации, осуществляющей страховую деятельность в отрасли "страхование жизни", осуществляется с использованием актуарных методов.</w:t>
      </w:r>
    </w:p>
    <w:bookmarkEnd w:id="105"/>
    <w:bookmarkStart w:name="z142" w:id="106"/>
    <w:p>
      <w:pPr>
        <w:spacing w:after="0"/>
        <w:ind w:left="0"/>
        <w:jc w:val="both"/>
      </w:pPr>
      <w:r>
        <w:rPr>
          <w:rFonts w:ascii="Times New Roman"/>
          <w:b w:val="false"/>
          <w:i w:val="false"/>
          <w:color w:val="000000"/>
          <w:sz w:val="28"/>
        </w:rPr>
        <w:t>
      28. Расчет страховых резервов страховой (перестраховочной) организации, осуществляющей страховую деятельность в отрасли "страхование жизни", производится актуарием отдельно по каждому договору страхования (перестрахования), за исключением договоров страхования, предусматривающих условие участия страхователя в инвестициях, а также отдельно по видам договоров:</w:t>
      </w:r>
    </w:p>
    <w:bookmarkEnd w:id="106"/>
    <w:bookmarkStart w:name="z143" w:id="107"/>
    <w:p>
      <w:pPr>
        <w:spacing w:after="0"/>
        <w:ind w:left="0"/>
        <w:jc w:val="both"/>
      </w:pPr>
      <w:r>
        <w:rPr>
          <w:rFonts w:ascii="Times New Roman"/>
          <w:b w:val="false"/>
          <w:i w:val="false"/>
          <w:color w:val="000000"/>
          <w:sz w:val="28"/>
        </w:rPr>
        <w:t>
      1) ненакопительного страхования (перестрахования) жизни;</w:t>
      </w:r>
    </w:p>
    <w:bookmarkEnd w:id="107"/>
    <w:bookmarkStart w:name="z144" w:id="108"/>
    <w:p>
      <w:pPr>
        <w:spacing w:after="0"/>
        <w:ind w:left="0"/>
        <w:jc w:val="both"/>
      </w:pPr>
      <w:r>
        <w:rPr>
          <w:rFonts w:ascii="Times New Roman"/>
          <w:b w:val="false"/>
          <w:i w:val="false"/>
          <w:color w:val="000000"/>
          <w:sz w:val="28"/>
        </w:rPr>
        <w:t>
      2) накопительного страхования (перестрахования) жизни;</w:t>
      </w:r>
    </w:p>
    <w:bookmarkEnd w:id="108"/>
    <w:bookmarkStart w:name="z145" w:id="109"/>
    <w:p>
      <w:pPr>
        <w:spacing w:after="0"/>
        <w:ind w:left="0"/>
        <w:jc w:val="both"/>
      </w:pPr>
      <w:r>
        <w:rPr>
          <w:rFonts w:ascii="Times New Roman"/>
          <w:b w:val="false"/>
          <w:i w:val="false"/>
          <w:color w:val="000000"/>
          <w:sz w:val="28"/>
        </w:rPr>
        <w:t>
      3) аннуитета, по которым сроки начала осуществления страховых выплат наступают после даты расчета;</w:t>
      </w:r>
    </w:p>
    <w:bookmarkEnd w:id="109"/>
    <w:bookmarkStart w:name="z146" w:id="110"/>
    <w:p>
      <w:pPr>
        <w:spacing w:after="0"/>
        <w:ind w:left="0"/>
        <w:jc w:val="both"/>
      </w:pPr>
      <w:r>
        <w:rPr>
          <w:rFonts w:ascii="Times New Roman"/>
          <w:b w:val="false"/>
          <w:i w:val="false"/>
          <w:color w:val="000000"/>
          <w:sz w:val="28"/>
        </w:rPr>
        <w:t>
      4) аннуитета, по которым сроки начала осуществления страховых выплат наступили до даты расчета.</w:t>
      </w:r>
    </w:p>
    <w:bookmarkEnd w:id="110"/>
    <w:bookmarkStart w:name="z147" w:id="111"/>
    <w:p>
      <w:pPr>
        <w:spacing w:after="0"/>
        <w:ind w:left="0"/>
        <w:jc w:val="both"/>
      </w:pPr>
      <w:r>
        <w:rPr>
          <w:rFonts w:ascii="Times New Roman"/>
          <w:b w:val="false"/>
          <w:i w:val="false"/>
          <w:color w:val="000000"/>
          <w:sz w:val="28"/>
        </w:rPr>
        <w:t>
      29. Расчет страховых резервов страховой (перестраховочной) организации, осуществляющей страховую деятельность в отрасли "страхование жизни", по классу страхования от несчастных случаев, по классу страхования на случай болезни, по классу обязательного страхования туриста и по классу обязательного страхования работника от несчастных случаев при исполнении им трудовых (служебных) обязанностей осуществляется актуарием в соответствии с пунктами 5, 6, 7, 8, 9, 10, 11, 12, 13, 14, 15, 16, 17, 18, 19, 20, 21, 22, 23, 24, 25 и 26 Требований.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48" w:id="112"/>
    <w:p>
      <w:pPr>
        <w:spacing w:after="0"/>
        <w:ind w:left="0"/>
        <w:jc w:val="both"/>
      </w:pPr>
      <w:r>
        <w:rPr>
          <w:rFonts w:ascii="Times New Roman"/>
          <w:b w:val="false"/>
          <w:i w:val="false"/>
          <w:color w:val="000000"/>
          <w:sz w:val="28"/>
        </w:rPr>
        <w:t>
      30. Расчет страховых резервов осуществляется на основе резервного базиса с учетом условий договоров страхования.</w:t>
      </w:r>
    </w:p>
    <w:bookmarkEnd w:id="112"/>
    <w:bookmarkStart w:name="z149" w:id="113"/>
    <w:p>
      <w:pPr>
        <w:spacing w:after="0"/>
        <w:ind w:left="0"/>
        <w:jc w:val="both"/>
      </w:pPr>
      <w:r>
        <w:rPr>
          <w:rFonts w:ascii="Times New Roman"/>
          <w:b w:val="false"/>
          <w:i w:val="false"/>
          <w:color w:val="000000"/>
          <w:sz w:val="28"/>
        </w:rPr>
        <w:t>
      31. Резервный базис устанавливается с учетом различий в условиях договора страхования (перестрахования), в частности в зависимости от перечня страховых случаев, сроков действия, порядка и сроков уплаты страховых взносов, сроков страховых выплат, а также иных факторов, объективно влияющих на степень риска, принимаемого на страхование.</w:t>
      </w:r>
    </w:p>
    <w:bookmarkEnd w:id="113"/>
    <w:bookmarkStart w:name="z150" w:id="114"/>
    <w:p>
      <w:pPr>
        <w:spacing w:after="0"/>
        <w:ind w:left="0"/>
        <w:jc w:val="both"/>
      </w:pPr>
      <w:r>
        <w:rPr>
          <w:rFonts w:ascii="Times New Roman"/>
          <w:b w:val="false"/>
          <w:i w:val="false"/>
          <w:color w:val="000000"/>
          <w:sz w:val="28"/>
        </w:rPr>
        <w:t>
      32. Резервный базис включает следующие параметры:</w:t>
      </w:r>
    </w:p>
    <w:bookmarkEnd w:id="114"/>
    <w:bookmarkStart w:name="z151" w:id="115"/>
    <w:p>
      <w:pPr>
        <w:spacing w:after="0"/>
        <w:ind w:left="0"/>
        <w:jc w:val="both"/>
      </w:pPr>
      <w:r>
        <w:rPr>
          <w:rFonts w:ascii="Times New Roman"/>
          <w:b w:val="false"/>
          <w:i w:val="false"/>
          <w:color w:val="000000"/>
          <w:sz w:val="28"/>
        </w:rPr>
        <w:t>
      1) эффективная годовая процентная ставка;</w:t>
      </w:r>
    </w:p>
    <w:bookmarkEnd w:id="115"/>
    <w:bookmarkStart w:name="z152" w:id="116"/>
    <w:p>
      <w:pPr>
        <w:spacing w:after="0"/>
        <w:ind w:left="0"/>
        <w:jc w:val="both"/>
      </w:pPr>
      <w:r>
        <w:rPr>
          <w:rFonts w:ascii="Times New Roman"/>
          <w:b w:val="false"/>
          <w:i w:val="false"/>
          <w:color w:val="000000"/>
          <w:sz w:val="28"/>
        </w:rPr>
        <w:t>
      2) таблицы смертности, заболеваемости и инвалидности, используемые страховой (перестраховочной) организацией для расчета страховых резервов;</w:t>
      </w:r>
    </w:p>
    <w:bookmarkEnd w:id="116"/>
    <w:bookmarkStart w:name="z153" w:id="117"/>
    <w:p>
      <w:pPr>
        <w:spacing w:after="0"/>
        <w:ind w:left="0"/>
        <w:jc w:val="both"/>
      </w:pPr>
      <w:r>
        <w:rPr>
          <w:rFonts w:ascii="Times New Roman"/>
          <w:b w:val="false"/>
          <w:i w:val="false"/>
          <w:color w:val="000000"/>
          <w:sz w:val="28"/>
        </w:rPr>
        <w:t>
      3) абсолютная величина или доля будущих расходов страховщика по обслуживанию договоров страхования (будущих расходов на ведение дела), а также доля расходов на осуществление страховых выплат в процентах от страховой суммы (далее – показатели расходов);</w:t>
      </w:r>
    </w:p>
    <w:bookmarkEnd w:id="117"/>
    <w:bookmarkStart w:name="z154" w:id="118"/>
    <w:p>
      <w:pPr>
        <w:spacing w:after="0"/>
        <w:ind w:left="0"/>
        <w:jc w:val="both"/>
      </w:pPr>
      <w:r>
        <w:rPr>
          <w:rFonts w:ascii="Times New Roman"/>
          <w:b w:val="false"/>
          <w:i w:val="false"/>
          <w:color w:val="000000"/>
          <w:sz w:val="28"/>
        </w:rPr>
        <w:t>
      4) ставки индексации страховых выплат.</w:t>
      </w:r>
    </w:p>
    <w:bookmarkEnd w:id="118"/>
    <w:bookmarkStart w:name="z155" w:id="119"/>
    <w:p>
      <w:pPr>
        <w:spacing w:after="0"/>
        <w:ind w:left="0"/>
        <w:jc w:val="both"/>
      </w:pPr>
      <w:r>
        <w:rPr>
          <w:rFonts w:ascii="Times New Roman"/>
          <w:b w:val="false"/>
          <w:i w:val="false"/>
          <w:color w:val="000000"/>
          <w:sz w:val="28"/>
        </w:rPr>
        <w:t>
      33. Значения параметров резервного базиса совпадают со значениями параметров тарифного базиса, за исключением случая, когда резервный базис является более консервативным, чем тарифный.</w:t>
      </w:r>
    </w:p>
    <w:bookmarkEnd w:id="119"/>
    <w:p>
      <w:pPr>
        <w:spacing w:after="0"/>
        <w:ind w:left="0"/>
        <w:jc w:val="both"/>
      </w:pPr>
      <w:r>
        <w:rPr>
          <w:rFonts w:ascii="Times New Roman"/>
          <w:b w:val="false"/>
          <w:i w:val="false"/>
          <w:color w:val="000000"/>
          <w:sz w:val="28"/>
        </w:rPr>
        <w:t>
      В случае, когда резервный базис является более консервативным, чем тарифный базис:</w:t>
      </w:r>
    </w:p>
    <w:p>
      <w:pPr>
        <w:spacing w:after="0"/>
        <w:ind w:left="0"/>
        <w:jc w:val="both"/>
      </w:pPr>
      <w:r>
        <w:rPr>
          <w:rFonts w:ascii="Times New Roman"/>
          <w:b w:val="false"/>
          <w:i w:val="false"/>
          <w:color w:val="000000"/>
          <w:sz w:val="28"/>
        </w:rPr>
        <w:t>
      эффективная годовая процентная ставка резервного базиса меньше, чем эффективная годовая процентная ставка тарифного базиса;</w:t>
      </w:r>
    </w:p>
    <w:p>
      <w:pPr>
        <w:spacing w:after="0"/>
        <w:ind w:left="0"/>
        <w:jc w:val="both"/>
      </w:pPr>
      <w:r>
        <w:rPr>
          <w:rFonts w:ascii="Times New Roman"/>
          <w:b w:val="false"/>
          <w:i w:val="false"/>
          <w:color w:val="000000"/>
          <w:sz w:val="28"/>
        </w:rPr>
        <w:t>
      коэффициенты таблицы смертности, заболеваемости, инвалидности по договорам страхования жизни резервного базиса превышают коэффициенты соответствующих таблиц тарифного базиса по всем возрастам;</w:t>
      </w:r>
    </w:p>
    <w:p>
      <w:pPr>
        <w:spacing w:after="0"/>
        <w:ind w:left="0"/>
        <w:jc w:val="both"/>
      </w:pPr>
      <w:r>
        <w:rPr>
          <w:rFonts w:ascii="Times New Roman"/>
          <w:b w:val="false"/>
          <w:i w:val="false"/>
          <w:color w:val="000000"/>
          <w:sz w:val="28"/>
        </w:rPr>
        <w:t>
      коэффициенты таблицы смертности, заболеваемости, инвалидности по договорам аннуитетного страхования резервного базиса меньше коэффициентов соответствующих таблиц тарифного базиса по всем возрастам;</w:t>
      </w:r>
    </w:p>
    <w:p>
      <w:pPr>
        <w:spacing w:after="0"/>
        <w:ind w:left="0"/>
        <w:jc w:val="both"/>
      </w:pPr>
      <w:r>
        <w:rPr>
          <w:rFonts w:ascii="Times New Roman"/>
          <w:b w:val="false"/>
          <w:i w:val="false"/>
          <w:color w:val="000000"/>
          <w:sz w:val="28"/>
        </w:rPr>
        <w:t>
      ставки административных расходов резервного базиса превышают соответствующие ставки тарифного базиса;</w:t>
      </w:r>
    </w:p>
    <w:p>
      <w:pPr>
        <w:spacing w:after="0"/>
        <w:ind w:left="0"/>
        <w:jc w:val="both"/>
      </w:pPr>
      <w:r>
        <w:rPr>
          <w:rFonts w:ascii="Times New Roman"/>
          <w:b w:val="false"/>
          <w:i w:val="false"/>
          <w:color w:val="000000"/>
          <w:sz w:val="28"/>
        </w:rPr>
        <w:t>
      ставка индексации резервного базиса выше, чем ставка индексации тарифного базиса.</w:t>
      </w:r>
    </w:p>
    <w:p>
      <w:pPr>
        <w:spacing w:after="0"/>
        <w:ind w:left="0"/>
        <w:jc w:val="both"/>
      </w:pPr>
      <w:r>
        <w:rPr>
          <w:rFonts w:ascii="Times New Roman"/>
          <w:b w:val="false"/>
          <w:i w:val="false"/>
          <w:color w:val="000000"/>
          <w:sz w:val="28"/>
        </w:rPr>
        <w:t>
      Действие настоящего пункта, не распространяется на:</w:t>
      </w:r>
    </w:p>
    <w:p>
      <w:pPr>
        <w:spacing w:after="0"/>
        <w:ind w:left="0"/>
        <w:jc w:val="both"/>
      </w:pPr>
      <w:r>
        <w:rPr>
          <w:rFonts w:ascii="Times New Roman"/>
          <w:b w:val="false"/>
          <w:i w:val="false"/>
          <w:color w:val="000000"/>
          <w:sz w:val="28"/>
        </w:rPr>
        <w:t>
      договоры аннуитета, заключенные в соответствии с Законом об обязательном страховании работника от несчастных случаев до 1 января 2011 года;</w:t>
      </w:r>
    </w:p>
    <w:p>
      <w:pPr>
        <w:spacing w:after="0"/>
        <w:ind w:left="0"/>
        <w:jc w:val="both"/>
      </w:pPr>
      <w:r>
        <w:rPr>
          <w:rFonts w:ascii="Times New Roman"/>
          <w:b w:val="false"/>
          <w:i w:val="false"/>
          <w:color w:val="000000"/>
          <w:sz w:val="28"/>
        </w:rPr>
        <w:t>
      иные договоры по отрасли "страхование жизни", заключенные до 1 января 2015 года.</w:t>
      </w:r>
    </w:p>
    <w:p>
      <w:pPr>
        <w:spacing w:after="0"/>
        <w:ind w:left="0"/>
        <w:jc w:val="both"/>
      </w:pPr>
      <w:r>
        <w:rPr>
          <w:rFonts w:ascii="Times New Roman"/>
          <w:b w:val="false"/>
          <w:i w:val="false"/>
          <w:color w:val="000000"/>
          <w:sz w:val="28"/>
        </w:rPr>
        <w:t>
      Действие настоящего пункта в части эффективной годовой процентной ставки не распространяется на договоры страхования жизни в рамках государственной образовательной накопительной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20"/>
    <w:p>
      <w:pPr>
        <w:spacing w:after="0"/>
        <w:ind w:left="0"/>
        <w:jc w:val="both"/>
      </w:pPr>
      <w:r>
        <w:rPr>
          <w:rFonts w:ascii="Times New Roman"/>
          <w:b w:val="false"/>
          <w:i w:val="false"/>
          <w:color w:val="000000"/>
          <w:sz w:val="28"/>
        </w:rPr>
        <w:t>
      34. При расчете страховых резервов актуарий по всем действующим договорам, за исключением договоров страхования жизни в рамках государственной образовательной накопительной системы, использует эффективную годовую процентную ставку в размере не более:</w:t>
      </w:r>
    </w:p>
    <w:bookmarkEnd w:id="120"/>
    <w:bookmarkStart w:name="z1390" w:id="121"/>
    <w:p>
      <w:pPr>
        <w:spacing w:after="0"/>
        <w:ind w:left="0"/>
        <w:jc w:val="both"/>
      </w:pPr>
      <w:r>
        <w:rPr>
          <w:rFonts w:ascii="Times New Roman"/>
          <w:b w:val="false"/>
          <w:i w:val="false"/>
          <w:color w:val="000000"/>
          <w:sz w:val="28"/>
        </w:rPr>
        <w:t>
      1) 4 (четырех) процентов, если валютой страхования является иностранная валюта;</w:t>
      </w:r>
    </w:p>
    <w:bookmarkEnd w:id="121"/>
    <w:bookmarkStart w:name="z1391" w:id="122"/>
    <w:p>
      <w:pPr>
        <w:spacing w:after="0"/>
        <w:ind w:left="0"/>
        <w:jc w:val="both"/>
      </w:pPr>
      <w:r>
        <w:rPr>
          <w:rFonts w:ascii="Times New Roman"/>
          <w:b w:val="false"/>
          <w:i w:val="false"/>
          <w:color w:val="000000"/>
          <w:sz w:val="28"/>
        </w:rPr>
        <w:t>
      2) 6 (шести) процентов, если валютой страхования является национальная валюта, для договоров, заключенных до 1 января 2023 года;</w:t>
      </w:r>
    </w:p>
    <w:bookmarkEnd w:id="122"/>
    <w:bookmarkStart w:name="z1392" w:id="123"/>
    <w:p>
      <w:pPr>
        <w:spacing w:after="0"/>
        <w:ind w:left="0"/>
        <w:jc w:val="both"/>
      </w:pPr>
      <w:r>
        <w:rPr>
          <w:rFonts w:ascii="Times New Roman"/>
          <w:b w:val="false"/>
          <w:i w:val="false"/>
          <w:color w:val="000000"/>
          <w:sz w:val="28"/>
        </w:rPr>
        <w:t>
      3) 8 (восьми) процентов, если валютой страхования является национальная валюта, для договоров, заключаемых после 1 января 2023 года.</w:t>
      </w:r>
    </w:p>
    <w:bookmarkEnd w:id="123"/>
    <w:bookmarkStart w:name="z1393" w:id="124"/>
    <w:p>
      <w:pPr>
        <w:spacing w:after="0"/>
        <w:ind w:left="0"/>
        <w:jc w:val="both"/>
      </w:pPr>
      <w:r>
        <w:rPr>
          <w:rFonts w:ascii="Times New Roman"/>
          <w:b w:val="false"/>
          <w:i w:val="false"/>
          <w:color w:val="000000"/>
          <w:sz w:val="28"/>
        </w:rPr>
        <w:t>
      Эффективная годовая процентная ставка, используемая для расчета страховых резервов по договорам страхования жизни в рамках государственной образовательной накопительной системы, равна эффективной годовой процентной ставке тарифного базиса, увеличенной не более, чем на 2 (два) процента, и не превышает 10 (десяти) процентов.</w:t>
      </w:r>
    </w:p>
    <w:bookmarkEnd w:id="124"/>
    <w:bookmarkStart w:name="z1394" w:id="125"/>
    <w:p>
      <w:pPr>
        <w:spacing w:after="0"/>
        <w:ind w:left="0"/>
        <w:jc w:val="both"/>
      </w:pPr>
      <w:r>
        <w:rPr>
          <w:rFonts w:ascii="Times New Roman"/>
          <w:b w:val="false"/>
          <w:i w:val="false"/>
          <w:color w:val="000000"/>
          <w:sz w:val="28"/>
        </w:rPr>
        <w:t>
      При использовании консервативного подхода для расчета страховых резервов по договорам страхования жизни в рамках государственной образовательной накопительной системы, эффективная годовая процентная ставка резервного базиса ниже, чем тарифного базиса.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5" w:id="126"/>
    <w:p>
      <w:pPr>
        <w:spacing w:after="0"/>
        <w:ind w:left="0"/>
        <w:jc w:val="both"/>
      </w:pPr>
      <w:r>
        <w:rPr>
          <w:rFonts w:ascii="Times New Roman"/>
          <w:b w:val="false"/>
          <w:i w:val="false"/>
          <w:color w:val="000000"/>
          <w:sz w:val="28"/>
        </w:rPr>
        <w:t xml:space="preserve">
      35-1. При расчете страховых резервов по договорам аннуитетного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страховании работника от несчастных случаев, ставка индексации применяется в размере прогнозируемого уровня инфляции, который определяется актуарием страховой организации, имеющим лицензию на осуществление актуарной деятельности на страховом рынке, на основе статистических данных по инфляции.</w:t>
      </w:r>
    </w:p>
    <w:bookmarkEnd w:id="126"/>
    <w:p>
      <w:pPr>
        <w:spacing w:after="0"/>
        <w:ind w:left="0"/>
        <w:jc w:val="both"/>
      </w:pPr>
      <w:r>
        <w:rPr>
          <w:rFonts w:ascii="Times New Roman"/>
          <w:b w:val="false"/>
          <w:i w:val="false"/>
          <w:color w:val="000000"/>
          <w:sz w:val="28"/>
        </w:rPr>
        <w:t>
      Ставка индексации утверждается правлением страховой организации на ежегодной основе. В случае необходимости правлением страховой организации пересматривается ставка индексации на основании заключения актуария, но не более двух раз в год.</w:t>
      </w:r>
    </w:p>
    <w:p>
      <w:pPr>
        <w:spacing w:after="0"/>
        <w:ind w:left="0"/>
        <w:jc w:val="both"/>
      </w:pPr>
      <w:r>
        <w:rPr>
          <w:rFonts w:ascii="Times New Roman"/>
          <w:b w:val="false"/>
          <w:i w:val="false"/>
          <w:color w:val="000000"/>
          <w:sz w:val="28"/>
        </w:rPr>
        <w:t>
      Для целей применения к филиалу страховой (перестраховочной) организации-нерезидента Республики Казахстан требований настоящего пункта под правлением страховой организации понимается соответствующий орган управления страховой организации-нерезидента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35-1 в соответствии с постановлением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0" w:id="127"/>
    <w:p>
      <w:pPr>
        <w:spacing w:after="0"/>
        <w:ind w:left="0"/>
        <w:jc w:val="both"/>
      </w:pPr>
      <w:r>
        <w:rPr>
          <w:rFonts w:ascii="Times New Roman"/>
          <w:b w:val="false"/>
          <w:i w:val="false"/>
          <w:color w:val="000000"/>
          <w:sz w:val="28"/>
        </w:rPr>
        <w:t>
      36. Выбор таблиц смертности, заболеваемости, инвалидности производится с учетом особенностей страхового риска по договору страхования, на основе характеристик застрахованного и (или) страхователя.</w:t>
      </w:r>
    </w:p>
    <w:bookmarkEnd w:id="127"/>
    <w:bookmarkStart w:name="z1462" w:id="128"/>
    <w:p>
      <w:pPr>
        <w:spacing w:after="0"/>
        <w:ind w:left="0"/>
        <w:jc w:val="both"/>
      </w:pPr>
      <w:r>
        <w:rPr>
          <w:rFonts w:ascii="Times New Roman"/>
          <w:b w:val="false"/>
          <w:i w:val="false"/>
          <w:color w:val="000000"/>
          <w:sz w:val="28"/>
        </w:rPr>
        <w:t>
      При расчете РНУ по договорам пенсионного аннуитета:</w:t>
      </w:r>
    </w:p>
    <w:bookmarkEnd w:id="128"/>
    <w:bookmarkStart w:name="z1463" w:id="129"/>
    <w:p>
      <w:pPr>
        <w:spacing w:after="0"/>
        <w:ind w:left="0"/>
        <w:jc w:val="both"/>
      </w:pPr>
      <w:r>
        <w:rPr>
          <w:rFonts w:ascii="Times New Roman"/>
          <w:b w:val="false"/>
          <w:i w:val="false"/>
          <w:color w:val="000000"/>
          <w:sz w:val="28"/>
        </w:rPr>
        <w:t xml:space="preserve">
      заключенным до 1 июля 2017 года, используются показатели, не превышающие показатели смертности для расчета страховых выплат по договору пенсионного аннуитета согласно </w:t>
      </w:r>
      <w:r>
        <w:rPr>
          <w:rFonts w:ascii="Times New Roman"/>
          <w:b w:val="false"/>
          <w:i w:val="false"/>
          <w:color w:val="000000"/>
          <w:sz w:val="28"/>
        </w:rPr>
        <w:t>приложению 13</w:t>
      </w:r>
      <w:r>
        <w:rPr>
          <w:rFonts w:ascii="Times New Roman"/>
          <w:b w:val="false"/>
          <w:i w:val="false"/>
          <w:color w:val="000000"/>
          <w:sz w:val="28"/>
        </w:rPr>
        <w:t xml:space="preserve"> к Требованиям;</w:t>
      </w:r>
    </w:p>
    <w:bookmarkEnd w:id="129"/>
    <w:bookmarkStart w:name="z1464" w:id="130"/>
    <w:p>
      <w:pPr>
        <w:spacing w:after="0"/>
        <w:ind w:left="0"/>
        <w:jc w:val="both"/>
      </w:pPr>
      <w:r>
        <w:rPr>
          <w:rFonts w:ascii="Times New Roman"/>
          <w:b w:val="false"/>
          <w:i w:val="false"/>
          <w:color w:val="000000"/>
          <w:sz w:val="28"/>
        </w:rPr>
        <w:t xml:space="preserve">
      заключенным после 1 июля 2017 года, используются показатели, не превышающие показатели смертности для расчета страховых выплат по договору пенсионного аннуитета, указанные в </w:t>
      </w:r>
      <w:r>
        <w:rPr>
          <w:rFonts w:ascii="Times New Roman"/>
          <w:b w:val="false"/>
          <w:i w:val="false"/>
          <w:color w:val="000000"/>
          <w:sz w:val="28"/>
        </w:rPr>
        <w:t>приложении 2</w:t>
      </w:r>
      <w:r>
        <w:rPr>
          <w:rFonts w:ascii="Times New Roman"/>
          <w:b w:val="false"/>
          <w:i w:val="false"/>
          <w:color w:val="000000"/>
          <w:sz w:val="28"/>
        </w:rPr>
        <w:t xml:space="preserve"> к Методике расчета страховой премии и страховой выплаты по договору пенсионного аннуитета, утвержденной постановлением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32831.</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1"/>
    <w:p>
      <w:pPr>
        <w:spacing w:after="0"/>
        <w:ind w:left="0"/>
        <w:jc w:val="both"/>
      </w:pPr>
      <w:r>
        <w:rPr>
          <w:rFonts w:ascii="Times New Roman"/>
          <w:b w:val="false"/>
          <w:i w:val="false"/>
          <w:color w:val="000000"/>
          <w:sz w:val="28"/>
        </w:rPr>
        <w:t>
      37. РНУ по договорам страхования (перестрахования) жизни рассчитывается как сумма резервов непроизошедших убытков по всем действующим на дату расчета договорам страхования (перестрахования) жизни.</w:t>
      </w:r>
    </w:p>
    <w:bookmarkEnd w:id="131"/>
    <w:bookmarkStart w:name="z175"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РНУ по отдельному договору страхования (перестрахования) жизни, кроме договора страхования, предусматривающего условие участия страхователя в инвестициях, равен максимальной величине из двух следующих величин:</w:t>
      </w:r>
    </w:p>
    <w:bookmarkEnd w:id="132"/>
    <w:bookmarkStart w:name="z1466" w:id="133"/>
    <w:p>
      <w:pPr>
        <w:spacing w:after="0"/>
        <w:ind w:left="0"/>
        <w:jc w:val="both"/>
      </w:pPr>
      <w:r>
        <w:rPr>
          <w:rFonts w:ascii="Times New Roman"/>
          <w:b w:val="false"/>
          <w:i w:val="false"/>
          <w:color w:val="000000"/>
          <w:sz w:val="28"/>
        </w:rPr>
        <w:t>
      1) РНУ 1 = ПосВ + ПосРВ + ПосОР - ПосСВ,</w:t>
      </w:r>
    </w:p>
    <w:bookmarkEnd w:id="133"/>
    <w:bookmarkStart w:name="z1467" w:id="134"/>
    <w:p>
      <w:pPr>
        <w:spacing w:after="0"/>
        <w:ind w:left="0"/>
        <w:jc w:val="both"/>
      </w:pPr>
      <w:r>
        <w:rPr>
          <w:rFonts w:ascii="Times New Roman"/>
          <w:b w:val="false"/>
          <w:i w:val="false"/>
          <w:color w:val="000000"/>
          <w:sz w:val="28"/>
        </w:rPr>
        <w:t>
      где:</w:t>
      </w:r>
    </w:p>
    <w:bookmarkEnd w:id="134"/>
    <w:bookmarkStart w:name="z1468" w:id="135"/>
    <w:p>
      <w:pPr>
        <w:spacing w:after="0"/>
        <w:ind w:left="0"/>
        <w:jc w:val="both"/>
      </w:pP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w:t>
      </w:r>
    </w:p>
    <w:bookmarkEnd w:id="135"/>
    <w:bookmarkStart w:name="z1469" w:id="136"/>
    <w:p>
      <w:pPr>
        <w:spacing w:after="0"/>
        <w:ind w:left="0"/>
        <w:jc w:val="both"/>
      </w:pPr>
      <w:r>
        <w:rPr>
          <w:rFonts w:ascii="Times New Roman"/>
          <w:b w:val="false"/>
          <w:i w:val="false"/>
          <w:color w:val="000000"/>
          <w:sz w:val="28"/>
        </w:rPr>
        <w:t>
      ПосРВ – приведенная ожидаемая стоимость расходов страховой (перестраховочной) организации, непосредственно связанных с рассмотрением, урегулированием, определением размера страховых выплат;</w:t>
      </w:r>
    </w:p>
    <w:bookmarkEnd w:id="136"/>
    <w:bookmarkStart w:name="z1470" w:id="137"/>
    <w:p>
      <w:pPr>
        <w:spacing w:after="0"/>
        <w:ind w:left="0"/>
        <w:jc w:val="both"/>
      </w:pP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w:t>
      </w:r>
    </w:p>
    <w:bookmarkEnd w:id="137"/>
    <w:bookmarkStart w:name="z1471" w:id="138"/>
    <w:p>
      <w:pPr>
        <w:spacing w:after="0"/>
        <w:ind w:left="0"/>
        <w:jc w:val="both"/>
      </w:pP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подлежат получению страховой (перестраховочной) организацией после даты расчета;</w:t>
      </w:r>
    </w:p>
    <w:bookmarkEnd w:id="138"/>
    <w:bookmarkStart w:name="z1472" w:id="139"/>
    <w:p>
      <w:pPr>
        <w:spacing w:after="0"/>
        <w:ind w:left="0"/>
        <w:jc w:val="both"/>
      </w:pPr>
      <w:r>
        <w:rPr>
          <w:rFonts w:ascii="Times New Roman"/>
          <w:b w:val="false"/>
          <w:i w:val="false"/>
          <w:color w:val="000000"/>
          <w:sz w:val="28"/>
        </w:rPr>
        <w:t>
      2) РНУ 2 = ПосВ - ПосСНВ,</w:t>
      </w:r>
    </w:p>
    <w:bookmarkEnd w:id="139"/>
    <w:bookmarkStart w:name="z1473" w:id="140"/>
    <w:p>
      <w:pPr>
        <w:spacing w:after="0"/>
        <w:ind w:left="0"/>
        <w:jc w:val="both"/>
      </w:pPr>
      <w:r>
        <w:rPr>
          <w:rFonts w:ascii="Times New Roman"/>
          <w:b w:val="false"/>
          <w:i w:val="false"/>
          <w:color w:val="000000"/>
          <w:sz w:val="28"/>
        </w:rPr>
        <w:t>
      где:</w:t>
      </w:r>
    </w:p>
    <w:bookmarkEnd w:id="140"/>
    <w:bookmarkStart w:name="z1474" w:id="141"/>
    <w:p>
      <w:pPr>
        <w:spacing w:after="0"/>
        <w:ind w:left="0"/>
        <w:jc w:val="both"/>
      </w:pPr>
      <w:r>
        <w:rPr>
          <w:rFonts w:ascii="Times New Roman"/>
          <w:b w:val="false"/>
          <w:i w:val="false"/>
          <w:color w:val="000000"/>
          <w:sz w:val="28"/>
        </w:rPr>
        <w:t>
      ПосВ – приведенная ожидаемая стоимость страховых выплат, предусмотренных условиями договора страхования (перестрахования)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w:t>
      </w:r>
    </w:p>
    <w:bookmarkEnd w:id="141"/>
    <w:bookmarkStart w:name="z1475" w:id="142"/>
    <w:p>
      <w:pPr>
        <w:spacing w:after="0"/>
        <w:ind w:left="0"/>
        <w:jc w:val="both"/>
      </w:pPr>
      <w:r>
        <w:rPr>
          <w:rFonts w:ascii="Times New Roman"/>
          <w:b w:val="false"/>
          <w:i w:val="false"/>
          <w:color w:val="000000"/>
          <w:sz w:val="28"/>
        </w:rPr>
        <w:t>
      ПосСНВ – приведенная ожидаемая стоимость страховых нетто-взносов (при единовременной уплате – страховой нетто-премии), которые подлежат получению страховой (перестраховочной) организацией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w:t>
      </w:r>
    </w:p>
    <w:bookmarkEnd w:id="142"/>
    <w:bookmarkStart w:name="z1476" w:id="143"/>
    <w:p>
      <w:pPr>
        <w:spacing w:after="0"/>
        <w:ind w:left="0"/>
        <w:jc w:val="both"/>
      </w:pPr>
      <w:r>
        <w:rPr>
          <w:rFonts w:ascii="Times New Roman"/>
          <w:b w:val="false"/>
          <w:i w:val="false"/>
          <w:color w:val="000000"/>
          <w:sz w:val="28"/>
        </w:rPr>
        <w:t xml:space="preserve">
      Для целей расчета расчетной суммы по договорам страхования жизни в рамках государственной образовательной накопительной системы, по которым наступил страховой случай, предусмотренный </w:t>
      </w:r>
      <w:r>
        <w:rPr>
          <w:rFonts w:ascii="Times New Roman"/>
          <w:b w:val="false"/>
          <w:i w:val="false"/>
          <w:color w:val="000000"/>
          <w:sz w:val="28"/>
        </w:rPr>
        <w:t>подпунктами 1)</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пункта 9 статьи 11-1 Закона Республики Казахстан "О государственной образовательной накопительной системе", РНУ равен текущей стоимости следующего значения:</w:t>
      </w:r>
    </w:p>
    <w:bookmarkEnd w:id="143"/>
    <w:bookmarkStart w:name="z1477"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3378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78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8" w:id="145"/>
    <w:p>
      <w:pPr>
        <w:spacing w:after="0"/>
        <w:ind w:left="0"/>
        <w:jc w:val="both"/>
      </w:pPr>
      <w:r>
        <w:rPr>
          <w:rFonts w:ascii="Times New Roman"/>
          <w:b w:val="false"/>
          <w:i w:val="false"/>
          <w:color w:val="000000"/>
          <w:sz w:val="28"/>
        </w:rPr>
        <w:t>
      где</w:t>
      </w:r>
    </w:p>
    <w:bookmarkEnd w:id="145"/>
    <w:bookmarkStart w:name="z1479" w:id="146"/>
    <w:p>
      <w:pPr>
        <w:spacing w:after="0"/>
        <w:ind w:left="0"/>
        <w:jc w:val="both"/>
      </w:pPr>
      <w:r>
        <w:rPr>
          <w:rFonts w:ascii="Times New Roman"/>
          <w:b w:val="false"/>
          <w:i w:val="false"/>
          <w:color w:val="000000"/>
          <w:sz w:val="28"/>
        </w:rPr>
        <w:t>
      CC – страховая сумма;</w:t>
      </w:r>
    </w:p>
    <w:bookmarkEnd w:id="146"/>
    <w:bookmarkStart w:name="z1480" w:id="147"/>
    <w:p>
      <w:pPr>
        <w:spacing w:after="0"/>
        <w:ind w:left="0"/>
        <w:jc w:val="both"/>
      </w:pPr>
      <w:r>
        <w:rPr>
          <w:rFonts w:ascii="Times New Roman"/>
          <w:b w:val="false"/>
          <w:i w:val="false"/>
          <w:color w:val="000000"/>
          <w:sz w:val="28"/>
        </w:rPr>
        <w:t>
      CB</w:t>
      </w:r>
      <w:r>
        <w:rPr>
          <w:rFonts w:ascii="Times New Roman"/>
          <w:b w:val="false"/>
          <w:i w:val="false"/>
          <w:color w:val="000000"/>
          <w:vertAlign w:val="subscript"/>
        </w:rPr>
        <w:t>acc</w:t>
      </w:r>
      <w:r>
        <w:rPr>
          <w:rFonts w:ascii="Times New Roman"/>
          <w:b w:val="false"/>
          <w:i w:val="false"/>
          <w:color w:val="000000"/>
          <w:sz w:val="28"/>
        </w:rPr>
        <w:t xml:space="preserve"> – сумма осуществленных страховых выплат на момент расчета расчетной суммы, предусмотренных условиями договора страхования;</w:t>
      </w:r>
    </w:p>
    <w:bookmarkEnd w:id="147"/>
    <w:bookmarkStart w:name="z1481" w:id="148"/>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all</w:t>
      </w:r>
      <w:r>
        <w:rPr>
          <w:rFonts w:ascii="Times New Roman"/>
          <w:b w:val="false"/>
          <w:i w:val="false"/>
          <w:color w:val="000000"/>
          <w:sz w:val="28"/>
        </w:rPr>
        <w:t xml:space="preserve"> – общая сумма периодичных страховых выплат на дату расчета расчетной суммы.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21.10.2024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149"/>
    <w:p>
      <w:pPr>
        <w:spacing w:after="0"/>
        <w:ind w:left="0"/>
        <w:jc w:val="both"/>
      </w:pPr>
      <w:r>
        <w:rPr>
          <w:rFonts w:ascii="Times New Roman"/>
          <w:b w:val="false"/>
          <w:i w:val="false"/>
          <w:color w:val="000000"/>
          <w:sz w:val="28"/>
        </w:rPr>
        <w:t>
      38-1. РНУ по отдельному договору страхования жизни в рамках государственной образовательной накопительной системы, рассчитанный согласно пункту 38 Требований, увеличивается на сумму начисленной премии государства с учетом дохода от ее инвестирования.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38-1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50"/>
    <w:p>
      <w:pPr>
        <w:spacing w:after="0"/>
        <w:ind w:left="0"/>
        <w:jc w:val="both"/>
      </w:pPr>
      <w:r>
        <w:rPr>
          <w:rFonts w:ascii="Times New Roman"/>
          <w:b w:val="false"/>
          <w:i w:val="false"/>
          <w:color w:val="000000"/>
          <w:sz w:val="28"/>
        </w:rPr>
        <w:t xml:space="preserve">
      39. При осуществлении расчета приведенной ожидаемой стоимости используются параметры резервного базиса, указанные в </w:t>
      </w:r>
      <w:r>
        <w:rPr>
          <w:rFonts w:ascii="Times New Roman"/>
          <w:b w:val="false"/>
          <w:i w:val="false"/>
          <w:color w:val="000000"/>
          <w:sz w:val="28"/>
        </w:rPr>
        <w:t>пункте 32</w:t>
      </w:r>
      <w:r>
        <w:rPr>
          <w:rFonts w:ascii="Times New Roman"/>
          <w:b w:val="false"/>
          <w:i w:val="false"/>
          <w:color w:val="000000"/>
          <w:sz w:val="28"/>
        </w:rPr>
        <w:t xml:space="preserve"> Требований.</w:t>
      </w:r>
    </w:p>
    <w:bookmarkEnd w:id="150"/>
    <w:bookmarkStart w:name="z187" w:id="151"/>
    <w:p>
      <w:pPr>
        <w:spacing w:after="0"/>
        <w:ind w:left="0"/>
        <w:jc w:val="both"/>
      </w:pPr>
      <w:r>
        <w:rPr>
          <w:rFonts w:ascii="Times New Roman"/>
          <w:b w:val="false"/>
          <w:i w:val="false"/>
          <w:color w:val="000000"/>
          <w:sz w:val="28"/>
        </w:rPr>
        <w:t>
      40. РНУ по договорам аннуитета рассчитывается как сумма резервов непроизошедших убытков по всем действующим на дату расчета договорам аннуитета.</w:t>
      </w:r>
    </w:p>
    <w:bookmarkEnd w:id="151"/>
    <w:bookmarkStart w:name="z188" w:id="152"/>
    <w:p>
      <w:pPr>
        <w:spacing w:after="0"/>
        <w:ind w:left="0"/>
        <w:jc w:val="both"/>
      </w:pPr>
      <w:r>
        <w:rPr>
          <w:rFonts w:ascii="Times New Roman"/>
          <w:b w:val="false"/>
          <w:i w:val="false"/>
          <w:color w:val="000000"/>
          <w:sz w:val="28"/>
        </w:rPr>
        <w:t>
      41. РНУ по отдельному договору аннуитета равен следующей величине:</w:t>
      </w:r>
    </w:p>
    <w:bookmarkEnd w:id="152"/>
    <w:bookmarkStart w:name="z189" w:id="153"/>
    <w:p>
      <w:pPr>
        <w:spacing w:after="0"/>
        <w:ind w:left="0"/>
        <w:jc w:val="both"/>
      </w:pPr>
      <w:r>
        <w:rPr>
          <w:rFonts w:ascii="Times New Roman"/>
          <w:b w:val="false"/>
          <w:i w:val="false"/>
          <w:color w:val="000000"/>
          <w:sz w:val="28"/>
        </w:rPr>
        <w:t>
      РНУ = ПосВ + ПосОР - ПосСВ,</w:t>
      </w:r>
    </w:p>
    <w:bookmarkEnd w:id="153"/>
    <w:bookmarkStart w:name="z190" w:id="154"/>
    <w:p>
      <w:pPr>
        <w:spacing w:after="0"/>
        <w:ind w:left="0"/>
        <w:jc w:val="both"/>
      </w:pPr>
      <w:r>
        <w:rPr>
          <w:rFonts w:ascii="Times New Roman"/>
          <w:b w:val="false"/>
          <w:i w:val="false"/>
          <w:color w:val="000000"/>
          <w:sz w:val="28"/>
        </w:rPr>
        <w:t>
      где:</w:t>
      </w:r>
    </w:p>
    <w:bookmarkEnd w:id="154"/>
    <w:bookmarkStart w:name="z191" w:id="155"/>
    <w:p>
      <w:pPr>
        <w:spacing w:after="0"/>
        <w:ind w:left="0"/>
        <w:jc w:val="both"/>
      </w:pPr>
      <w:r>
        <w:rPr>
          <w:rFonts w:ascii="Times New Roman"/>
          <w:b w:val="false"/>
          <w:i w:val="false"/>
          <w:color w:val="000000"/>
          <w:sz w:val="28"/>
        </w:rPr>
        <w:t>
      ПосВ – приведенная ожидаемая стоимость страховых выплат, предусмотренных условиями договора аннуитета;</w:t>
      </w:r>
    </w:p>
    <w:bookmarkEnd w:id="155"/>
    <w:bookmarkStart w:name="z192" w:id="156"/>
    <w:p>
      <w:pPr>
        <w:spacing w:after="0"/>
        <w:ind w:left="0"/>
        <w:jc w:val="both"/>
      </w:pPr>
      <w:r>
        <w:rPr>
          <w:rFonts w:ascii="Times New Roman"/>
          <w:b w:val="false"/>
          <w:i w:val="false"/>
          <w:color w:val="000000"/>
          <w:sz w:val="28"/>
        </w:rPr>
        <w:t>
      ПосОР – приведенная ожидаемая стоимость операционных расходов страховой (перестраховочной) организации, связанных с ведением дела по договору аннуитета;</w:t>
      </w:r>
    </w:p>
    <w:bookmarkEnd w:id="156"/>
    <w:bookmarkStart w:name="z193" w:id="157"/>
    <w:p>
      <w:pPr>
        <w:spacing w:after="0"/>
        <w:ind w:left="0"/>
        <w:jc w:val="both"/>
      </w:pP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подлежат получению страховой (перестраховочной) организацией после даты расчета. Для договора аннуитета, по которому срок начала осуществления страховых выплат наступил до даты расчета, ПосСВ равна нулю.</w:t>
      </w:r>
    </w:p>
    <w:bookmarkEnd w:id="157"/>
    <w:bookmarkStart w:name="z194" w:id="158"/>
    <w:p>
      <w:pPr>
        <w:spacing w:after="0"/>
        <w:ind w:left="0"/>
        <w:jc w:val="both"/>
      </w:pPr>
      <w:r>
        <w:rPr>
          <w:rFonts w:ascii="Times New Roman"/>
          <w:b w:val="false"/>
          <w:i w:val="false"/>
          <w:color w:val="000000"/>
          <w:sz w:val="28"/>
        </w:rPr>
        <w:t>
      42. При увеличении размера регулярных страховых выплат по договорам аннуитета РНУ определяется:</w:t>
      </w:r>
    </w:p>
    <w:bookmarkEnd w:id="158"/>
    <w:bookmarkStart w:name="z195" w:id="159"/>
    <w:p>
      <w:pPr>
        <w:spacing w:after="0"/>
        <w:ind w:left="0"/>
        <w:jc w:val="both"/>
      </w:pPr>
      <w:r>
        <w:rPr>
          <w:rFonts w:ascii="Times New Roman"/>
          <w:b w:val="false"/>
          <w:i w:val="false"/>
          <w:color w:val="000000"/>
          <w:sz w:val="28"/>
        </w:rPr>
        <w:t>
      в период страховых выплат - в соответствии с пунктом 41 Требований. Расчет приведенной ожидаемой стоимости страховых выплат осуществляется с учетом произведенного увеличения размера страховых выплат;</w:t>
      </w:r>
    </w:p>
    <w:bookmarkEnd w:id="159"/>
    <w:bookmarkStart w:name="z196" w:id="160"/>
    <w:p>
      <w:pPr>
        <w:spacing w:after="0"/>
        <w:ind w:left="0"/>
        <w:jc w:val="both"/>
      </w:pPr>
      <w:r>
        <w:rPr>
          <w:rFonts w:ascii="Times New Roman"/>
          <w:b w:val="false"/>
          <w:i w:val="false"/>
          <w:color w:val="000000"/>
          <w:sz w:val="28"/>
        </w:rPr>
        <w:t>
      в период накопления - в соответствии с пунктом 41 Требований с учетом увеличения размера страховых выплат по договору аннуитета за счет дополнительных доходов страховой (перестраховочной) организации.</w:t>
      </w:r>
    </w:p>
    <w:bookmarkEnd w:id="160"/>
    <w:bookmarkStart w:name="z197" w:id="161"/>
    <w:p>
      <w:pPr>
        <w:spacing w:after="0"/>
        <w:ind w:left="0"/>
        <w:jc w:val="both"/>
      </w:pPr>
      <w:r>
        <w:rPr>
          <w:rFonts w:ascii="Times New Roman"/>
          <w:b w:val="false"/>
          <w:i w:val="false"/>
          <w:color w:val="000000"/>
          <w:sz w:val="28"/>
        </w:rPr>
        <w:t>
      43. При осуществлении расчета приведенной ожидаемой стоимости используются параметры резервного базиса, указанные в пункте 32 Требований.</w:t>
      </w:r>
    </w:p>
    <w:bookmarkEnd w:id="161"/>
    <w:bookmarkStart w:name="z198" w:id="162"/>
    <w:p>
      <w:pPr>
        <w:spacing w:after="0"/>
        <w:ind w:left="0"/>
        <w:jc w:val="both"/>
      </w:pPr>
      <w:r>
        <w:rPr>
          <w:rFonts w:ascii="Times New Roman"/>
          <w:b w:val="false"/>
          <w:i w:val="false"/>
          <w:color w:val="000000"/>
          <w:sz w:val="28"/>
        </w:rPr>
        <w:t>
      44. РПНУ по договорам ненакопительного страхования (перестрахования) жизни рассчитывается актуарием в соответствии с пунктами 10, 11, 12, 13, 14, 17, 18, 19 и 26 Требований.</w:t>
      </w:r>
    </w:p>
    <w:bookmarkEnd w:id="162"/>
    <w:bookmarkStart w:name="z199" w:id="163"/>
    <w:p>
      <w:pPr>
        <w:spacing w:after="0"/>
        <w:ind w:left="0"/>
        <w:jc w:val="both"/>
      </w:pPr>
      <w:r>
        <w:rPr>
          <w:rFonts w:ascii="Times New Roman"/>
          <w:b w:val="false"/>
          <w:i w:val="false"/>
          <w:color w:val="000000"/>
          <w:sz w:val="28"/>
        </w:rPr>
        <w:t>
      45. РПНУ по договорам аннуитета, а также по договорам накопительного страхования (перестрахования) жизни равен нулю.</w:t>
      </w:r>
    </w:p>
    <w:bookmarkEnd w:id="163"/>
    <w:bookmarkStart w:name="z200" w:id="164"/>
    <w:p>
      <w:pPr>
        <w:spacing w:after="0"/>
        <w:ind w:left="0"/>
        <w:jc w:val="both"/>
      </w:pPr>
      <w:r>
        <w:rPr>
          <w:rFonts w:ascii="Times New Roman"/>
          <w:b w:val="false"/>
          <w:i w:val="false"/>
          <w:color w:val="000000"/>
          <w:sz w:val="28"/>
        </w:rPr>
        <w:t>
      46. РЗНУ по договорам страхования (перестрахования) жизни рассчитывается актуарием в соответствии с пунктами 20, 21, 22, 23, 24 и 25 Требований.</w:t>
      </w:r>
    </w:p>
    <w:bookmarkEnd w:id="164"/>
    <w:bookmarkStart w:name="z201" w:id="165"/>
    <w:p>
      <w:pPr>
        <w:spacing w:after="0"/>
        <w:ind w:left="0"/>
        <w:jc w:val="both"/>
      </w:pPr>
      <w:r>
        <w:rPr>
          <w:rFonts w:ascii="Times New Roman"/>
          <w:b w:val="false"/>
          <w:i w:val="false"/>
          <w:color w:val="000000"/>
          <w:sz w:val="28"/>
        </w:rPr>
        <w:t>
      47. РЗНУ по договорам аннуитета равен нулю.</w:t>
      </w:r>
    </w:p>
    <w:bookmarkEnd w:id="165"/>
    <w:bookmarkStart w:name="z202" w:id="166"/>
    <w:p>
      <w:pPr>
        <w:spacing w:after="0"/>
        <w:ind w:left="0"/>
        <w:jc w:val="left"/>
      </w:pPr>
      <w:r>
        <w:rPr>
          <w:rFonts w:ascii="Times New Roman"/>
          <w:b/>
          <w:i w:val="false"/>
          <w:color w:val="000000"/>
        </w:rPr>
        <w:t xml:space="preserve"> Глава 6. Доля перестраховщика в страховых резервах</w:t>
      </w:r>
    </w:p>
    <w:bookmarkEnd w:id="166"/>
    <w:bookmarkStart w:name="z203" w:id="167"/>
    <w:p>
      <w:pPr>
        <w:spacing w:after="0"/>
        <w:ind w:left="0"/>
        <w:jc w:val="left"/>
      </w:pPr>
      <w:r>
        <w:rPr>
          <w:rFonts w:ascii="Times New Roman"/>
          <w:b/>
          <w:i w:val="false"/>
          <w:color w:val="000000"/>
        </w:rPr>
        <w:t xml:space="preserve"> Параграф 1. Отрасль "общее страхование"</w:t>
      </w:r>
    </w:p>
    <w:bookmarkEnd w:id="167"/>
    <w:bookmarkStart w:name="z204" w:id="168"/>
    <w:p>
      <w:pPr>
        <w:spacing w:after="0"/>
        <w:ind w:left="0"/>
        <w:jc w:val="both"/>
      </w:pPr>
      <w:r>
        <w:rPr>
          <w:rFonts w:ascii="Times New Roman"/>
          <w:b w:val="false"/>
          <w:i w:val="false"/>
          <w:color w:val="000000"/>
          <w:sz w:val="28"/>
        </w:rPr>
        <w:t>
      48. Доля перестраховщика в РНП рассчитывается отдельно по каждому договору страхования (перестрахования).</w:t>
      </w:r>
    </w:p>
    <w:bookmarkEnd w:id="168"/>
    <w:bookmarkStart w:name="z205" w:id="169"/>
    <w:p>
      <w:pPr>
        <w:spacing w:after="0"/>
        <w:ind w:left="0"/>
        <w:jc w:val="both"/>
      </w:pPr>
      <w:r>
        <w:rPr>
          <w:rFonts w:ascii="Times New Roman"/>
          <w:b w:val="false"/>
          <w:i w:val="false"/>
          <w:color w:val="000000"/>
          <w:sz w:val="28"/>
        </w:rPr>
        <w:t>
      49. По договорам пропорционального перестрахования доля перестраховщика в РНП определяется по каждому договору страхования (перестрахования) как произведение коэффициента и РНП по договору страхования (перестрахования) на отчетную дату.</w:t>
      </w:r>
    </w:p>
    <w:bookmarkEnd w:id="169"/>
    <w:bookmarkStart w:name="z1493" w:id="170"/>
    <w:p>
      <w:pPr>
        <w:spacing w:after="0"/>
        <w:ind w:left="0"/>
        <w:jc w:val="both"/>
      </w:pPr>
      <w:r>
        <w:rPr>
          <w:rFonts w:ascii="Times New Roman"/>
          <w:b w:val="false"/>
          <w:i w:val="false"/>
          <w:color w:val="000000"/>
          <w:sz w:val="28"/>
        </w:rPr>
        <w:t>
      Доля перестраховщика в РНП = bRE*РНП, где:</w:t>
      </w:r>
    </w:p>
    <w:bookmarkEnd w:id="170"/>
    <w:bookmarkStart w:name="z1494" w:id="171"/>
    <w:p>
      <w:pPr>
        <w:spacing w:after="0"/>
        <w:ind w:left="0"/>
        <w:jc w:val="both"/>
      </w:pPr>
      <w:r>
        <w:rPr>
          <w:rFonts w:ascii="Times New Roman"/>
          <w:b w:val="false"/>
          <w:i w:val="false"/>
          <w:color w:val="000000"/>
          <w:sz w:val="28"/>
        </w:rPr>
        <w:t>
      коэффициент bRE равен отношению страховой премии по договору перестрахования к страховой премии по договору страхования.</w:t>
      </w:r>
    </w:p>
    <w:bookmarkEnd w:id="171"/>
    <w:bookmarkStart w:name="z1495" w:id="172"/>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в коэффициенте bRE страховая премия по договору перестрахования принимается в расчет,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637" w:id="173"/>
    <w:p>
      <w:pPr>
        <w:spacing w:after="0"/>
        <w:ind w:left="0"/>
        <w:jc w:val="both"/>
      </w:pPr>
      <w:r>
        <w:rPr>
          <w:rFonts w:ascii="Times New Roman"/>
          <w:b w:val="false"/>
          <w:i w:val="false"/>
          <w:color w:val="000000"/>
          <w:sz w:val="28"/>
        </w:rPr>
        <w:t xml:space="preserve">
      49-1.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доля перестраховщика в РНП по договору перестрахования, условиями которого предусмотрена минимальная депозитная премия (или депозитная премия) (далее – МДП), подлежащая перерасчету (корректировке) по истечении срока действия договора перестрахования по соответствующей ставке перерасчета, определяется исходя из суммы страховой премии (не являющейся МДП), начисленной перестраховщику по указанной ставке перерасчета, или равна 0 (нулю).</w:t>
      </w:r>
    </w:p>
    <w:bookmarkEnd w:id="173"/>
    <w:bookmarkStart w:name="z638" w:id="174"/>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доля перестраховщика в РНП по договору перестрахования, условиями которого предусмотрены МДП, не подлежащая перерасчету (корректировке) по истечении срока действия договора перестрахования, и (или) условие о том, что при досрочном расторжении договора перестрахования (коверноты) часть премии возврату не подлежит, равна 0 (нулю) на сумму, не подлежащую возврату на отчетную дату.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214" w:id="175"/>
    <w:p>
      <w:pPr>
        <w:spacing w:after="0"/>
        <w:ind w:left="0"/>
        <w:jc w:val="both"/>
      </w:pPr>
      <w:r>
        <w:rPr>
          <w:rFonts w:ascii="Times New Roman"/>
          <w:b w:val="false"/>
          <w:i w:val="false"/>
          <w:color w:val="000000"/>
          <w:sz w:val="28"/>
        </w:rPr>
        <w:t>
      50. Доля перестраховщика в РПНУ определяется актуарием отдельно по каждому классу страхования как разница между РПНУ с учетом доли перестраховщика и РПНУ без учета доли перестраховщика, рассчитанных в соответствии с пунктами 10, 11, 12, 13, 14, 15, 16, 17, 18, 19 и 26 Требований.</w:t>
      </w:r>
    </w:p>
    <w:bookmarkEnd w:id="175"/>
    <w:bookmarkStart w:name="z215" w:id="176"/>
    <w:p>
      <w:pPr>
        <w:spacing w:after="0"/>
        <w:ind w:left="0"/>
        <w:jc w:val="both"/>
      </w:pPr>
      <w:r>
        <w:rPr>
          <w:rFonts w:ascii="Times New Roman"/>
          <w:b w:val="false"/>
          <w:i w:val="false"/>
          <w:color w:val="000000"/>
          <w:sz w:val="28"/>
        </w:rPr>
        <w:t xml:space="preserve">
      Доля перестраховщика в стоимости прогнозируемых выплат, рассчитанной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Требований, определяется актуарием отдельно по каждому выгодоприобретателю согласно условиям договора перестрахования.</w:t>
      </w:r>
    </w:p>
    <w:bookmarkEnd w:id="176"/>
    <w:p>
      <w:pPr>
        <w:spacing w:after="0"/>
        <w:ind w:left="0"/>
        <w:jc w:val="both"/>
      </w:pPr>
      <w:r>
        <w:rPr>
          <w:rFonts w:ascii="Times New Roman"/>
          <w:b w:val="false"/>
          <w:i w:val="false"/>
          <w:color w:val="000000"/>
          <w:sz w:val="28"/>
        </w:rPr>
        <w:t>
      51. Для расчета РПНУ без учета доли перестраховщика применяется метод расчета, выбранный при расчете РПНУ с учетом доли перестраховщика с применением коэффициентов развития убытков, использованных при расчете РПНУ с учетом доли перестраховщика.</w:t>
      </w:r>
    </w:p>
    <w:bookmarkStart w:name="z1438" w:id="177"/>
    <w:p>
      <w:pPr>
        <w:spacing w:after="0"/>
        <w:ind w:left="0"/>
        <w:jc w:val="both"/>
      </w:pPr>
      <w:r>
        <w:rPr>
          <w:rFonts w:ascii="Times New Roman"/>
          <w:b w:val="false"/>
          <w:i w:val="false"/>
          <w:color w:val="000000"/>
          <w:sz w:val="28"/>
        </w:rPr>
        <w:t>
      В случае расчета РПНУ в соответствии с пунктом 18 Требований, доля перестраховщика в РПНУ равна произведению размера процентов, используемого при расчете РПНУ с учетом доли перестраховщика в соответствии с пунктом 18 Требований, и перестраховочной премии по договорам страхования и дополнительным соглашениям к договорам страхования, переданным в перестрахование и вступившим в силу за последние 12 (двенадцать) месяцев, предшествующих дате расчета.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51 - в редакции постановление Правления Агентства РК по регулированию и развитию финансового рынка от 20.02.2023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78"/>
    <w:p>
      <w:pPr>
        <w:spacing w:after="0"/>
        <w:ind w:left="0"/>
        <w:jc w:val="both"/>
      </w:pPr>
      <w:r>
        <w:rPr>
          <w:rFonts w:ascii="Times New Roman"/>
          <w:b w:val="false"/>
          <w:i w:val="false"/>
          <w:color w:val="000000"/>
          <w:sz w:val="28"/>
        </w:rPr>
        <w:t>
      52. Доля перестраховщика в РЗНУ рассчитывается на основе суммы убытков, которые подлежат возмещению от перестраховочной организации, согласно условиям договора перестрахования.</w:t>
      </w:r>
    </w:p>
    <w:bookmarkEnd w:id="178"/>
    <w:bookmarkStart w:name="z219" w:id="179"/>
    <w:p>
      <w:pPr>
        <w:spacing w:after="0"/>
        <w:ind w:left="0"/>
        <w:jc w:val="both"/>
      </w:pPr>
      <w:r>
        <w:rPr>
          <w:rFonts w:ascii="Times New Roman"/>
          <w:b w:val="false"/>
          <w:i w:val="false"/>
          <w:color w:val="000000"/>
          <w:sz w:val="28"/>
        </w:rPr>
        <w:t>
      53. По договорам перестрахования (дополнительным соглашениям) доля перестраховщика в страховых резервах равна 0 (нулю), за исключением случаев, когда у страховой (перестраховочной) организации имеется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w:t>
      </w:r>
    </w:p>
    <w:bookmarkEnd w:id="179"/>
    <w:bookmarkStart w:name="z220" w:id="180"/>
    <w:p>
      <w:pPr>
        <w:spacing w:after="0"/>
        <w:ind w:left="0"/>
        <w:jc w:val="both"/>
      </w:pPr>
      <w:r>
        <w:rPr>
          <w:rFonts w:ascii="Times New Roman"/>
          <w:b w:val="false"/>
          <w:i w:val="false"/>
          <w:color w:val="000000"/>
          <w:sz w:val="28"/>
        </w:rPr>
        <w:t>
      В качестве подтверждения перестраховщика (перестраховщиков) о принятии им (ими) рисков на перестрахование (акцепта) до получения договора перестрахования принимается также перестраховочная ковернота либо перестраховочный слип с подписным листом, соответствующие требованиям нормативного правового акта уполномоченного органа, определяющего условия и порядок осуществления деятельности страхового брокера и филиала страхового брокера-нерезидента Республики Казахстан в соответствии с пунктом 9 статьи 17 Закона.</w:t>
      </w:r>
    </w:p>
    <w:bookmarkEnd w:id="180"/>
    <w:p>
      <w:pPr>
        <w:spacing w:after="0"/>
        <w:ind w:left="0"/>
        <w:jc w:val="both"/>
      </w:pPr>
      <w:r>
        <w:rPr>
          <w:rFonts w:ascii="Times New Roman"/>
          <w:b w:val="false"/>
          <w:i w:val="false"/>
          <w:color w:val="000000"/>
          <w:sz w:val="28"/>
        </w:rPr>
        <w:t>
      При наличии у страховой (перестраховочной) организации подтверждения перестраховщика (перестраховщиков), предусмотренного настоящим пунктом, доля перестраховщика в следующих страховых резервах при необходимости формируется при соответствии следующим условиям:</w:t>
      </w:r>
    </w:p>
    <w:p>
      <w:pPr>
        <w:spacing w:after="0"/>
        <w:ind w:left="0"/>
        <w:jc w:val="both"/>
      </w:pPr>
      <w:r>
        <w:rPr>
          <w:rFonts w:ascii="Times New Roman"/>
          <w:b w:val="false"/>
          <w:i w:val="false"/>
          <w:color w:val="000000"/>
          <w:sz w:val="28"/>
        </w:rPr>
        <w:t>
      в РНП:</w:t>
      </w:r>
    </w:p>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не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p>
      <w:pPr>
        <w:spacing w:after="0"/>
        <w:ind w:left="0"/>
        <w:jc w:val="both"/>
      </w:pPr>
      <w:r>
        <w:rPr>
          <w:rFonts w:ascii="Times New Roman"/>
          <w:b w:val="false"/>
          <w:i w:val="false"/>
          <w:color w:val="000000"/>
          <w:sz w:val="28"/>
        </w:rPr>
        <w:t>
      договор перестрахования не предусматривает передачу менее 10 (десяти) процентов объема ответственности и более 50 (пятидесяти) процентов страховой премии;</w:t>
      </w:r>
    </w:p>
    <w:p>
      <w:pPr>
        <w:spacing w:after="0"/>
        <w:ind w:left="0"/>
        <w:jc w:val="both"/>
      </w:pPr>
      <w:r>
        <w:rPr>
          <w:rFonts w:ascii="Times New Roman"/>
          <w:b w:val="false"/>
          <w:i w:val="false"/>
          <w:color w:val="000000"/>
          <w:sz w:val="28"/>
        </w:rPr>
        <w:t>
      договор перестрахования не содержит условие о получении аффилированным лицом перестрахователя и (или) аффилированным лицом страхователя, за исключением перестрахователя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p>
      <w:pPr>
        <w:spacing w:after="0"/>
        <w:ind w:left="0"/>
        <w:jc w:val="both"/>
      </w:pPr>
      <w:r>
        <w:rPr>
          <w:rFonts w:ascii="Times New Roman"/>
          <w:b w:val="false"/>
          <w:i w:val="false"/>
          <w:color w:val="000000"/>
          <w:sz w:val="28"/>
        </w:rPr>
        <w:t>
      в страховых резервах:</w:t>
      </w:r>
    </w:p>
    <w:p>
      <w:pPr>
        <w:spacing w:after="0"/>
        <w:ind w:left="0"/>
        <w:jc w:val="both"/>
      </w:pPr>
      <w:r>
        <w:rPr>
          <w:rFonts w:ascii="Times New Roman"/>
          <w:b w:val="false"/>
          <w:i w:val="false"/>
          <w:color w:val="000000"/>
          <w:sz w:val="28"/>
        </w:rPr>
        <w:t>
      на отчетную дату по договору факультативного перестрахования отсутствует дебиторская задолженность, связанная с возмещением перестраховщиком страховой выплаты по наступившему страховому случаю, просроченная на срок более 90 (девяносто) дней со дня выставления требования к перестраховщику, страховому брокеру или филиалу страхового брокера-нерезидента Республики Казахстан о возмещении перестраховщиком страховой выплаты;</w:t>
      </w:r>
    </w:p>
    <w:p>
      <w:pPr>
        <w:spacing w:after="0"/>
        <w:ind w:left="0"/>
        <w:jc w:val="both"/>
      </w:pPr>
      <w:r>
        <w:rPr>
          <w:rFonts w:ascii="Times New Roman"/>
          <w:b w:val="false"/>
          <w:i w:val="false"/>
          <w:color w:val="000000"/>
          <w:sz w:val="28"/>
        </w:rPr>
        <w:t>
      перестраховщик не зарегистрирован в оффшорных зонах;</w:t>
      </w:r>
    </w:p>
    <w:p>
      <w:pPr>
        <w:spacing w:after="0"/>
        <w:ind w:left="0"/>
        <w:jc w:val="both"/>
      </w:pPr>
      <w:r>
        <w:rPr>
          <w:rFonts w:ascii="Times New Roman"/>
          <w:b w:val="false"/>
          <w:i w:val="false"/>
          <w:color w:val="000000"/>
          <w:sz w:val="28"/>
        </w:rPr>
        <w:t>
      перестраховщик на отчетную дату не входит в реестр запрещенных страховых (перестраховочных) организаций-нерезидентов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26.01.2021 </w:t>
      </w:r>
      <w:r>
        <w:rPr>
          <w:rFonts w:ascii="Times New Roman"/>
          <w:b w:val="false"/>
          <w:i w:val="false"/>
          <w:color w:val="000000"/>
          <w:sz w:val="28"/>
        </w:rPr>
        <w:t>№ 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0" w:id="181"/>
    <w:p>
      <w:pPr>
        <w:spacing w:after="0"/>
        <w:ind w:left="0"/>
        <w:jc w:val="both"/>
      </w:pPr>
      <w:r>
        <w:rPr>
          <w:rFonts w:ascii="Times New Roman"/>
          <w:b w:val="false"/>
          <w:i w:val="false"/>
          <w:color w:val="000000"/>
          <w:sz w:val="28"/>
        </w:rPr>
        <w:t xml:space="preserve">
      54. При расчете пруденциальных нормативов в соответствии с </w:t>
      </w:r>
      <w:r>
        <w:rPr>
          <w:rFonts w:ascii="Times New Roman"/>
          <w:b w:val="false"/>
          <w:i w:val="false"/>
          <w:color w:val="000000"/>
          <w:sz w:val="28"/>
        </w:rPr>
        <w:t>постановлением № 304</w:t>
      </w:r>
      <w:r>
        <w:rPr>
          <w:rFonts w:ascii="Times New Roman"/>
          <w:b w:val="false"/>
          <w:i w:val="false"/>
          <w:color w:val="000000"/>
          <w:sz w:val="28"/>
        </w:rPr>
        <w:t xml:space="preserve"> и </w:t>
      </w:r>
      <w:r>
        <w:rPr>
          <w:rFonts w:ascii="Times New Roman"/>
          <w:b w:val="false"/>
          <w:i w:val="false"/>
          <w:color w:val="000000"/>
          <w:sz w:val="28"/>
        </w:rPr>
        <w:t>постановлением № 32</w:t>
      </w:r>
      <w:r>
        <w:rPr>
          <w:rFonts w:ascii="Times New Roman"/>
          <w:b w:val="false"/>
          <w:i w:val="false"/>
          <w:color w:val="000000"/>
          <w:sz w:val="28"/>
        </w:rPr>
        <w:t xml:space="preserve"> доля перестраховщика в страховых резервах по договорам перестрахования, предусматривающим передачу всех или части страховых рисков в перестрахование по договорам обязательного страхования гражданско-правовой ответственности владельцев транспортных средств, равна 0 (нулю).</w:t>
      </w:r>
    </w:p>
    <w:bookmarkEnd w:id="181"/>
    <w:bookmarkStart w:name="z639" w:id="182"/>
    <w:p>
      <w:pPr>
        <w:spacing w:after="0"/>
        <w:ind w:left="0"/>
        <w:jc w:val="both"/>
      </w:pPr>
      <w:r>
        <w:rPr>
          <w:rFonts w:ascii="Times New Roman"/>
          <w:b w:val="false"/>
          <w:i w:val="false"/>
          <w:color w:val="000000"/>
          <w:sz w:val="28"/>
        </w:rPr>
        <w:t>
      Требования пункта 53 Требований не распространяются на договоры перестрахования, предусматривающие передачу катастрофических рисков.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233" w:id="183"/>
    <w:p>
      <w:pPr>
        <w:spacing w:after="0"/>
        <w:ind w:left="0"/>
        <w:jc w:val="left"/>
      </w:pPr>
      <w:r>
        <w:rPr>
          <w:rFonts w:ascii="Times New Roman"/>
          <w:b/>
          <w:i w:val="false"/>
          <w:color w:val="000000"/>
        </w:rPr>
        <w:t xml:space="preserve"> Параграф 2. Отрасль "страхование жизни"</w:t>
      </w:r>
    </w:p>
    <w:bookmarkEnd w:id="183"/>
    <w:bookmarkStart w:name="z234" w:id="184"/>
    <w:p>
      <w:pPr>
        <w:spacing w:after="0"/>
        <w:ind w:left="0"/>
        <w:jc w:val="both"/>
      </w:pPr>
      <w:r>
        <w:rPr>
          <w:rFonts w:ascii="Times New Roman"/>
          <w:b w:val="false"/>
          <w:i w:val="false"/>
          <w:color w:val="000000"/>
          <w:sz w:val="28"/>
        </w:rPr>
        <w:t xml:space="preserve">
      55. Расчет доли перестраховщика в страховых резервах по договорам ненакопительного страхования (перестрахования) жизни осуществляется в соответствии с </w:t>
      </w:r>
      <w:r>
        <w:rPr>
          <w:rFonts w:ascii="Times New Roman"/>
          <w:b w:val="false"/>
          <w:i w:val="false"/>
          <w:color w:val="000000"/>
          <w:sz w:val="28"/>
        </w:rPr>
        <w:t>пунктами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Требований.</w:t>
      </w:r>
    </w:p>
    <w:bookmarkEnd w:id="184"/>
    <w:bookmarkStart w:name="z235" w:id="185"/>
    <w:p>
      <w:pPr>
        <w:spacing w:after="0"/>
        <w:ind w:left="0"/>
        <w:jc w:val="both"/>
      </w:pPr>
      <w:r>
        <w:rPr>
          <w:rFonts w:ascii="Times New Roman"/>
          <w:b w:val="false"/>
          <w:i w:val="false"/>
          <w:color w:val="000000"/>
          <w:sz w:val="28"/>
        </w:rPr>
        <w:t xml:space="preserve">
      56. Доля перестраховщика в РНУ по договорам накопительного страхования (перестрахования) жизни и договорам аннуитетного страхования определяется исходя из доли ответственности по договору страхования, переданной на перестрахование, и рассчитывается в соответствии с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Требований либо на основе размера страховой премии (страховых взносов) по договору перестрахования.</w:t>
      </w:r>
    </w:p>
    <w:bookmarkEnd w:id="185"/>
    <w:bookmarkStart w:name="z236" w:id="186"/>
    <w:p>
      <w:pPr>
        <w:spacing w:after="0"/>
        <w:ind w:left="0"/>
        <w:jc w:val="both"/>
      </w:pPr>
      <w:r>
        <w:rPr>
          <w:rFonts w:ascii="Times New Roman"/>
          <w:b w:val="false"/>
          <w:i w:val="false"/>
          <w:color w:val="000000"/>
          <w:sz w:val="28"/>
        </w:rPr>
        <w:t xml:space="preserve">
      57. Доля перестраховщика в РЗНУ по договорам накопительного страхования (перестрахования) жизни определяется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Требований.</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239" w:id="187"/>
    <w:p>
      <w:pPr>
        <w:spacing w:after="0"/>
        <w:ind w:left="0"/>
        <w:jc w:val="left"/>
      </w:pPr>
      <w:r>
        <w:rPr>
          <w:rFonts w:ascii="Times New Roman"/>
          <w:b/>
          <w:i w:val="false"/>
          <w:color w:val="000000"/>
        </w:rPr>
        <w:t xml:space="preserve"> Журнал учета действующих договоров страхования (перестрахования) и договоров, переданных в перестрахование, по отрасли "общее страхование"</w:t>
      </w:r>
    </w:p>
    <w:bookmarkEnd w:id="187"/>
    <w:p>
      <w:pPr>
        <w:spacing w:after="0"/>
        <w:ind w:left="0"/>
        <w:jc w:val="both"/>
      </w:pPr>
      <w:r>
        <w:rPr>
          <w:rFonts w:ascii="Times New Roman"/>
          <w:b w:val="false"/>
          <w:i w:val="false"/>
          <w:color w:val="ff0000"/>
          <w:sz w:val="28"/>
        </w:rPr>
        <w:t xml:space="preserve">
      Сноска. Приложение 1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271" w:id="188"/>
    <w:p>
      <w:pPr>
        <w:spacing w:after="0"/>
        <w:ind w:left="0"/>
        <w:jc w:val="left"/>
      </w:pPr>
      <w:r>
        <w:rPr>
          <w:rFonts w:ascii="Times New Roman"/>
          <w:b/>
          <w:i w:val="false"/>
          <w:color w:val="000000"/>
        </w:rPr>
        <w:t xml:space="preserve"> Журнал учета убытков (за исключением осуществленных страховых выплат)</w:t>
      </w:r>
    </w:p>
    <w:bookmarkEnd w:id="188"/>
    <w:p>
      <w:pPr>
        <w:spacing w:after="0"/>
        <w:ind w:left="0"/>
        <w:jc w:val="both"/>
      </w:pPr>
      <w:r>
        <w:rPr>
          <w:rFonts w:ascii="Times New Roman"/>
          <w:b w:val="false"/>
          <w:i w:val="false"/>
          <w:color w:val="ff0000"/>
          <w:sz w:val="28"/>
        </w:rPr>
        <w:t xml:space="preserve">
      Сноска. Приложение 2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641" w:id="189"/>
    <w:p>
      <w:pPr>
        <w:spacing w:after="0"/>
        <w:ind w:left="0"/>
        <w:jc w:val="left"/>
      </w:pPr>
      <w:r>
        <w:rPr>
          <w:rFonts w:ascii="Times New Roman"/>
          <w:b/>
          <w:i w:val="false"/>
          <w:color w:val="000000"/>
        </w:rPr>
        <w:t xml:space="preserve"> Журнал учета страховых выплат</w:t>
      </w:r>
    </w:p>
    <w:bookmarkEnd w:id="189"/>
    <w:p>
      <w:pPr>
        <w:spacing w:after="0"/>
        <w:ind w:left="0"/>
        <w:jc w:val="both"/>
      </w:pPr>
      <w:r>
        <w:rPr>
          <w:rFonts w:ascii="Times New Roman"/>
          <w:b w:val="false"/>
          <w:i w:val="false"/>
          <w:color w:val="ff0000"/>
          <w:sz w:val="28"/>
        </w:rPr>
        <w:t xml:space="preserve">
      Сноска. Приложение 3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340" w:id="190"/>
    <w:p>
      <w:pPr>
        <w:spacing w:after="0"/>
        <w:ind w:left="0"/>
        <w:jc w:val="left"/>
      </w:pPr>
      <w:r>
        <w:rPr>
          <w:rFonts w:ascii="Times New Roman"/>
          <w:b/>
          <w:i w:val="false"/>
          <w:color w:val="000000"/>
        </w:rPr>
        <w:t xml:space="preserve"> Журнал учета действующих договоров страхования (перестрахования) и договоров, переданных в перестрахование, по отрасли "страхование жизни"</w:t>
      </w:r>
    </w:p>
    <w:bookmarkEnd w:id="190"/>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374" w:id="191"/>
    <w:p>
      <w:pPr>
        <w:spacing w:after="0"/>
        <w:ind w:left="0"/>
        <w:jc w:val="left"/>
      </w:pPr>
      <w:r>
        <w:rPr>
          <w:rFonts w:ascii="Times New Roman"/>
          <w:b/>
          <w:i w:val="false"/>
          <w:color w:val="000000"/>
        </w:rPr>
        <w:t xml:space="preserve"> Журнал учета действующих договоров пенсионного аннуитета и иных видов аннуитетного страхования</w:t>
      </w:r>
    </w:p>
    <w:bookmarkEnd w:id="191"/>
    <w:p>
      <w:pPr>
        <w:spacing w:after="0"/>
        <w:ind w:left="0"/>
        <w:jc w:val="both"/>
      </w:pPr>
      <w:r>
        <w:rPr>
          <w:rFonts w:ascii="Times New Roman"/>
          <w:b w:val="false"/>
          <w:i w:val="false"/>
          <w:color w:val="ff0000"/>
          <w:sz w:val="28"/>
        </w:rPr>
        <w:t xml:space="preserve">
      Сноска. Приложение 5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406" w:id="192"/>
    <w:p>
      <w:pPr>
        <w:spacing w:after="0"/>
        <w:ind w:left="0"/>
        <w:jc w:val="left"/>
      </w:pPr>
      <w:r>
        <w:rPr>
          <w:rFonts w:ascii="Times New Roman"/>
          <w:b/>
          <w:i w:val="false"/>
          <w:color w:val="000000"/>
        </w:rPr>
        <w:t xml:space="preserve"> Журнал учета действующих договоров аннуитета, заключенных в соответствии с Законом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92"/>
    <w:p>
      <w:pPr>
        <w:spacing w:after="0"/>
        <w:ind w:left="0"/>
        <w:jc w:val="both"/>
      </w:pPr>
      <w:r>
        <w:rPr>
          <w:rFonts w:ascii="Times New Roman"/>
          <w:b w:val="false"/>
          <w:i w:val="false"/>
          <w:color w:val="ff0000"/>
          <w:sz w:val="28"/>
        </w:rPr>
        <w:t xml:space="preserve">
      Сноска. Приложение 6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437" w:id="193"/>
    <w:p>
      <w:pPr>
        <w:spacing w:after="0"/>
        <w:ind w:left="0"/>
        <w:jc w:val="left"/>
      </w:pPr>
      <w:r>
        <w:rPr>
          <w:rFonts w:ascii="Times New Roman"/>
          <w:b/>
          <w:i w:val="false"/>
          <w:color w:val="000000"/>
        </w:rPr>
        <w:t xml:space="preserve"> Журнал учета договоров страхования (перестрахования) и дополнительных соглашений к договорам страхования (перестрахования), вступивших в силу за последние 12 (двенадцать) месяцев</w:t>
      </w:r>
    </w:p>
    <w:bookmarkEnd w:id="193"/>
    <w:p>
      <w:pPr>
        <w:spacing w:after="0"/>
        <w:ind w:left="0"/>
        <w:jc w:val="both"/>
      </w:pPr>
      <w:r>
        <w:rPr>
          <w:rFonts w:ascii="Times New Roman"/>
          <w:b w:val="false"/>
          <w:i w:val="false"/>
          <w:color w:val="ff0000"/>
          <w:sz w:val="28"/>
        </w:rPr>
        <w:t xml:space="preserve">
      Сноска. Приложение 7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776" w:id="194"/>
    <w:p>
      <w:pPr>
        <w:spacing w:after="0"/>
        <w:ind w:left="0"/>
        <w:jc w:val="left"/>
      </w:pPr>
      <w:r>
        <w:rPr>
          <w:rFonts w:ascii="Times New Roman"/>
          <w:b/>
          <w:i w:val="false"/>
          <w:color w:val="000000"/>
        </w:rPr>
        <w:t xml:space="preserve"> Журнал учета стоимости прогнозируемых выплат</w:t>
      </w:r>
    </w:p>
    <w:bookmarkEnd w:id="194"/>
    <w:p>
      <w:pPr>
        <w:spacing w:after="0"/>
        <w:ind w:left="0"/>
        <w:jc w:val="both"/>
      </w:pPr>
      <w:r>
        <w:rPr>
          <w:rFonts w:ascii="Times New Roman"/>
          <w:b w:val="false"/>
          <w:i w:val="false"/>
          <w:color w:val="ff0000"/>
          <w:sz w:val="28"/>
        </w:rPr>
        <w:t xml:space="preserve">
      Сноска. Приложение 8 исключено постановлением Правления Агентства РК по регулированию и развитию финансового рынка от 26.03.2020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503" w:id="195"/>
    <w:p>
      <w:pPr>
        <w:spacing w:after="0"/>
        <w:ind w:left="0"/>
        <w:jc w:val="left"/>
      </w:pPr>
      <w:r>
        <w:rPr>
          <w:rFonts w:ascii="Times New Roman"/>
          <w:b/>
          <w:i w:val="false"/>
          <w:color w:val="000000"/>
        </w:rPr>
        <w:t xml:space="preserve"> Расчет резерва произошедших, но незаявленных убытков методом цепной лестницы без поправки на инфляцию</w:t>
      </w:r>
    </w:p>
    <w:bookmarkEnd w:id="195"/>
    <w:bookmarkStart w:name="z504" w:id="196"/>
    <w:p>
      <w:pPr>
        <w:spacing w:after="0"/>
        <w:ind w:left="0"/>
        <w:jc w:val="left"/>
      </w:pPr>
      <w:r>
        <w:rPr>
          <w:rFonts w:ascii="Times New Roman"/>
          <w:b/>
          <w:i w:val="false"/>
          <w:color w:val="000000"/>
        </w:rPr>
        <w:t xml:space="preserve"> Отчетный период: по состоянию на "___" "________________" 20__ года</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197"/>
    <w:p>
      <w:pPr>
        <w:spacing w:after="0"/>
        <w:ind w:left="0"/>
        <w:jc w:val="both"/>
      </w:pPr>
      <w:r>
        <w:rPr>
          <w:rFonts w:ascii="Times New Roman"/>
          <w:b w:val="false"/>
          <w:i w:val="false"/>
          <w:color w:val="000000"/>
          <w:sz w:val="28"/>
        </w:rPr>
        <w:t>
      Таблица убытков на отчетную дату по _________________________  класс страхования</w:t>
      </w:r>
    </w:p>
    <w:bookmarkEnd w:id="197"/>
    <w:bookmarkStart w:name="z507" w:id="198"/>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08" w:id="199"/>
    <w:p>
      <w:pPr>
        <w:spacing w:after="0"/>
        <w:ind w:left="0"/>
        <w:jc w:val="both"/>
      </w:pPr>
      <w:r>
        <w:rPr>
          <w:rFonts w:ascii="Times New Roman"/>
          <w:b w:val="false"/>
          <w:i w:val="false"/>
          <w:color w:val="000000"/>
          <w:sz w:val="28"/>
        </w:rPr>
        <w:t>
      Примечание:</w:t>
      </w:r>
    </w:p>
    <w:bookmarkEnd w:id="199"/>
    <w:bookmarkStart w:name="z509" w:id="200"/>
    <w:p>
      <w:pPr>
        <w:spacing w:after="0"/>
        <w:ind w:left="0"/>
        <w:jc w:val="both"/>
      </w:pPr>
      <w:r>
        <w:rPr>
          <w:rFonts w:ascii="Times New Roman"/>
          <w:b w:val="false"/>
          <w:i w:val="false"/>
          <w:color w:val="000000"/>
          <w:sz w:val="28"/>
        </w:rPr>
        <w:t>
      Х (i,j)- выплаты (оплаченные убытки) или понесенные убытки, на конец j-го периода, по страховым случаям, произошедшим в i-м периоде;</w:t>
      </w:r>
    </w:p>
    <w:bookmarkEnd w:id="200"/>
    <w:bookmarkStart w:name="z510" w:id="201"/>
    <w:p>
      <w:pPr>
        <w:spacing w:after="0"/>
        <w:ind w:left="0"/>
        <w:jc w:val="both"/>
      </w:pPr>
      <w:r>
        <w:rPr>
          <w:rFonts w:ascii="Times New Roman"/>
          <w:b w:val="false"/>
          <w:i w:val="false"/>
          <w:color w:val="000000"/>
          <w:sz w:val="28"/>
        </w:rPr>
        <w:t>
      n- число периодов, за которые рассматриваются данные о выплатах;</w:t>
      </w:r>
    </w:p>
    <w:bookmarkEnd w:id="201"/>
    <w:bookmarkStart w:name="z511" w:id="202"/>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02"/>
    <w:bookmarkStart w:name="z512" w:id="203"/>
    <w:p>
      <w:pPr>
        <w:spacing w:after="0"/>
        <w:ind w:left="0"/>
        <w:jc w:val="both"/>
      </w:pPr>
      <w:r>
        <w:rPr>
          <w:rFonts w:ascii="Times New Roman"/>
          <w:b w:val="false"/>
          <w:i w:val="false"/>
          <w:color w:val="000000"/>
          <w:sz w:val="28"/>
        </w:rPr>
        <w:t>
      Таблица накопленных убытков _________________________  класс страхования</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4"/>
          <w:p>
            <w:pPr>
              <w:spacing w:after="20"/>
              <w:ind w:left="20"/>
              <w:jc w:val="both"/>
            </w:pPr>
            <w:r>
              <w:rPr>
                <w:rFonts w:ascii="Times New Roman"/>
                <w:b w:val="false"/>
                <w:i w:val="false"/>
                <w:color w:val="000000"/>
                <w:sz w:val="20"/>
              </w:rPr>
              <w:t>
S(2,n-2) =Х (2,1) + Х</w:t>
            </w:r>
          </w:p>
          <w:bookmarkEnd w:id="204"/>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14" w:id="205"/>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205"/>
    <w:bookmarkStart w:name="z515" w:id="206"/>
    <w:p>
      <w:pPr>
        <w:spacing w:after="0"/>
        <w:ind w:left="0"/>
        <w:jc w:val="both"/>
      </w:pPr>
      <w:r>
        <w:rPr>
          <w:rFonts w:ascii="Times New Roman"/>
          <w:b w:val="false"/>
          <w:i w:val="false"/>
          <w:color w:val="000000"/>
          <w:sz w:val="28"/>
        </w:rPr>
        <w:t>
      Таблица коэффициентов развития убытков g(j) _________________________________</w:t>
      </w:r>
    </w:p>
    <w:bookmarkEnd w:id="206"/>
    <w:bookmarkStart w:name="z516" w:id="207"/>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4600" cy="508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520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4953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482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457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68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31900" cy="4953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0" cy="520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06600" cy="482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54200" cy="482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8"/>
          <w:p>
            <w:pPr>
              <w:spacing w:after="20"/>
              <w:ind w:left="20"/>
              <w:jc w:val="both"/>
            </w:pPr>
            <w:r>
              <w:rPr>
                <w:rFonts w:ascii="Times New Roman"/>
                <w:b w:val="false"/>
                <w:i w:val="false"/>
                <w:color w:val="000000"/>
                <w:sz w:val="20"/>
              </w:rPr>
              <w:t>
среднее за</w:t>
            </w:r>
          </w:p>
          <w:bookmarkEnd w:id="208"/>
          <w:p>
            <w:pPr>
              <w:spacing w:after="20"/>
              <w:ind w:left="20"/>
              <w:jc w:val="both"/>
            </w:pPr>
            <w:r>
              <w:rPr>
                <w:rFonts w:ascii="Times New Roman"/>
                <w:b w:val="false"/>
                <w:i w:val="false"/>
                <w:color w:val="000000"/>
                <w:sz w:val="20"/>
              </w:rPr>
              <w:t>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18" w:id="209"/>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F(i,j), соответствующие относительному увеличению совокупной величины убытков от одного периода оплаты к последующему, по следующей формуле:</w:t>
      </w:r>
    </w:p>
    <w:bookmarkEnd w:id="209"/>
    <w:bookmarkStart w:name="z519" w:id="210"/>
    <w:p>
      <w:pPr>
        <w:spacing w:after="0"/>
        <w:ind w:left="0"/>
        <w:jc w:val="both"/>
      </w:pPr>
      <w:r>
        <w:rPr>
          <w:rFonts w:ascii="Times New Roman"/>
          <w:b w:val="false"/>
          <w:i w:val="false"/>
          <w:color w:val="000000"/>
          <w:sz w:val="28"/>
        </w:rPr>
        <w:t>
      Фактор развития убытков = F(i,j)= S (i,j+1)/S (i,j).</w:t>
      </w:r>
    </w:p>
    <w:bookmarkEnd w:id="210"/>
    <w:bookmarkStart w:name="z520" w:id="211"/>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211"/>
    <w:bookmarkStart w:name="z521" w:id="212"/>
    <w:p>
      <w:pPr>
        <w:spacing w:after="0"/>
        <w:ind w:left="0"/>
        <w:jc w:val="both"/>
      </w:pPr>
      <w:r>
        <w:rPr>
          <w:rFonts w:ascii="Times New Roman"/>
          <w:b w:val="false"/>
          <w:i w:val="false"/>
          <w:color w:val="000000"/>
          <w:sz w:val="28"/>
        </w:rPr>
        <w:t>
      Таблица прогнозируемых накопленных убытков по ______________________  класс страхования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bookmarkStart w:name="z522" w:id="213"/>
    <w:p>
      <w:pPr>
        <w:spacing w:after="0"/>
        <w:ind w:left="0"/>
        <w:jc w:val="both"/>
      </w:pPr>
      <w:r>
        <w:rPr>
          <w:rFonts w:ascii="Times New Roman"/>
          <w:b w:val="false"/>
          <w:i w:val="false"/>
          <w:color w:val="000000"/>
          <w:sz w:val="28"/>
        </w:rPr>
        <w:t>
      Примечание: в Таблице прогнозируемых накопленных убытков определяется ожидаемая величина выплат или понесенных убытков в каждом периоде.</w:t>
      </w:r>
    </w:p>
    <w:bookmarkEnd w:id="213"/>
    <w:bookmarkStart w:name="z523" w:id="214"/>
    <w:p>
      <w:pPr>
        <w:spacing w:after="0"/>
        <w:ind w:left="0"/>
        <w:jc w:val="both"/>
      </w:pPr>
      <w:r>
        <w:rPr>
          <w:rFonts w:ascii="Times New Roman"/>
          <w:b w:val="false"/>
          <w:i w:val="false"/>
          <w:color w:val="000000"/>
          <w:sz w:val="28"/>
        </w:rPr>
        <w:t>
      Ожидаемая величина выплат или понесенных убытков рассчитывается как произведение накопленных выплат или понесенных убытков S (i,j-1) в периоде наступления убытков i из Таблицы накопленных убытков, и Таблицы коэффициентов развития убытков g(j).</w:t>
      </w:r>
    </w:p>
    <w:bookmarkEnd w:id="214"/>
    <w:bookmarkStart w:name="z524" w:id="215"/>
    <w:p>
      <w:pPr>
        <w:spacing w:after="0"/>
        <w:ind w:left="0"/>
        <w:jc w:val="both"/>
      </w:pPr>
      <w:r>
        <w:rPr>
          <w:rFonts w:ascii="Times New Roman"/>
          <w:b w:val="false"/>
          <w:i w:val="false"/>
          <w:color w:val="000000"/>
          <w:sz w:val="28"/>
        </w:rPr>
        <w:t>
      Таблица резерва убытков по _________________________</w:t>
      </w:r>
    </w:p>
    <w:bookmarkEnd w:id="215"/>
    <w:bookmarkStart w:name="z525" w:id="216"/>
    <w:p>
      <w:pPr>
        <w:spacing w:after="0"/>
        <w:ind w:left="0"/>
        <w:jc w:val="both"/>
      </w:pPr>
      <w:r>
        <w:rPr>
          <w:rFonts w:ascii="Times New Roman"/>
          <w:b w:val="false"/>
          <w:i w:val="false"/>
          <w:color w:val="000000"/>
          <w:sz w:val="28"/>
        </w:rPr>
        <w:t>
      класс страхования</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bookmarkStart w:name="z526" w:id="217"/>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____________________  класс страхования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218"/>
    <w:p>
      <w:pPr>
        <w:spacing w:after="0"/>
        <w:ind w:left="0"/>
        <w:jc w:val="both"/>
      </w:pPr>
      <w:r>
        <w:rPr>
          <w:rFonts w:ascii="Times New Roman"/>
          <w:b w:val="false"/>
          <w:i w:val="false"/>
          <w:color w:val="000000"/>
          <w:sz w:val="28"/>
        </w:rPr>
        <w:t>
      Примечание:</w:t>
      </w:r>
    </w:p>
    <w:bookmarkEnd w:id="218"/>
    <w:bookmarkStart w:name="z528" w:id="219"/>
    <w:p>
      <w:pPr>
        <w:spacing w:after="0"/>
        <w:ind w:left="0"/>
        <w:jc w:val="both"/>
      </w:pPr>
      <w:r>
        <w:rPr>
          <w:rFonts w:ascii="Times New Roman"/>
          <w:b w:val="false"/>
          <w:i w:val="false"/>
          <w:color w:val="000000"/>
          <w:sz w:val="28"/>
        </w:rPr>
        <w:t>
      в Таблице резерва произошедших, но незаявленных убытков указываются:</w:t>
      </w:r>
    </w:p>
    <w:bookmarkEnd w:id="219"/>
    <w:bookmarkStart w:name="z529" w:id="220"/>
    <w:p>
      <w:pPr>
        <w:spacing w:after="0"/>
        <w:ind w:left="0"/>
        <w:jc w:val="both"/>
      </w:pPr>
      <w:r>
        <w:rPr>
          <w:rFonts w:ascii="Times New Roman"/>
          <w:b w:val="false"/>
          <w:i w:val="false"/>
          <w:color w:val="000000"/>
          <w:sz w:val="28"/>
        </w:rPr>
        <w:t>
      в столбце "Резерв убытков по периодам" - значения резервов убытков в соответствующих периодах;</w:t>
      </w:r>
    </w:p>
    <w:bookmarkEnd w:id="220"/>
    <w:bookmarkStart w:name="z530" w:id="221"/>
    <w:p>
      <w:pPr>
        <w:spacing w:after="0"/>
        <w:ind w:left="0"/>
        <w:jc w:val="both"/>
      </w:pPr>
      <w:r>
        <w:rPr>
          <w:rFonts w:ascii="Times New Roman"/>
          <w:b w:val="false"/>
          <w:i w:val="false"/>
          <w:color w:val="000000"/>
          <w:sz w:val="28"/>
        </w:rPr>
        <w:t>
      в столбце "Заявленные, но не урегулированные убытки" - сумма заявленных убытков в соответствующих периодах;</w:t>
      </w:r>
    </w:p>
    <w:bookmarkEnd w:id="221"/>
    <w:bookmarkStart w:name="z531" w:id="222"/>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22"/>
    <w:bookmarkStart w:name="z532" w:id="223"/>
    <w:p>
      <w:pPr>
        <w:spacing w:after="0"/>
        <w:ind w:left="0"/>
        <w:jc w:val="both"/>
      </w:pPr>
      <w:r>
        <w:rPr>
          <w:rFonts w:ascii="Times New Roman"/>
          <w:b w:val="false"/>
          <w:i w:val="false"/>
          <w:color w:val="000000"/>
          <w:sz w:val="28"/>
        </w:rPr>
        <w:t>
      если расчет основан на выплатах, то РПНУ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РПНУ – это сумма резерва убытков по периодам.</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534" w:id="224"/>
    <w:p>
      <w:pPr>
        <w:spacing w:after="0"/>
        <w:ind w:left="0"/>
        <w:jc w:val="left"/>
      </w:pPr>
      <w:r>
        <w:rPr>
          <w:rFonts w:ascii="Times New Roman"/>
          <w:b/>
          <w:i w:val="false"/>
          <w:color w:val="000000"/>
        </w:rPr>
        <w:t xml:space="preserve"> Расчет резерва произошедших, но незаявленных убытков методом цепной лестницы с поправкой на инфляцию </w:t>
      </w:r>
    </w:p>
    <w:bookmarkEnd w:id="224"/>
    <w:bookmarkStart w:name="z535" w:id="225"/>
    <w:p>
      <w:pPr>
        <w:spacing w:after="0"/>
        <w:ind w:left="0"/>
        <w:jc w:val="left"/>
      </w:pPr>
      <w:r>
        <w:rPr>
          <w:rFonts w:ascii="Times New Roman"/>
          <w:b/>
          <w:i w:val="false"/>
          <w:color w:val="000000"/>
        </w:rPr>
        <w:t xml:space="preserve"> Отчетный период: по состоянию на "___" "________________" 20__ года</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7" w:id="226"/>
    <w:p>
      <w:pPr>
        <w:spacing w:after="0"/>
        <w:ind w:left="0"/>
        <w:jc w:val="both"/>
      </w:pPr>
      <w:r>
        <w:rPr>
          <w:rFonts w:ascii="Times New Roman"/>
          <w:b w:val="false"/>
          <w:i w:val="false"/>
          <w:color w:val="000000"/>
          <w:sz w:val="28"/>
        </w:rPr>
        <w:t>
      Таблица убытков на отчетную дату по ______________________  класс страхования</w:t>
      </w:r>
    </w:p>
    <w:bookmarkEnd w:id="226"/>
    <w:bookmarkStart w:name="z538" w:id="227"/>
    <w:p>
      <w:pPr>
        <w:spacing w:after="0"/>
        <w:ind w:left="0"/>
        <w:jc w:val="both"/>
      </w:pPr>
      <w:r>
        <w:rPr>
          <w:rFonts w:ascii="Times New Roman"/>
          <w:b w:val="false"/>
          <w:i w:val="false"/>
          <w:color w:val="000000"/>
          <w:sz w:val="28"/>
        </w:rPr>
        <w:t>
      Таблица убытков сформирована на основе __________________________ убытков  (оплаченных, понесенных)</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39" w:id="228"/>
    <w:p>
      <w:pPr>
        <w:spacing w:after="0"/>
        <w:ind w:left="0"/>
        <w:jc w:val="both"/>
      </w:pPr>
      <w:r>
        <w:rPr>
          <w:rFonts w:ascii="Times New Roman"/>
          <w:b w:val="false"/>
          <w:i w:val="false"/>
          <w:color w:val="000000"/>
          <w:sz w:val="28"/>
        </w:rPr>
        <w:t>
      Примечание: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28"/>
    <w:bookmarkStart w:name="z540" w:id="229"/>
    <w:p>
      <w:pPr>
        <w:spacing w:after="0"/>
        <w:ind w:left="0"/>
        <w:jc w:val="both"/>
      </w:pPr>
      <w:r>
        <w:rPr>
          <w:rFonts w:ascii="Times New Roman"/>
          <w:b w:val="false"/>
          <w:i w:val="false"/>
          <w:color w:val="000000"/>
          <w:sz w:val="28"/>
        </w:rPr>
        <w:t>
      Таблица информации по инфляции за каждый прошедший период</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230"/>
    <w:p>
      <w:pPr>
        <w:spacing w:after="0"/>
        <w:ind w:left="0"/>
        <w:jc w:val="both"/>
      </w:pPr>
      <w:r>
        <w:rPr>
          <w:rFonts w:ascii="Times New Roman"/>
          <w:b w:val="false"/>
          <w:i w:val="false"/>
          <w:color w:val="000000"/>
          <w:sz w:val="28"/>
        </w:rPr>
        <w:t>
      Примечание: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230"/>
    <w:bookmarkStart w:name="z542" w:id="231"/>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w:t>
      </w:r>
    </w:p>
    <w:bookmarkEnd w:id="231"/>
    <w:bookmarkStart w:name="z543" w:id="232"/>
    <w:p>
      <w:pPr>
        <w:spacing w:after="0"/>
        <w:ind w:left="0"/>
        <w:jc w:val="both"/>
      </w:pPr>
      <w:r>
        <w:rPr>
          <w:rFonts w:ascii="Times New Roman"/>
          <w:b w:val="false"/>
          <w:i w:val="false"/>
          <w:color w:val="000000"/>
          <w:sz w:val="28"/>
        </w:rPr>
        <w:t>
      класс страхования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44" w:id="233"/>
    <w:p>
      <w:pPr>
        <w:spacing w:after="0"/>
        <w:ind w:left="0"/>
        <w:jc w:val="both"/>
      </w:pPr>
      <w:r>
        <w:rPr>
          <w:rFonts w:ascii="Times New Roman"/>
          <w:b w:val="false"/>
          <w:i w:val="false"/>
          <w:color w:val="000000"/>
          <w:sz w:val="28"/>
        </w:rPr>
        <w:t>
      Таблица накопленных убытков с поправкой на инфляцию за прошедшие периоды по _________________</w:t>
      </w:r>
    </w:p>
    <w:bookmarkEnd w:id="233"/>
    <w:bookmarkStart w:name="z545" w:id="234"/>
    <w:p>
      <w:pPr>
        <w:spacing w:after="0"/>
        <w:ind w:left="0"/>
        <w:jc w:val="both"/>
      </w:pPr>
      <w:r>
        <w:rPr>
          <w:rFonts w:ascii="Times New Roman"/>
          <w:b w:val="false"/>
          <w:i w:val="false"/>
          <w:color w:val="000000"/>
          <w:sz w:val="28"/>
        </w:rPr>
        <w:t>
      класс страхования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46" w:id="235"/>
    <w:p>
      <w:pPr>
        <w:spacing w:after="0"/>
        <w:ind w:left="0"/>
        <w:jc w:val="both"/>
      </w:pPr>
      <w:r>
        <w:rPr>
          <w:rFonts w:ascii="Times New Roman"/>
          <w:b w:val="false"/>
          <w:i w:val="false"/>
          <w:color w:val="000000"/>
          <w:sz w:val="28"/>
        </w:rPr>
        <w:t>
      Таблица коэффициентов развития убытков g(j) ________________________________________</w:t>
      </w:r>
    </w:p>
    <w:bookmarkEnd w:id="235"/>
    <w:bookmarkStart w:name="z547" w:id="236"/>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48" w:id="237"/>
    <w:p>
      <w:pPr>
        <w:spacing w:after="0"/>
        <w:ind w:left="0"/>
        <w:jc w:val="both"/>
      </w:pPr>
      <w:r>
        <w:rPr>
          <w:rFonts w:ascii="Times New Roman"/>
          <w:b w:val="false"/>
          <w:i w:val="false"/>
          <w:color w:val="000000"/>
          <w:sz w:val="28"/>
        </w:rPr>
        <w:t>
      Таблица прогнозируемых накопленных убытков с поправкой на инфляцию за прошедшие периоды по _____________________</w:t>
      </w:r>
    </w:p>
    <w:bookmarkEnd w:id="237"/>
    <w:bookmarkStart w:name="z549" w:id="238"/>
    <w:p>
      <w:pPr>
        <w:spacing w:after="0"/>
        <w:ind w:left="0"/>
        <w:jc w:val="both"/>
      </w:pPr>
      <w:r>
        <w:rPr>
          <w:rFonts w:ascii="Times New Roman"/>
          <w:b w:val="false"/>
          <w:i w:val="false"/>
          <w:color w:val="000000"/>
          <w:sz w:val="28"/>
        </w:rPr>
        <w:t>
      класс страхования</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239"/>
    <w:p>
      <w:pPr>
        <w:spacing w:after="0"/>
        <w:ind w:left="0"/>
        <w:jc w:val="both"/>
      </w:pPr>
      <w:r>
        <w:rPr>
          <w:rFonts w:ascii="Times New Roman"/>
          <w:b w:val="false"/>
          <w:i w:val="false"/>
          <w:color w:val="000000"/>
          <w:sz w:val="28"/>
        </w:rPr>
        <w:t>
      Таблица резерва убытков с поправкой на инфляцию за прошедшие периоды по _______________</w:t>
      </w:r>
    </w:p>
    <w:bookmarkEnd w:id="239"/>
    <w:bookmarkStart w:name="z551" w:id="240"/>
    <w:p>
      <w:pPr>
        <w:spacing w:after="0"/>
        <w:ind w:left="0"/>
        <w:jc w:val="both"/>
      </w:pPr>
      <w:r>
        <w:rPr>
          <w:rFonts w:ascii="Times New Roman"/>
          <w:b w:val="false"/>
          <w:i w:val="false"/>
          <w:color w:val="000000"/>
          <w:sz w:val="28"/>
        </w:rPr>
        <w:t>
       класс страхования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241"/>
    <w:p>
      <w:pPr>
        <w:spacing w:after="0"/>
        <w:ind w:left="0"/>
        <w:jc w:val="both"/>
      </w:pPr>
      <w:r>
        <w:rPr>
          <w:rFonts w:ascii="Times New Roman"/>
          <w:b w:val="false"/>
          <w:i w:val="false"/>
          <w:color w:val="000000"/>
          <w:sz w:val="28"/>
        </w:rPr>
        <w:t>
      Таблица резерва произошедших, но незаявленных убытков по __________________</w:t>
      </w:r>
    </w:p>
    <w:bookmarkEnd w:id="241"/>
    <w:bookmarkStart w:name="z553" w:id="242"/>
    <w:p>
      <w:pPr>
        <w:spacing w:after="0"/>
        <w:ind w:left="0"/>
        <w:jc w:val="both"/>
      </w:pPr>
      <w:r>
        <w:rPr>
          <w:rFonts w:ascii="Times New Roman"/>
          <w:b w:val="false"/>
          <w:i w:val="false"/>
          <w:color w:val="000000"/>
          <w:sz w:val="28"/>
        </w:rPr>
        <w:t>
      класс страхования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243"/>
    <w:p>
      <w:pPr>
        <w:spacing w:after="0"/>
        <w:ind w:left="0"/>
        <w:jc w:val="both"/>
      </w:pPr>
      <w:r>
        <w:rPr>
          <w:rFonts w:ascii="Times New Roman"/>
          <w:b w:val="false"/>
          <w:i w:val="false"/>
          <w:color w:val="000000"/>
          <w:sz w:val="28"/>
        </w:rPr>
        <w:t>
      Примечание: если в Таблице резерва произошедших, но незаявленных убытков расчет основан на выплатах, то РПНУ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РПНУ – это сумма резерва убытков по периодам, указанных в столбце 1 Таблицы резерва произошедших, но незаявленных убытков;</w:t>
      </w:r>
    </w:p>
    <w:bookmarkEnd w:id="243"/>
    <w:bookmarkStart w:name="z555" w:id="244"/>
    <w:p>
      <w:pPr>
        <w:spacing w:after="0"/>
        <w:ind w:left="0"/>
        <w:jc w:val="both"/>
      </w:pPr>
      <w:r>
        <w:rPr>
          <w:rFonts w:ascii="Times New Roman"/>
          <w:b w:val="false"/>
          <w:i w:val="false"/>
          <w:color w:val="000000"/>
          <w:sz w:val="28"/>
        </w:rPr>
        <w:t>
      в столбце "Произошедшие, но незаявленные убытки" указывается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12.09.2019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9" w:id="245"/>
    <w:p>
      <w:pPr>
        <w:spacing w:after="0"/>
        <w:ind w:left="0"/>
        <w:jc w:val="left"/>
      </w:pPr>
      <w:r>
        <w:rPr>
          <w:rFonts w:ascii="Times New Roman"/>
          <w:b/>
          <w:i w:val="false"/>
          <w:color w:val="000000"/>
        </w:rPr>
        <w:t xml:space="preserve"> Расчет резерва произошедших, но незаявленных убытков методом Борнхьюттера-Фергюсона (Bornhuetter-Ferguson)</w:t>
      </w:r>
    </w:p>
    <w:bookmarkEnd w:id="245"/>
    <w:bookmarkStart w:name="z940" w:id="246"/>
    <w:p>
      <w:pPr>
        <w:spacing w:after="0"/>
        <w:ind w:left="0"/>
        <w:jc w:val="left"/>
      </w:pPr>
      <w:r>
        <w:rPr>
          <w:rFonts w:ascii="Times New Roman"/>
          <w:b/>
          <w:i w:val="false"/>
          <w:color w:val="000000"/>
        </w:rPr>
        <w:t xml:space="preserve"> Отчетный период: по состоянию на "___" "__________" 20 __ года</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2" w:id="247"/>
    <w:p>
      <w:pPr>
        <w:spacing w:after="0"/>
        <w:ind w:left="0"/>
        <w:jc w:val="both"/>
      </w:pPr>
      <w:r>
        <w:rPr>
          <w:rFonts w:ascii="Times New Roman"/>
          <w:b w:val="false"/>
          <w:i w:val="false"/>
          <w:color w:val="000000"/>
          <w:sz w:val="28"/>
        </w:rPr>
        <w:t>
      Таблица убытков на отчетную дату по _______________________</w:t>
      </w:r>
    </w:p>
    <w:bookmarkEnd w:id="247"/>
    <w:bookmarkStart w:name="z943" w:id="248"/>
    <w:p>
      <w:pPr>
        <w:spacing w:after="0"/>
        <w:ind w:left="0"/>
        <w:jc w:val="both"/>
      </w:pPr>
      <w:r>
        <w:rPr>
          <w:rFonts w:ascii="Times New Roman"/>
          <w:b w:val="false"/>
          <w:i w:val="false"/>
          <w:color w:val="000000"/>
          <w:sz w:val="28"/>
        </w:rPr>
        <w:t>
       класс страхования</w:t>
      </w:r>
    </w:p>
    <w:bookmarkEnd w:id="248"/>
    <w:bookmarkStart w:name="z944" w:id="249"/>
    <w:p>
      <w:pPr>
        <w:spacing w:after="0"/>
        <w:ind w:left="0"/>
        <w:jc w:val="both"/>
      </w:pPr>
      <w:r>
        <w:rPr>
          <w:rFonts w:ascii="Times New Roman"/>
          <w:b w:val="false"/>
          <w:i w:val="false"/>
          <w:color w:val="000000"/>
          <w:sz w:val="28"/>
        </w:rPr>
        <w:t>
      Таблица убытков сформирована на основе __________________________ убытков</w:t>
      </w:r>
    </w:p>
    <w:bookmarkEnd w:id="249"/>
    <w:bookmarkStart w:name="z945" w:id="250"/>
    <w:p>
      <w:pPr>
        <w:spacing w:after="0"/>
        <w:ind w:left="0"/>
        <w:jc w:val="both"/>
      </w:pPr>
      <w:r>
        <w:rPr>
          <w:rFonts w:ascii="Times New Roman"/>
          <w:b w:val="false"/>
          <w:i w:val="false"/>
          <w:color w:val="000000"/>
          <w:sz w:val="28"/>
        </w:rPr>
        <w:t>
                                                 (оплаченных, понесенных)</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05" w:id="251"/>
    <w:p>
      <w:pPr>
        <w:spacing w:after="0"/>
        <w:ind w:left="0"/>
        <w:jc w:val="both"/>
      </w:pPr>
      <w:r>
        <w:rPr>
          <w:rFonts w:ascii="Times New Roman"/>
          <w:b w:val="false"/>
          <w:i w:val="false"/>
          <w:color w:val="000000"/>
          <w:sz w:val="28"/>
        </w:rPr>
        <w:t>
      Примечание:</w:t>
      </w:r>
    </w:p>
    <w:bookmarkEnd w:id="251"/>
    <w:bookmarkStart w:name="z1006" w:id="252"/>
    <w:p>
      <w:pPr>
        <w:spacing w:after="0"/>
        <w:ind w:left="0"/>
        <w:jc w:val="both"/>
      </w:pPr>
      <w:r>
        <w:rPr>
          <w:rFonts w:ascii="Times New Roman"/>
          <w:b w:val="false"/>
          <w:i w:val="false"/>
          <w:color w:val="000000"/>
          <w:sz w:val="28"/>
        </w:rPr>
        <w:t>
      Х (і,j) - выплаты (оплаченные убытки) или понесенные убытки, на конец j-го периода, по страховым случаям, произошедшим в і-м периоде;</w:t>
      </w:r>
    </w:p>
    <w:bookmarkEnd w:id="252"/>
    <w:bookmarkStart w:name="z1007" w:id="253"/>
    <w:p>
      <w:pPr>
        <w:spacing w:after="0"/>
        <w:ind w:left="0"/>
        <w:jc w:val="both"/>
      </w:pPr>
      <w:r>
        <w:rPr>
          <w:rFonts w:ascii="Times New Roman"/>
          <w:b w:val="false"/>
          <w:i w:val="false"/>
          <w:color w:val="000000"/>
          <w:sz w:val="28"/>
        </w:rPr>
        <w:t>
      n - число периодов, за которые рассматриваются данные об убытках;</w:t>
      </w:r>
    </w:p>
    <w:bookmarkEnd w:id="253"/>
    <w:bookmarkStart w:name="z1008" w:id="254"/>
    <w:p>
      <w:pPr>
        <w:spacing w:after="0"/>
        <w:ind w:left="0"/>
        <w:jc w:val="both"/>
      </w:pPr>
      <w:r>
        <w:rPr>
          <w:rFonts w:ascii="Times New Roman"/>
          <w:b w:val="false"/>
          <w:i w:val="false"/>
          <w:color w:val="000000"/>
          <w:sz w:val="28"/>
        </w:rPr>
        <w:t>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254"/>
    <w:bookmarkStart w:name="z1009" w:id="255"/>
    <w:p>
      <w:pPr>
        <w:spacing w:after="0"/>
        <w:ind w:left="0"/>
        <w:jc w:val="both"/>
      </w:pPr>
      <w:r>
        <w:rPr>
          <w:rFonts w:ascii="Times New Roman"/>
          <w:b w:val="false"/>
          <w:i w:val="false"/>
          <w:color w:val="000000"/>
          <w:sz w:val="28"/>
        </w:rPr>
        <w:t xml:space="preserve">
      Таблица накопленных убытков по _______________________ </w:t>
      </w:r>
    </w:p>
    <w:bookmarkEnd w:id="255"/>
    <w:bookmarkStart w:name="z1010" w:id="256"/>
    <w:p>
      <w:pPr>
        <w:spacing w:after="0"/>
        <w:ind w:left="0"/>
        <w:jc w:val="both"/>
      </w:pPr>
      <w:r>
        <w:rPr>
          <w:rFonts w:ascii="Times New Roman"/>
          <w:b w:val="false"/>
          <w:i w:val="false"/>
          <w:color w:val="000000"/>
          <w:sz w:val="28"/>
        </w:rPr>
        <w:t>
      класс страхования</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071" w:id="257"/>
    <w:p>
      <w:pPr>
        <w:spacing w:after="0"/>
        <w:ind w:left="0"/>
        <w:jc w:val="both"/>
      </w:pPr>
      <w:r>
        <w:rPr>
          <w:rFonts w:ascii="Times New Roman"/>
          <w:b w:val="false"/>
          <w:i w:val="false"/>
          <w:color w:val="000000"/>
          <w:sz w:val="28"/>
        </w:rPr>
        <w:t>
      Примечание: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257"/>
    <w:bookmarkStart w:name="z1072" w:id="258"/>
    <w:p>
      <w:pPr>
        <w:spacing w:after="0"/>
        <w:ind w:left="0"/>
        <w:jc w:val="both"/>
      </w:pPr>
      <w:r>
        <w:rPr>
          <w:rFonts w:ascii="Times New Roman"/>
          <w:b w:val="false"/>
          <w:i w:val="false"/>
          <w:color w:val="000000"/>
          <w:sz w:val="28"/>
        </w:rPr>
        <w:t>
      Таблица коэффициентов развития убытков g(j) _______________________________________</w:t>
      </w:r>
    </w:p>
    <w:bookmarkEnd w:id="258"/>
    <w:bookmarkStart w:name="z1073" w:id="259"/>
    <w:p>
      <w:pPr>
        <w:spacing w:after="0"/>
        <w:ind w:left="0"/>
        <w:jc w:val="both"/>
      </w:pPr>
      <w:r>
        <w:rPr>
          <w:rFonts w:ascii="Times New Roman"/>
          <w:b w:val="false"/>
          <w:i w:val="false"/>
          <w:color w:val="000000"/>
          <w:sz w:val="28"/>
        </w:rPr>
        <w:t>
       метод развития убытков (среднее арифметическое, среднее за n- периодов, средняя величина)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w:t>
            </w:r>
          </w:p>
          <w:p>
            <w:pPr>
              <w:spacing w:after="20"/>
              <w:ind w:left="20"/>
              <w:jc w:val="both"/>
            </w:pPr>
            <w:r>
              <w:rPr>
                <w:rFonts w:ascii="Times New Roman"/>
                <w:b w:val="false"/>
                <w:i w:val="false"/>
                <w:color w:val="000000"/>
                <w:sz w:val="20"/>
              </w:rPr>
              <w:t>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168" w:id="260"/>
    <w:p>
      <w:pPr>
        <w:spacing w:after="0"/>
        <w:ind w:left="0"/>
        <w:jc w:val="both"/>
      </w:pPr>
      <w:r>
        <w:rPr>
          <w:rFonts w:ascii="Times New Roman"/>
          <w:b w:val="false"/>
          <w:i w:val="false"/>
          <w:color w:val="000000"/>
          <w:sz w:val="28"/>
        </w:rPr>
        <w:t>
      Примечание: в Таблице коэффициентов развития убытков определяются факторы развития убытков F(і,j), соответствующие относительному увеличению совокупной величины заявленных убытков от одного периода оплаты к последующему, по следующей формуле:</w:t>
      </w:r>
    </w:p>
    <w:bookmarkEnd w:id="260"/>
    <w:bookmarkStart w:name="z1169" w:id="261"/>
    <w:p>
      <w:pPr>
        <w:spacing w:after="0"/>
        <w:ind w:left="0"/>
        <w:jc w:val="both"/>
      </w:pPr>
      <w:r>
        <w:rPr>
          <w:rFonts w:ascii="Times New Roman"/>
          <w:b w:val="false"/>
          <w:i w:val="false"/>
          <w:color w:val="000000"/>
          <w:sz w:val="28"/>
        </w:rPr>
        <w:t>
      Фактор развития убытков F(і,j)= S (і,j+1)/S (і,j).</w:t>
      </w:r>
    </w:p>
    <w:bookmarkEnd w:id="261"/>
    <w:bookmarkStart w:name="z1170" w:id="262"/>
    <w:p>
      <w:pPr>
        <w:spacing w:after="0"/>
        <w:ind w:left="0"/>
        <w:jc w:val="both"/>
      </w:pPr>
      <w:r>
        <w:rPr>
          <w:rFonts w:ascii="Times New Roman"/>
          <w:b w:val="false"/>
          <w:i w:val="false"/>
          <w:color w:val="000000"/>
          <w:sz w:val="28"/>
        </w:rPr>
        <w:t>
      Коэффициенты развития убытков g(j) рассчитываются как усредненное значение факторов развития убытков по периодам наступления убытков.</w:t>
      </w:r>
    </w:p>
    <w:bookmarkEnd w:id="262"/>
    <w:bookmarkStart w:name="z1171" w:id="263"/>
    <w:p>
      <w:pPr>
        <w:spacing w:after="0"/>
        <w:ind w:left="0"/>
        <w:jc w:val="both"/>
      </w:pPr>
      <w:r>
        <w:rPr>
          <w:rFonts w:ascii="Times New Roman"/>
          <w:b w:val="false"/>
          <w:i w:val="false"/>
          <w:color w:val="000000"/>
          <w:sz w:val="28"/>
        </w:rPr>
        <w:t>
      Таблица коэффициентов</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g(2)*g(1)) </w:t>
            </w:r>
          </w:p>
        </w:tc>
      </w:tr>
    </w:tbl>
    <w:bookmarkStart w:name="z1207" w:id="264"/>
    <w:p>
      <w:pPr>
        <w:spacing w:after="0"/>
        <w:ind w:left="0"/>
        <w:jc w:val="both"/>
      </w:pPr>
      <w:r>
        <w:rPr>
          <w:rFonts w:ascii="Times New Roman"/>
          <w:b w:val="false"/>
          <w:i w:val="false"/>
          <w:color w:val="000000"/>
          <w:sz w:val="28"/>
        </w:rPr>
        <w:t>
      Примечание: в Таблице коэффициентов указываются:</w:t>
      </w:r>
    </w:p>
    <w:bookmarkEnd w:id="264"/>
    <w:bookmarkStart w:name="z1208" w:id="265"/>
    <w:p>
      <w:pPr>
        <w:spacing w:after="0"/>
        <w:ind w:left="0"/>
        <w:jc w:val="both"/>
      </w:pPr>
      <w:r>
        <w:rPr>
          <w:rFonts w:ascii="Times New Roman"/>
          <w:b w:val="false"/>
          <w:i w:val="false"/>
          <w:color w:val="000000"/>
          <w:sz w:val="28"/>
        </w:rPr>
        <w:t>
      в столбце "Коэффициенты развития убытков g(j)" - значения коэффициентов развития убытков, указанных в Таблице коэффициентов развития убытков g(j);</w:t>
      </w:r>
    </w:p>
    <w:bookmarkEnd w:id="265"/>
    <w:bookmarkStart w:name="z1209" w:id="266"/>
    <w:p>
      <w:pPr>
        <w:spacing w:after="0"/>
        <w:ind w:left="0"/>
        <w:jc w:val="both"/>
      </w:pPr>
      <w:r>
        <w:rPr>
          <w:rFonts w:ascii="Times New Roman"/>
          <w:b w:val="false"/>
          <w:i w:val="false"/>
          <w:color w:val="000000"/>
          <w:sz w:val="28"/>
        </w:rPr>
        <w:t>
      в столбце "Факторы развития убытков f (j)" - накопленные значения коэффициентов развития убытков;</w:t>
      </w:r>
    </w:p>
    <w:bookmarkEnd w:id="266"/>
    <w:bookmarkStart w:name="z1210" w:id="267"/>
    <w:p>
      <w:pPr>
        <w:spacing w:after="0"/>
        <w:ind w:left="0"/>
        <w:jc w:val="both"/>
      </w:pPr>
      <w:r>
        <w:rPr>
          <w:rFonts w:ascii="Times New Roman"/>
          <w:b w:val="false"/>
          <w:i w:val="false"/>
          <w:color w:val="000000"/>
          <w:sz w:val="28"/>
        </w:rPr>
        <w:t>
      в столбце "Факторы запаздывания h(j)" - значения равные 1 - 1/f (j), где f (j) является фактором развития.</w:t>
      </w:r>
    </w:p>
    <w:bookmarkEnd w:id="267"/>
    <w:bookmarkStart w:name="z1211" w:id="268"/>
    <w:p>
      <w:pPr>
        <w:spacing w:after="0"/>
        <w:ind w:left="0"/>
        <w:jc w:val="both"/>
      </w:pPr>
      <w:r>
        <w:rPr>
          <w:rFonts w:ascii="Times New Roman"/>
          <w:b w:val="false"/>
          <w:i w:val="false"/>
          <w:color w:val="000000"/>
          <w:sz w:val="28"/>
        </w:rPr>
        <w:t>
      Таблица расчета коэффициента убыточности по полисам</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bookmarkStart w:name="z1247" w:id="269"/>
    <w:p>
      <w:pPr>
        <w:spacing w:after="0"/>
        <w:ind w:left="0"/>
        <w:jc w:val="both"/>
      </w:pPr>
      <w:r>
        <w:rPr>
          <w:rFonts w:ascii="Times New Roman"/>
          <w:b w:val="false"/>
          <w:i w:val="false"/>
          <w:color w:val="000000"/>
          <w:sz w:val="28"/>
        </w:rPr>
        <w:t>
      Примечание:</w:t>
      </w:r>
    </w:p>
    <w:bookmarkEnd w:id="269"/>
    <w:bookmarkStart w:name="z1248" w:id="270"/>
    <w:p>
      <w:pPr>
        <w:spacing w:after="0"/>
        <w:ind w:left="0"/>
        <w:jc w:val="both"/>
      </w:pPr>
      <w:r>
        <w:rPr>
          <w:rFonts w:ascii="Times New Roman"/>
          <w:b w:val="false"/>
          <w:i w:val="false"/>
          <w:color w:val="000000"/>
          <w:sz w:val="28"/>
        </w:rPr>
        <w:t>
      в Таблице расчета коэффициента убыточности:</w:t>
      </w:r>
    </w:p>
    <w:bookmarkEnd w:id="270"/>
    <w:bookmarkStart w:name="z1249" w:id="271"/>
    <w:p>
      <w:pPr>
        <w:spacing w:after="0"/>
        <w:ind w:left="0"/>
        <w:jc w:val="both"/>
      </w:pPr>
      <w:r>
        <w:rPr>
          <w:rFonts w:ascii="Times New Roman"/>
          <w:b w:val="false"/>
          <w:i w:val="false"/>
          <w:color w:val="000000"/>
          <w:sz w:val="28"/>
        </w:rPr>
        <w:t>
      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271"/>
    <w:bookmarkStart w:name="z1250" w:id="272"/>
    <w:p>
      <w:pPr>
        <w:spacing w:after="0"/>
        <w:ind w:left="0"/>
        <w:jc w:val="both"/>
      </w:pPr>
      <w:r>
        <w:rPr>
          <w:rFonts w:ascii="Times New Roman"/>
          <w:b w:val="false"/>
          <w:i w:val="false"/>
          <w:color w:val="000000"/>
          <w:sz w:val="28"/>
        </w:rPr>
        <w:t>
      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272"/>
    <w:bookmarkStart w:name="z1251" w:id="273"/>
    <w:p>
      <w:pPr>
        <w:spacing w:after="0"/>
        <w:ind w:left="0"/>
        <w:jc w:val="both"/>
      </w:pPr>
      <w:r>
        <w:rPr>
          <w:rFonts w:ascii="Times New Roman"/>
          <w:b w:val="false"/>
          <w:i w:val="false"/>
          <w:color w:val="000000"/>
          <w:sz w:val="28"/>
        </w:rPr>
        <w:t>
      коэффициент убыточности U определяется по следующей формуле:</w:t>
      </w:r>
    </w:p>
    <w:bookmarkEnd w:id="273"/>
    <w:bookmarkStart w:name="z1252" w:id="274"/>
    <w:p>
      <w:pPr>
        <w:spacing w:after="0"/>
        <w:ind w:left="0"/>
        <w:jc w:val="both"/>
      </w:pPr>
      <w:r>
        <w:rPr>
          <w:rFonts w:ascii="Times New Roman"/>
          <w:b w:val="false"/>
          <w:i w:val="false"/>
          <w:color w:val="000000"/>
          <w:sz w:val="28"/>
        </w:rPr>
        <w:t>
      U ≥ [U (1) + U (2) + … + U(m)]/m, где:</w:t>
      </w:r>
    </w:p>
    <w:bookmarkEnd w:id="274"/>
    <w:bookmarkStart w:name="z1253" w:id="275"/>
    <w:p>
      <w:pPr>
        <w:spacing w:after="0"/>
        <w:ind w:left="0"/>
        <w:jc w:val="both"/>
      </w:pPr>
      <w:r>
        <w:rPr>
          <w:rFonts w:ascii="Times New Roman"/>
          <w:b w:val="false"/>
          <w:i w:val="false"/>
          <w:color w:val="000000"/>
          <w:sz w:val="28"/>
        </w:rPr>
        <w:t>
      U(m) - коэффициенты убыточности по полисам для каждого m-го финансового года, предшествующего периоду наступления страховых случаев, вычисляемые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на отчетную дату страховым премиям по указанным договорам;</w:t>
      </w:r>
    </w:p>
    <w:bookmarkEnd w:id="275"/>
    <w:bookmarkStart w:name="z1254" w:id="276"/>
    <w:p>
      <w:pPr>
        <w:spacing w:after="0"/>
        <w:ind w:left="0"/>
        <w:jc w:val="both"/>
      </w:pPr>
      <w:r>
        <w:rPr>
          <w:rFonts w:ascii="Times New Roman"/>
          <w:b w:val="false"/>
          <w:i w:val="false"/>
          <w:color w:val="000000"/>
          <w:sz w:val="28"/>
        </w:rPr>
        <w:t>
      m - количество финансовых лет.</w:t>
      </w:r>
    </w:p>
    <w:bookmarkEnd w:id="276"/>
    <w:bookmarkStart w:name="z1255" w:id="277"/>
    <w:p>
      <w:pPr>
        <w:spacing w:after="0"/>
        <w:ind w:left="0"/>
        <w:jc w:val="both"/>
      </w:pPr>
      <w:r>
        <w:rPr>
          <w:rFonts w:ascii="Times New Roman"/>
          <w:b w:val="false"/>
          <w:i w:val="false"/>
          <w:color w:val="000000"/>
          <w:sz w:val="28"/>
        </w:rPr>
        <w:t>
      Таблица резерва произошедших, но незаявленных убытков</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7" w:id="278"/>
    <w:p>
      <w:pPr>
        <w:spacing w:after="0"/>
        <w:ind w:left="0"/>
        <w:jc w:val="both"/>
      </w:pPr>
      <w:r>
        <w:rPr>
          <w:rFonts w:ascii="Times New Roman"/>
          <w:b w:val="false"/>
          <w:i w:val="false"/>
          <w:color w:val="000000"/>
          <w:sz w:val="28"/>
        </w:rPr>
        <w:t>
      Примечание: в Таблице резерва произошедших, но незаявленных убытков настоящей Формы:</w:t>
      </w:r>
    </w:p>
    <w:bookmarkEnd w:id="278"/>
    <w:bookmarkStart w:name="z1338" w:id="279"/>
    <w:p>
      <w:pPr>
        <w:spacing w:after="0"/>
        <w:ind w:left="0"/>
        <w:jc w:val="both"/>
      </w:pPr>
      <w:r>
        <w:rPr>
          <w:rFonts w:ascii="Times New Roman"/>
          <w:b w:val="false"/>
          <w:i w:val="false"/>
          <w:color w:val="000000"/>
          <w:sz w:val="28"/>
        </w:rPr>
        <w:t>
      в столбце "Заработанные премии" - заработанная премия страховой организации в соответствующем периоде;</w:t>
      </w:r>
    </w:p>
    <w:bookmarkEnd w:id="279"/>
    <w:bookmarkStart w:name="z1339" w:id="280"/>
    <w:p>
      <w:pPr>
        <w:spacing w:after="0"/>
        <w:ind w:left="0"/>
        <w:jc w:val="both"/>
      </w:pPr>
      <w:r>
        <w:rPr>
          <w:rFonts w:ascii="Times New Roman"/>
          <w:b w:val="false"/>
          <w:i w:val="false"/>
          <w:color w:val="000000"/>
          <w:sz w:val="28"/>
        </w:rPr>
        <w:t>
      в столбце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280"/>
    <w:bookmarkStart w:name="z1340" w:id="281"/>
    <w:p>
      <w:pPr>
        <w:spacing w:after="0"/>
        <w:ind w:left="0"/>
        <w:jc w:val="both"/>
      </w:pPr>
      <w:r>
        <w:rPr>
          <w:rFonts w:ascii="Times New Roman"/>
          <w:b w:val="false"/>
          <w:i w:val="false"/>
          <w:color w:val="000000"/>
          <w:sz w:val="28"/>
        </w:rPr>
        <w:t>
      в столбце "Факторы запаздывания h(j)" - значения факторов запаздывания h(j), рассчитанные в Таблице коэффициентов настоящей Формы;</w:t>
      </w:r>
    </w:p>
    <w:bookmarkEnd w:id="281"/>
    <w:bookmarkStart w:name="z1341" w:id="282"/>
    <w:p>
      <w:pPr>
        <w:spacing w:after="0"/>
        <w:ind w:left="0"/>
        <w:jc w:val="both"/>
      </w:pPr>
      <w:r>
        <w:rPr>
          <w:rFonts w:ascii="Times New Roman"/>
          <w:b w:val="false"/>
          <w:i w:val="false"/>
          <w:color w:val="000000"/>
          <w:sz w:val="28"/>
        </w:rPr>
        <w:t>
      если расчет метода Борнхьюттера-Фергюсона основан на выплатах, то РПНУ - это сумма произошедших, но незаявленных убытков (столбец 7 Таблицы резерва произошедших, но незаявленных убытков настоящей Формы), если расчет основан на понесенных убытках, то РПНУ - это сумма произошедших, но не оплаченных на отчетную дату убытков (столбец 5 Таблицы резерва произошедших, но незаявленных убытков настоящей Формы);</w:t>
      </w:r>
    </w:p>
    <w:bookmarkEnd w:id="282"/>
    <w:bookmarkStart w:name="z1342" w:id="283"/>
    <w:p>
      <w:pPr>
        <w:spacing w:after="0"/>
        <w:ind w:left="0"/>
        <w:jc w:val="both"/>
      </w:pPr>
      <w:r>
        <w:rPr>
          <w:rFonts w:ascii="Times New Roman"/>
          <w:b w:val="false"/>
          <w:i w:val="false"/>
          <w:color w:val="000000"/>
          <w:sz w:val="28"/>
        </w:rPr>
        <w:t>
      в столбце "Произошедшие, но незаявленные убытки" - разница между столбцами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283"/>
    <w:bookmarkStart w:name="z1343" w:id="284"/>
    <w:p>
      <w:pPr>
        <w:spacing w:after="0"/>
        <w:ind w:left="0"/>
        <w:jc w:val="both"/>
      </w:pPr>
      <w:r>
        <w:rPr>
          <w:rFonts w:ascii="Times New Roman"/>
          <w:b w:val="false"/>
          <w:i w:val="false"/>
          <w:color w:val="000000"/>
          <w:sz w:val="28"/>
        </w:rPr>
        <w:t>
      При расчете РПНУ за минусом доли перестраховщика:</w:t>
      </w:r>
    </w:p>
    <w:bookmarkEnd w:id="284"/>
    <w:bookmarkStart w:name="z1344" w:id="285"/>
    <w:p>
      <w:pPr>
        <w:spacing w:after="0"/>
        <w:ind w:left="0"/>
        <w:jc w:val="both"/>
      </w:pPr>
      <w:r>
        <w:rPr>
          <w:rFonts w:ascii="Times New Roman"/>
          <w:b w:val="false"/>
          <w:i w:val="false"/>
          <w:color w:val="000000"/>
          <w:sz w:val="28"/>
        </w:rPr>
        <w:t>
      в столбце "Заработанные премии" указываются значения заработанной премии за минусом доли перестраховщика в соответствующем периоде;</w:t>
      </w:r>
    </w:p>
    <w:bookmarkEnd w:id="285"/>
    <w:bookmarkStart w:name="z1345" w:id="286"/>
    <w:p>
      <w:pPr>
        <w:spacing w:after="0"/>
        <w:ind w:left="0"/>
        <w:jc w:val="both"/>
      </w:pPr>
      <w:r>
        <w:rPr>
          <w:rFonts w:ascii="Times New Roman"/>
          <w:b w:val="false"/>
          <w:i w:val="false"/>
          <w:color w:val="000000"/>
          <w:sz w:val="28"/>
        </w:rPr>
        <w:t>
      в столбце "Факторы запаздывания h(j)" указываются значения факторов запаздывания h(j) с учетом доли перестраховщика, рассчитанные в Таблице коэффициентов настоящей Формы.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601" w:id="287"/>
    <w:p>
      <w:pPr>
        <w:spacing w:after="0"/>
        <w:ind w:left="0"/>
        <w:jc w:val="left"/>
      </w:pPr>
      <w:r>
        <w:rPr>
          <w:rFonts w:ascii="Times New Roman"/>
          <w:b/>
          <w:i w:val="false"/>
          <w:color w:val="000000"/>
        </w:rPr>
        <w:t xml:space="preserve"> Распределение обязательств страховой (перестраховочной) организации на основе понесенных убытков</w:t>
      </w:r>
    </w:p>
    <w:bookmarkEnd w:id="287"/>
    <w:bookmarkStart w:name="z602" w:id="288"/>
    <w:p>
      <w:pPr>
        <w:spacing w:after="0"/>
        <w:ind w:left="0"/>
        <w:jc w:val="left"/>
      </w:pPr>
      <w:r>
        <w:rPr>
          <w:rFonts w:ascii="Times New Roman"/>
          <w:b/>
          <w:i w:val="false"/>
          <w:color w:val="000000"/>
        </w:rPr>
        <w:t xml:space="preserve"> Таблица накопленных величин выплат (оплаченных убытков), сгруппированных по периодам наступления страховых случаев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оплаченные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03" w:id="289"/>
    <w:p>
      <w:pPr>
        <w:spacing w:after="0"/>
        <w:ind w:left="0"/>
        <w:jc w:val="both"/>
      </w:pPr>
      <w:r>
        <w:rPr>
          <w:rFonts w:ascii="Times New Roman"/>
          <w:b w:val="false"/>
          <w:i w:val="false"/>
          <w:color w:val="000000"/>
          <w:sz w:val="28"/>
        </w:rPr>
        <w:t>
      Х (i,j) – выплаты (оплаченные убытки) на конец j-го периода, по страховым случаям, произошедшим в i-м периоде.</w:t>
      </w:r>
    </w:p>
    <w:bookmarkEnd w:id="289"/>
    <w:bookmarkStart w:name="z604" w:id="290"/>
    <w:p>
      <w:pPr>
        <w:spacing w:after="0"/>
        <w:ind w:left="0"/>
        <w:jc w:val="both"/>
      </w:pPr>
      <w:r>
        <w:rPr>
          <w:rFonts w:ascii="Times New Roman"/>
          <w:b w:val="false"/>
          <w:i w:val="false"/>
          <w:color w:val="000000"/>
          <w:sz w:val="28"/>
        </w:rPr>
        <w:t>
      Таблица заявленного неурегулированного убытка, сгруппированного по состоянию на конец каждого периода наступления убытков</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неурегулированные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05" w:id="291"/>
    <w:p>
      <w:pPr>
        <w:spacing w:after="0"/>
        <w:ind w:left="0"/>
        <w:jc w:val="both"/>
      </w:pPr>
      <w:r>
        <w:rPr>
          <w:rFonts w:ascii="Times New Roman"/>
          <w:b w:val="false"/>
          <w:i w:val="false"/>
          <w:color w:val="000000"/>
          <w:sz w:val="28"/>
        </w:rPr>
        <w:t>
      Y (i,j) – заявленные убытки на конец j-го периода, по страховым случаям, произошедшим в i-м периоде.</w:t>
      </w:r>
    </w:p>
    <w:bookmarkEnd w:id="291"/>
    <w:bookmarkStart w:name="z606" w:id="292"/>
    <w:p>
      <w:pPr>
        <w:spacing w:after="0"/>
        <w:ind w:left="0"/>
        <w:jc w:val="both"/>
      </w:pPr>
      <w:r>
        <w:rPr>
          <w:rFonts w:ascii="Times New Roman"/>
          <w:b w:val="false"/>
          <w:i w:val="false"/>
          <w:color w:val="000000"/>
          <w:sz w:val="28"/>
        </w:rPr>
        <w:t>
      Таблица накопленных убытков на основе понесенных убытков__________________  на отчетную дату</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93"/>
          <w:p>
            <w:pPr>
              <w:spacing w:after="20"/>
              <w:ind w:left="20"/>
              <w:jc w:val="both"/>
            </w:pPr>
            <w:r>
              <w:rPr>
                <w:rFonts w:ascii="Times New Roman"/>
                <w:b w:val="false"/>
                <w:i w:val="false"/>
                <w:color w:val="000000"/>
                <w:sz w:val="20"/>
              </w:rPr>
              <w:t xml:space="preserve">
Х (n-1,1) + Х (n-1,2) + </w:t>
            </w:r>
          </w:p>
          <w:bookmarkEnd w:id="293"/>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Требованиям к формированию,</w:t>
            </w:r>
            <w:r>
              <w:br/>
            </w:r>
            <w:r>
              <w:rPr>
                <w:rFonts w:ascii="Times New Roman"/>
                <w:b w:val="false"/>
                <w:i w:val="false"/>
                <w:color w:val="000000"/>
                <w:sz w:val="20"/>
              </w:rPr>
              <w:t>методике расчета страховых</w:t>
            </w:r>
            <w:r>
              <w:br/>
            </w:r>
            <w:r>
              <w:rPr>
                <w:rFonts w:ascii="Times New Roman"/>
                <w:b w:val="false"/>
                <w:i w:val="false"/>
                <w:color w:val="000000"/>
                <w:sz w:val="20"/>
              </w:rPr>
              <w:t>резервов и их структуре</w:t>
            </w:r>
          </w:p>
        </w:tc>
      </w:tr>
    </w:tbl>
    <w:bookmarkStart w:name="z609" w:id="294"/>
    <w:p>
      <w:pPr>
        <w:spacing w:after="0"/>
        <w:ind w:left="0"/>
        <w:jc w:val="left"/>
      </w:pPr>
      <w:r>
        <w:rPr>
          <w:rFonts w:ascii="Times New Roman"/>
          <w:b/>
          <w:i w:val="false"/>
          <w:color w:val="000000"/>
        </w:rPr>
        <w:t xml:space="preserve"> Показатели смертности для расчета страховых выплат по договору пенсионного аннуитета</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0,0024481809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0,0006274238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0,0025943697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0,0006676971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0,0027233502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0,0007056074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0,0028425047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0,0007412992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0,0029577995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0,0007767228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0,0030798642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0,0008119244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0,0032114459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0,0008505828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0,0033612022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0,0008924813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0,0035291163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0,0009385639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0,0037197668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0,0009906002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0,0039348729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0,0010483273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0,0041784741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0,0011163161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0,0044493232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0,0011944894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0,0047483920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0,0012837138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0,0050708321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0,0013820340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0,0054208771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0,0014874267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0,0057993651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0,0016000204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0,0062130588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0,0017212900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0,0066625747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0,0018544187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0,0071474184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0,0020023703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0,0021676861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0,0082244930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0,0023516809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0,0088216652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0,0025538640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0,0094584171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0,0027714017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0,0101280734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0,0030039882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0,0108212272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0,0032509632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0,0115228363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0,0035141552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0,0122233730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0,0037896536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0,0129133803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0,0040738105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0,0135955053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0,0043618174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0,0142859526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0,0046536866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0,0150084234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0,0049548709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0,0157948684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0,0052740418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0,0166676936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0,0056276768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0,0176400368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0,0060313270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0,0187181346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0,0065036410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0,0199037048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0,0070585173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0,0212196935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0,0077140411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0,0226839310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0,0084825984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0,0243147043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0,0093742669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0,0261183219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0,0103971349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0,0280940488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0,0115659366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0,0302425933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0,0129055099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0,0325700636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0,0144510322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0,0350858599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0,0162382933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0,0378016624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0,0182951136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0,0407143335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0,0206292088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0,0438107362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0,0232341066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0,0470696180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0,0260982484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0,0504811467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0,0292280131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0,0540616273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0,0326530238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0,0578665497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0,0364307871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0,0619843680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0,0406359180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0,0664916973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0,0453425305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0,0714740982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0,0506171641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0,0769774599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0,0565051459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0,0830319346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0,0630317637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0,0896147271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0,0702018558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0,0966845108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0,0779949274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0,1042579696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0,0864008004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0,1122879396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0,0954219949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0,1207280202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0,1050267964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0,1295129290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0,1151705866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0,1385844507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0,1258039246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0,1481204333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0,1369032122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0,1582202894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0,1485338001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0,1691737115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0,1610224830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0,1809266576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0,1738000217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0,1934419461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0,1871487399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0,2065024009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0,2007375293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0,2203274393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0,2150498902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0,2350011690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0,2300562069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0,2507578103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0,2455860090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0,2673864944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0,2613597427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0,2847965003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0,2771617489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0,3046228561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0,2955023955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0,3275264532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0,3170455227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0,3549860330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0,3437003847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0,3868036658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0,3745180950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0,4235753219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0,4101464523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0,4660173959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0,4516534218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0,5147843396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0,5000418052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0,5634808009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0,5490524338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0,6239580347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0,6110982356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0,7883509815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0,7810056771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