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ff7b" w14:textId="8acf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p>
      <w:pPr>
        <w:spacing w:after="0"/>
        <w:ind w:left="0"/>
        <w:jc w:val="both"/>
      </w:pPr>
      <w:r>
        <w:rPr>
          <w:rFonts w:ascii="Times New Roman"/>
          <w:b w:val="false"/>
          <w:i w:val="false"/>
          <w:color w:val="000000"/>
          <w:sz w:val="28"/>
        </w:rPr>
        <w:t>Совместный приказ Министра иностранных дел Республики Казахстан от 31 января 2019 года № 11-1-4/38 и Министра внутренних дел Республики Казахстан от 1 февраля 2019 года № 85. Зарегистрирован в Министерстве юстиции Республики Казахстан 8 февраля 2019 года № 18278</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(зарегистрирован  в Реестре государственной регистрации нормативных правовых актов  за № 14531, опубликован 24 декабря 2016 года № 248 (28374) в газете "Казахстанская правда")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утвержденных указанным приказом:</w:t>
      </w:r>
    </w:p>
    <w:bookmarkEnd w:id="2"/>
    <w:bookmarkStart w:name="z7" w:id="3"/>
    <w:p>
      <w:pPr>
        <w:spacing w:after="0"/>
        <w:ind w:left="0"/>
        <w:jc w:val="both"/>
      </w:pPr>
      <w:r>
        <w:rPr>
          <w:rFonts w:ascii="Times New Roman"/>
          <w:b w:val="false"/>
          <w:i w:val="false"/>
          <w:color w:val="000000"/>
          <w:sz w:val="28"/>
        </w:rPr>
        <w:t>
      в пункте 3:</w:t>
      </w:r>
    </w:p>
    <w:bookmarkEnd w:id="3"/>
    <w:bookmarkStart w:name="z8" w:id="4"/>
    <w:p>
      <w:pPr>
        <w:spacing w:after="0"/>
        <w:ind w:left="0"/>
        <w:jc w:val="both"/>
      </w:pPr>
      <w:r>
        <w:rPr>
          <w:rFonts w:ascii="Times New Roman"/>
          <w:b w:val="false"/>
          <w:i w:val="false"/>
          <w:color w:val="000000"/>
          <w:sz w:val="28"/>
        </w:rPr>
        <w:t>
      дополнить подпунктом 1-2) следующего содержания:</w:t>
      </w:r>
    </w:p>
    <w:bookmarkEnd w:id="4"/>
    <w:bookmarkStart w:name="z9" w:id="5"/>
    <w:p>
      <w:pPr>
        <w:spacing w:after="0"/>
        <w:ind w:left="0"/>
        <w:jc w:val="both"/>
      </w:pPr>
      <w:r>
        <w:rPr>
          <w:rFonts w:ascii="Times New Roman"/>
          <w:b w:val="false"/>
          <w:i w:val="false"/>
          <w:color w:val="000000"/>
          <w:sz w:val="28"/>
        </w:rPr>
        <w:t>
      "1-2) международный технологический парк "Астана Хаб" (далее – "Астана Хаб") – юридическое лицо, определенное постановлением Правительства Республики Казахстан №644 от 16 октября 2018 года "Об определении международного технологического парка "Астана Хаб", владеющее на праве собственности или иных законных основаниях единым материально-техническим комплексом, где создаются благоприятные условия для реализации индустриально-инновационной деятельности в области информационно-коммуникационных технологий;";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"11) подразделения Министерства внутренних дел Республики Казахстан (далее – МВД РК) – подразделения миграционной службы Министерства внутренних дел Республики Казахстан, Департаментов полиции областей, городов Астана, Алматы и Шымкент и на транспорте;";</w:t>
      </w:r>
    </w:p>
    <w:bookmarkEnd w:id="6"/>
    <w:bookmarkStart w:name="z13" w:id="7"/>
    <w:p>
      <w:pPr>
        <w:spacing w:after="0"/>
        <w:ind w:left="0"/>
        <w:jc w:val="both"/>
      </w:pPr>
      <w:r>
        <w:rPr>
          <w:rFonts w:ascii="Times New Roman"/>
          <w:b w:val="false"/>
          <w:i w:val="false"/>
          <w:color w:val="000000"/>
          <w:sz w:val="28"/>
        </w:rPr>
        <w:t>
      пункт 11 изложить в следующей редакции:</w:t>
      </w:r>
    </w:p>
    <w:bookmarkEnd w:id="7"/>
    <w:bookmarkStart w:name="z14" w:id="8"/>
    <w:p>
      <w:pPr>
        <w:spacing w:after="0"/>
        <w:ind w:left="0"/>
        <w:jc w:val="both"/>
      </w:pPr>
      <w:r>
        <w:rPr>
          <w:rFonts w:ascii="Times New Roman"/>
          <w:b w:val="false"/>
          <w:i w:val="false"/>
          <w:color w:val="000000"/>
          <w:sz w:val="28"/>
        </w:rPr>
        <w:t>
      "11. Приглашающая сторона для оформления приглашения представляет в МВД РК либо в некоммерческое акционерное общество Государственная корпорация "Правительство для граждан" (далее – Государственная корпорация) по месту своей регистрации:</w:t>
      </w:r>
    </w:p>
    <w:bookmarkEnd w:id="8"/>
    <w:bookmarkStart w:name="z15" w:id="9"/>
    <w:p>
      <w:pPr>
        <w:spacing w:after="0"/>
        <w:ind w:left="0"/>
        <w:jc w:val="both"/>
      </w:pPr>
      <w:r>
        <w:rPr>
          <w:rFonts w:ascii="Times New Roman"/>
          <w:b w:val="false"/>
          <w:i w:val="false"/>
          <w:color w:val="000000"/>
          <w:sz w:val="28"/>
        </w:rPr>
        <w:t>
      1) для оформления приглашения на въезд в Республику Казахстан по частным делам:</w:t>
      </w:r>
    </w:p>
    <w:bookmarkEnd w:id="9"/>
    <w:bookmarkStart w:name="z16" w:id="10"/>
    <w:p>
      <w:pPr>
        <w:spacing w:after="0"/>
        <w:ind w:left="0"/>
        <w:jc w:val="both"/>
      </w:pPr>
      <w:r>
        <w:rPr>
          <w:rFonts w:ascii="Times New Roman"/>
          <w:b w:val="false"/>
          <w:i w:val="false"/>
          <w:color w:val="000000"/>
          <w:sz w:val="28"/>
        </w:rPr>
        <w:t>
      документ, удостоверяющий личность;</w:t>
      </w:r>
    </w:p>
    <w:bookmarkEnd w:id="10"/>
    <w:bookmarkStart w:name="z17" w:id="11"/>
    <w:p>
      <w:pPr>
        <w:spacing w:after="0"/>
        <w:ind w:left="0"/>
        <w:jc w:val="both"/>
      </w:pPr>
      <w:r>
        <w:rPr>
          <w:rFonts w:ascii="Times New Roman"/>
          <w:b w:val="false"/>
          <w:i w:val="false"/>
          <w:color w:val="000000"/>
          <w:sz w:val="28"/>
        </w:rPr>
        <w:t xml:space="preserve">
      заполненную в двух экземплярах таблицу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1"/>
    <w:bookmarkStart w:name="z18" w:id="12"/>
    <w:p>
      <w:pPr>
        <w:spacing w:after="0"/>
        <w:ind w:left="0"/>
        <w:jc w:val="both"/>
      </w:pPr>
      <w:r>
        <w:rPr>
          <w:rFonts w:ascii="Times New Roman"/>
          <w:b w:val="false"/>
          <w:i w:val="false"/>
          <w:color w:val="000000"/>
          <w:sz w:val="28"/>
        </w:rPr>
        <w:t>
      копию документа, подтверждающего уплату государственной пошлины.</w:t>
      </w:r>
    </w:p>
    <w:bookmarkEnd w:id="12"/>
    <w:bookmarkStart w:name="z19" w:id="13"/>
    <w:p>
      <w:pPr>
        <w:spacing w:after="0"/>
        <w:ind w:left="0"/>
        <w:jc w:val="both"/>
      </w:pPr>
      <w:r>
        <w:rPr>
          <w:rFonts w:ascii="Times New Roman"/>
          <w:b w:val="false"/>
          <w:i w:val="false"/>
          <w:color w:val="000000"/>
          <w:sz w:val="28"/>
        </w:rPr>
        <w:t>
      2) для оформления приглашения юридического лица либо индивидуального предпринимателя:</w:t>
      </w:r>
    </w:p>
    <w:bookmarkEnd w:id="13"/>
    <w:bookmarkStart w:name="z20" w:id="14"/>
    <w:p>
      <w:pPr>
        <w:spacing w:after="0"/>
        <w:ind w:left="0"/>
        <w:jc w:val="both"/>
      </w:pPr>
      <w:r>
        <w:rPr>
          <w:rFonts w:ascii="Times New Roman"/>
          <w:b w:val="false"/>
          <w:i w:val="false"/>
          <w:color w:val="000000"/>
          <w:sz w:val="28"/>
        </w:rPr>
        <w:t>
      заполненную в двух экземплярах таблицу по форме согласно приложению 3 к настоящим Правилам;</w:t>
      </w:r>
    </w:p>
    <w:bookmarkEnd w:id="14"/>
    <w:bookmarkStart w:name="z21" w:id="15"/>
    <w:p>
      <w:pPr>
        <w:spacing w:after="0"/>
        <w:ind w:left="0"/>
        <w:jc w:val="both"/>
      </w:pPr>
      <w:r>
        <w:rPr>
          <w:rFonts w:ascii="Times New Roman"/>
          <w:b w:val="false"/>
          <w:i w:val="false"/>
          <w:color w:val="000000"/>
          <w:sz w:val="28"/>
        </w:rPr>
        <w:t>
      копию документа, подтверждающего уплату государственной пошлины.</w:t>
      </w:r>
    </w:p>
    <w:bookmarkEnd w:id="15"/>
    <w:bookmarkStart w:name="z22" w:id="16"/>
    <w:p>
      <w:pPr>
        <w:spacing w:after="0"/>
        <w:ind w:left="0"/>
        <w:jc w:val="both"/>
      </w:pPr>
      <w:r>
        <w:rPr>
          <w:rFonts w:ascii="Times New Roman"/>
          <w:b w:val="false"/>
          <w:i w:val="false"/>
          <w:color w:val="000000"/>
          <w:sz w:val="28"/>
        </w:rPr>
        <w:t>
      3) юридические лица и индивидуальные предприниматели, впервые обращающиеся в текущем году за оформлением приглашения, представляют:</w:t>
      </w:r>
    </w:p>
    <w:bookmarkEnd w:id="16"/>
    <w:bookmarkStart w:name="z23" w:id="17"/>
    <w:p>
      <w:pPr>
        <w:spacing w:after="0"/>
        <w:ind w:left="0"/>
        <w:jc w:val="both"/>
      </w:pPr>
      <w:r>
        <w:rPr>
          <w:rFonts w:ascii="Times New Roman"/>
          <w:b w:val="false"/>
          <w:i w:val="false"/>
          <w:color w:val="000000"/>
          <w:sz w:val="28"/>
        </w:rPr>
        <w:t>
      документы, подтверждающие государственную регистрацию юридического лица или индивидуального предпринимателя;</w:t>
      </w:r>
    </w:p>
    <w:bookmarkEnd w:id="17"/>
    <w:bookmarkStart w:name="z24" w:id="18"/>
    <w:p>
      <w:pPr>
        <w:spacing w:after="0"/>
        <w:ind w:left="0"/>
        <w:jc w:val="both"/>
      </w:pPr>
      <w:r>
        <w:rPr>
          <w:rFonts w:ascii="Times New Roman"/>
          <w:b w:val="false"/>
          <w:i w:val="false"/>
          <w:color w:val="000000"/>
          <w:sz w:val="28"/>
        </w:rPr>
        <w:t>
      копию сертификата, подтверждающего регистрацию/аккредитацию юридического лица в соответствии с действующим правом МФЦА;</w:t>
      </w:r>
    </w:p>
    <w:bookmarkEnd w:id="18"/>
    <w:bookmarkStart w:name="z25" w:id="19"/>
    <w:p>
      <w:pPr>
        <w:spacing w:after="0"/>
        <w:ind w:left="0"/>
        <w:jc w:val="both"/>
      </w:pPr>
      <w:r>
        <w:rPr>
          <w:rFonts w:ascii="Times New Roman"/>
          <w:b w:val="false"/>
          <w:i w:val="false"/>
          <w:color w:val="000000"/>
          <w:sz w:val="28"/>
        </w:rPr>
        <w:t>
      оригинал и копию свидетельства о регистрации участника в "Астана Хаб";</w:t>
      </w:r>
    </w:p>
    <w:bookmarkEnd w:id="19"/>
    <w:bookmarkStart w:name="z26" w:id="20"/>
    <w:p>
      <w:pPr>
        <w:spacing w:after="0"/>
        <w:ind w:left="0"/>
        <w:jc w:val="both"/>
      </w:pPr>
      <w:r>
        <w:rPr>
          <w:rFonts w:ascii="Times New Roman"/>
          <w:b w:val="false"/>
          <w:i w:val="false"/>
          <w:color w:val="000000"/>
          <w:sz w:val="28"/>
        </w:rPr>
        <w:t>
      документ, подтверждающий полномочия представителя;</w:t>
      </w:r>
    </w:p>
    <w:bookmarkEnd w:id="20"/>
    <w:bookmarkStart w:name="z27" w:id="21"/>
    <w:p>
      <w:pPr>
        <w:spacing w:after="0"/>
        <w:ind w:left="0"/>
        <w:jc w:val="both"/>
      </w:pPr>
      <w:r>
        <w:rPr>
          <w:rFonts w:ascii="Times New Roman"/>
          <w:b w:val="false"/>
          <w:i w:val="false"/>
          <w:color w:val="000000"/>
          <w:sz w:val="28"/>
        </w:rPr>
        <w:t xml:space="preserve">
      приглашающая сторона, ходатайствующая о приглашении иностранных туристов – копию лицензии на туристскую операторскую деятельность, выданную местными исполнительными органами областей, городов республиканского значения, столицы, или выписку из Государственного реестра туристических агентов,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w:t>
      </w:r>
    </w:p>
    <w:bookmarkEnd w:id="21"/>
    <w:bookmarkStart w:name="z28" w:id="22"/>
    <w:p>
      <w:pPr>
        <w:spacing w:after="0"/>
        <w:ind w:left="0"/>
        <w:jc w:val="both"/>
      </w:pPr>
      <w:r>
        <w:rPr>
          <w:rFonts w:ascii="Times New Roman"/>
          <w:b w:val="false"/>
          <w:i w:val="false"/>
          <w:color w:val="000000"/>
          <w:sz w:val="28"/>
        </w:rPr>
        <w:t>
      приглашающая сторона, ходатайствующая о приглашении получателя виз с целью получения образования – копию лицензии и (или) приложения к лицензии на занятие образовательной деятельностью, выданную уполномоченным органом Республики Казахстан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от 27 июля 2007 года "Об образовании";</w:t>
      </w:r>
    </w:p>
    <w:bookmarkEnd w:id="22"/>
    <w:bookmarkStart w:name="z29" w:id="23"/>
    <w:p>
      <w:pPr>
        <w:spacing w:after="0"/>
        <w:ind w:left="0"/>
        <w:jc w:val="both"/>
      </w:pPr>
      <w:r>
        <w:rPr>
          <w:rFonts w:ascii="Times New Roman"/>
          <w:b w:val="false"/>
          <w:i w:val="false"/>
          <w:color w:val="000000"/>
          <w:sz w:val="28"/>
        </w:rPr>
        <w:t>
      приглашающая сторона, ходатайствующая о приглашении получателя виз для лечения, медицинского обследования или консультаций – копию лицензии на медицинскую деятельность, выданную уполномоченным органом Республики Казахстан в сфере здравоохранения, в соответствии с </w:t>
      </w:r>
      <w:r>
        <w:rPr>
          <w:rFonts w:ascii="Times New Roman"/>
          <w:b w:val="false"/>
          <w:i w:val="false"/>
          <w:color w:val="000000"/>
          <w:sz w:val="28"/>
        </w:rPr>
        <w:t>Кодексом</w:t>
      </w:r>
      <w:r>
        <w:rPr>
          <w:rFonts w:ascii="Times New Roman"/>
          <w:b w:val="false"/>
          <w:i w:val="false"/>
          <w:color w:val="000000"/>
          <w:sz w:val="28"/>
        </w:rPr>
        <w:t> Республики Казахстан от 18 сентября 2009 года "О здоровье народа и системе здравоохранения.</w:t>
      </w:r>
    </w:p>
    <w:bookmarkEnd w:id="23"/>
    <w:bookmarkStart w:name="z30" w:id="24"/>
    <w:p>
      <w:pPr>
        <w:spacing w:after="0"/>
        <w:ind w:left="0"/>
        <w:jc w:val="both"/>
      </w:pPr>
      <w:r>
        <w:rPr>
          <w:rFonts w:ascii="Times New Roman"/>
          <w:b w:val="false"/>
          <w:i w:val="false"/>
          <w:color w:val="000000"/>
          <w:sz w:val="28"/>
        </w:rPr>
        <w:t>
      При обращении услугополучателя в Государственную корпорацию сведения о документах, удостоверяющих личность, сведения о государственной регистрации юридического лица или индивидуального предпринимателя, документе, подтверждающем оплату услугополучателем в бюджет суммы государственной пошлины за выдачу уведомления (в случае оплаты через ПШЭП) и другие необходимые сведения,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4"/>
    <w:bookmarkStart w:name="z31"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3" w:id="26"/>
    <w:p>
      <w:pPr>
        <w:spacing w:after="0"/>
        <w:ind w:left="0"/>
        <w:jc w:val="both"/>
      </w:pPr>
      <w:r>
        <w:rPr>
          <w:rFonts w:ascii="Times New Roman"/>
          <w:b w:val="false"/>
          <w:i w:val="false"/>
          <w:color w:val="000000"/>
          <w:sz w:val="28"/>
        </w:rPr>
        <w:t>
      "2) для оформления многократной визы деловой поездки – копия договора, контракта или письмо-подтверждение (ходатайство) акционерного общества "Национальная компания "KAZAKH INVEST" по участию в сотрудничестве в области индустриализации и инвестиций (за исключением этнических казахов, бывших соотечественников и граждан из списка экономически развитых, политически и миграционно стабильных государств, освобожденных от необходимости предъявления приглашения при оформлении виз (далее – список государств), согласно </w:t>
      </w:r>
      <w:r>
        <w:rPr>
          <w:rFonts w:ascii="Times New Roman"/>
          <w:b w:val="false"/>
          <w:i w:val="false"/>
          <w:color w:val="000000"/>
          <w:sz w:val="28"/>
        </w:rPr>
        <w:t>приложению 4</w:t>
      </w:r>
      <w:r>
        <w:rPr>
          <w:rFonts w:ascii="Times New Roman"/>
          <w:b w:val="false"/>
          <w:i w:val="false"/>
          <w:color w:val="000000"/>
          <w:sz w:val="28"/>
        </w:rPr>
        <w:t> к настоящим Правилам);";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 </w:t>
      </w:r>
    </w:p>
    <w:bookmarkStart w:name="z35" w:id="27"/>
    <w:p>
      <w:pPr>
        <w:spacing w:after="0"/>
        <w:ind w:left="0"/>
        <w:jc w:val="both"/>
      </w:pPr>
      <w:r>
        <w:rPr>
          <w:rFonts w:ascii="Times New Roman"/>
          <w:b w:val="false"/>
          <w:i w:val="false"/>
          <w:color w:val="000000"/>
          <w:sz w:val="28"/>
        </w:rPr>
        <w:t>
      "8) для прохождения учебной практики или стажировки – ходатайство центральных исполнительных органов Республики Казахстан или "Астана Хаб" для прохождения обучения по программам "Астана Хаб";";</w:t>
      </w:r>
    </w:p>
    <w:bookmarkEnd w:id="27"/>
    <w:bookmarkStart w:name="z36" w:id="28"/>
    <w:p>
      <w:pPr>
        <w:spacing w:after="0"/>
        <w:ind w:left="0"/>
        <w:jc w:val="both"/>
      </w:pPr>
      <w:r>
        <w:rPr>
          <w:rFonts w:ascii="Times New Roman"/>
          <w:b w:val="false"/>
          <w:i w:val="false"/>
          <w:color w:val="000000"/>
          <w:sz w:val="28"/>
        </w:rPr>
        <w:t>
      подпункт 1) пункта 13 изложить в следующей редакции:</w:t>
      </w:r>
    </w:p>
    <w:bookmarkEnd w:id="28"/>
    <w:bookmarkStart w:name="z37" w:id="29"/>
    <w:p>
      <w:pPr>
        <w:spacing w:after="0"/>
        <w:ind w:left="0"/>
        <w:jc w:val="both"/>
      </w:pPr>
      <w:r>
        <w:rPr>
          <w:rFonts w:ascii="Times New Roman"/>
          <w:b w:val="false"/>
          <w:i w:val="false"/>
          <w:color w:val="000000"/>
          <w:sz w:val="28"/>
        </w:rPr>
        <w:t>
      "1) соответствие представленных документов запрашиваемой цели поездки, кратности, сроку действия и месту выдачи визы. Место выдачи визы, за исключением участников и органов МФЦА, работников участников "Астана Хаб" или работников "Астана Хаб", определяется в соответствии с консульским округом получателя визы, к которому относится страна гражданской принадлежности, или при наличии одного из следующих условий:</w:t>
      </w:r>
    </w:p>
    <w:bookmarkEnd w:id="29"/>
    <w:bookmarkStart w:name="z38" w:id="30"/>
    <w:p>
      <w:pPr>
        <w:spacing w:after="0"/>
        <w:ind w:left="0"/>
        <w:jc w:val="both"/>
      </w:pPr>
      <w:r>
        <w:rPr>
          <w:rFonts w:ascii="Times New Roman"/>
          <w:b w:val="false"/>
          <w:i w:val="false"/>
          <w:color w:val="000000"/>
          <w:sz w:val="28"/>
        </w:rPr>
        <w:t>
      разрешения на постоянное место жительства в стране пребывания;</w:t>
      </w:r>
    </w:p>
    <w:bookmarkEnd w:id="30"/>
    <w:bookmarkStart w:name="z39" w:id="31"/>
    <w:p>
      <w:pPr>
        <w:spacing w:after="0"/>
        <w:ind w:left="0"/>
        <w:jc w:val="both"/>
      </w:pPr>
      <w:r>
        <w:rPr>
          <w:rFonts w:ascii="Times New Roman"/>
          <w:b w:val="false"/>
          <w:i w:val="false"/>
          <w:color w:val="000000"/>
          <w:sz w:val="28"/>
        </w:rPr>
        <w:t>
      разрешения на длительное пребывание по деловым или инвесторским целям, осуществления трудовой деятельности, получения образования, прохождения лечения.</w:t>
      </w:r>
    </w:p>
    <w:bookmarkEnd w:id="31"/>
    <w:bookmarkStart w:name="z40" w:id="32"/>
    <w:p>
      <w:pPr>
        <w:spacing w:after="0"/>
        <w:ind w:left="0"/>
        <w:jc w:val="both"/>
      </w:pPr>
      <w:r>
        <w:rPr>
          <w:rFonts w:ascii="Times New Roman"/>
          <w:b w:val="false"/>
          <w:i w:val="false"/>
          <w:color w:val="000000"/>
          <w:sz w:val="28"/>
        </w:rPr>
        <w:t>
      МИД РК представляет в МВД РК список загранучреждений Республики Казахстан с указанием обслуживаемых ими консульских округов.</w:t>
      </w:r>
    </w:p>
    <w:bookmarkEnd w:id="32"/>
    <w:bookmarkStart w:name="z41" w:id="33"/>
    <w:p>
      <w:pPr>
        <w:spacing w:after="0"/>
        <w:ind w:left="0"/>
        <w:jc w:val="both"/>
      </w:pPr>
      <w:r>
        <w:rPr>
          <w:rFonts w:ascii="Times New Roman"/>
          <w:b w:val="false"/>
          <w:i w:val="false"/>
          <w:color w:val="000000"/>
          <w:sz w:val="28"/>
        </w:rPr>
        <w:t xml:space="preserve">
      Деятельность участников и органов МФЦА регулируется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7 декабря 2015 года "О Международном финансовом центре "Астана".</w:t>
      </w:r>
    </w:p>
    <w:bookmarkEnd w:id="33"/>
    <w:bookmarkStart w:name="z42" w:id="34"/>
    <w:p>
      <w:pPr>
        <w:spacing w:after="0"/>
        <w:ind w:left="0"/>
        <w:jc w:val="both"/>
      </w:pPr>
      <w:r>
        <w:rPr>
          <w:rFonts w:ascii="Times New Roman"/>
          <w:b w:val="false"/>
          <w:i w:val="false"/>
          <w:color w:val="000000"/>
          <w:sz w:val="28"/>
        </w:rPr>
        <w:t xml:space="preserve">
      Деятельность участников "Астана Хаб" регулируется </w:t>
      </w:r>
      <w:r>
        <w:rPr>
          <w:rFonts w:ascii="Times New Roman"/>
          <w:b w:val="false"/>
          <w:i w:val="false"/>
          <w:color w:val="000000"/>
          <w:sz w:val="28"/>
        </w:rPr>
        <w:t>статьей 13-1</w:t>
      </w:r>
      <w:r>
        <w:rPr>
          <w:rFonts w:ascii="Times New Roman"/>
          <w:b w:val="false"/>
          <w:i w:val="false"/>
          <w:color w:val="000000"/>
          <w:sz w:val="28"/>
        </w:rPr>
        <w:t xml:space="preserve"> Закона Республики Казахстан от 24 ноября 2015 года "Об информатизации".";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дополнить подпунктом 4) следующего содержания:</w:t>
      </w:r>
    </w:p>
    <w:bookmarkStart w:name="z44" w:id="35"/>
    <w:p>
      <w:pPr>
        <w:spacing w:after="0"/>
        <w:ind w:left="0"/>
        <w:jc w:val="both"/>
      </w:pPr>
      <w:r>
        <w:rPr>
          <w:rFonts w:ascii="Times New Roman"/>
          <w:b w:val="false"/>
          <w:i w:val="false"/>
          <w:color w:val="000000"/>
          <w:sz w:val="28"/>
        </w:rPr>
        <w:t>
      "4) не должен иметь отметок о продлении срока действия.";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22 изложить в следующей редакции:</w:t>
      </w:r>
    </w:p>
    <w:bookmarkStart w:name="z46" w:id="36"/>
    <w:p>
      <w:pPr>
        <w:spacing w:after="0"/>
        <w:ind w:left="0"/>
        <w:jc w:val="both"/>
      </w:pPr>
      <w:r>
        <w:rPr>
          <w:rFonts w:ascii="Times New Roman"/>
          <w:b w:val="false"/>
          <w:i w:val="false"/>
          <w:color w:val="000000"/>
          <w:sz w:val="28"/>
        </w:rPr>
        <w:t>
      "2) на территории Республики Казахстан:</w:t>
      </w:r>
    </w:p>
    <w:bookmarkEnd w:id="36"/>
    <w:bookmarkStart w:name="z47" w:id="37"/>
    <w:p>
      <w:pPr>
        <w:spacing w:after="0"/>
        <w:ind w:left="0"/>
        <w:jc w:val="both"/>
      </w:pPr>
      <w:r>
        <w:rPr>
          <w:rFonts w:ascii="Times New Roman"/>
          <w:b w:val="false"/>
          <w:i w:val="false"/>
          <w:color w:val="000000"/>
          <w:sz w:val="28"/>
        </w:rPr>
        <w:t>
      МИД РК выдает следующие категории виз: "А1", "А2", "А3", "А4", "А5", "В1", "В2", "В3", "В5", "В7", "В10", "В11", "В12", "В13", "С3", "С8", "С9" и "С12";</w:t>
      </w:r>
    </w:p>
    <w:bookmarkEnd w:id="37"/>
    <w:bookmarkStart w:name="z48" w:id="38"/>
    <w:p>
      <w:pPr>
        <w:spacing w:after="0"/>
        <w:ind w:left="0"/>
        <w:jc w:val="both"/>
      </w:pPr>
      <w:r>
        <w:rPr>
          <w:rFonts w:ascii="Times New Roman"/>
          <w:b w:val="false"/>
          <w:i w:val="false"/>
          <w:color w:val="000000"/>
          <w:sz w:val="28"/>
        </w:rPr>
        <w:t xml:space="preserve">
      МВД РК выдает следующие категории виз: "А5", "В2" (для участников и органов МФЦА, "В3", "В7", "В8", "В14", "В15", "В16", "В17", "В18", "В19", "В20", "В21", "В22", "С1", "С3", "С4", "С9" (этническим казахам), "С11", и "С12".";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50" w:id="39"/>
    <w:p>
      <w:pPr>
        <w:spacing w:after="0"/>
        <w:ind w:left="0"/>
        <w:jc w:val="both"/>
      </w:pPr>
      <w:r>
        <w:rPr>
          <w:rFonts w:ascii="Times New Roman"/>
          <w:b w:val="false"/>
          <w:i w:val="false"/>
          <w:color w:val="000000"/>
          <w:sz w:val="28"/>
        </w:rPr>
        <w:t>
      "23. МВД РК осуществляет выдачу, аннулирование, восстановление, продление или сокращение срока действия виз, кроме визы категории "С3", по месту временной регистрации иностранца, лица без гражданства или регистрации приглашающей стороны (для получателя визы категории "А5" по фактическому нахождению), либо по указанию МВД РК.</w:t>
      </w:r>
    </w:p>
    <w:bookmarkEnd w:id="39"/>
    <w:bookmarkStart w:name="z51" w:id="40"/>
    <w:p>
      <w:pPr>
        <w:spacing w:after="0"/>
        <w:ind w:left="0"/>
        <w:jc w:val="both"/>
      </w:pPr>
      <w:r>
        <w:rPr>
          <w:rFonts w:ascii="Times New Roman"/>
          <w:b w:val="false"/>
          <w:i w:val="false"/>
          <w:color w:val="000000"/>
          <w:sz w:val="28"/>
        </w:rPr>
        <w:t>
      Первичные визы категории "С3" выдаются МВД РК по месту регистрации приглашающей стороны. При осуществлении трудовой деятельности в другом регионе Республики Казахстан, МВД РК осуществляет аннулирование, восстановление, продление или сокращение срока действия визы "С3" по месту временной регистрации иностранца.</w:t>
      </w:r>
    </w:p>
    <w:bookmarkEnd w:id="40"/>
    <w:bookmarkStart w:name="z52" w:id="41"/>
    <w:p>
      <w:pPr>
        <w:spacing w:after="0"/>
        <w:ind w:left="0"/>
        <w:jc w:val="both"/>
      </w:pPr>
      <w:r>
        <w:rPr>
          <w:rFonts w:ascii="Times New Roman"/>
          <w:b w:val="false"/>
          <w:i w:val="false"/>
          <w:color w:val="000000"/>
          <w:sz w:val="28"/>
        </w:rPr>
        <w:t xml:space="preserve">
      Лицам, находящимся в Республике Казахстан из стран, с которыми имеются международные договоры о безвизовом порядке въезда, ратифицированные Республикой Казахстан, гражданам государств, предусмотренных в </w:t>
      </w:r>
      <w:r>
        <w:rPr>
          <w:rFonts w:ascii="Times New Roman"/>
          <w:b w:val="false"/>
          <w:i w:val="false"/>
          <w:color w:val="000000"/>
          <w:sz w:val="28"/>
        </w:rPr>
        <w:t>пункте 17</w:t>
      </w:r>
      <w:r>
        <w:rPr>
          <w:rFonts w:ascii="Times New Roman"/>
          <w:b w:val="false"/>
          <w:i w:val="false"/>
          <w:color w:val="000000"/>
          <w:sz w:val="28"/>
        </w:rPr>
        <w:t xml:space="preserve">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и обратившимся в органы внутренних дел для получения разрешения на постоянное проживание в Республике Казахстан, выдается виза категории "В8" на период, необходимый для рассмотрения ходатайства, но не более, чем на 90 календарных дней.</w:t>
      </w:r>
    </w:p>
    <w:bookmarkEnd w:id="41"/>
    <w:bookmarkStart w:name="z53" w:id="42"/>
    <w:p>
      <w:pPr>
        <w:spacing w:after="0"/>
        <w:ind w:left="0"/>
        <w:jc w:val="both"/>
      </w:pPr>
      <w:r>
        <w:rPr>
          <w:rFonts w:ascii="Times New Roman"/>
          <w:b w:val="false"/>
          <w:i w:val="false"/>
          <w:color w:val="000000"/>
          <w:sz w:val="28"/>
        </w:rPr>
        <w:t>
      Участникам и органам МФЦА, работникам участников "Астана Хаб" или работникам "Астана Хаб", МВД РК осуществляет выдачу, аннулирование, восстановление, продление или сокращение срока действия визы "С3", а также изменение визы "С3" членам семьи на визу "С3" для осуществления трудовой деятельности без учета ранее выданных первичных виз.</w:t>
      </w:r>
    </w:p>
    <w:bookmarkEnd w:id="42"/>
    <w:bookmarkStart w:name="z54" w:id="43"/>
    <w:p>
      <w:pPr>
        <w:spacing w:after="0"/>
        <w:ind w:left="0"/>
        <w:jc w:val="both"/>
      </w:pPr>
      <w:r>
        <w:rPr>
          <w:rFonts w:ascii="Times New Roman"/>
          <w:b w:val="false"/>
          <w:i w:val="false"/>
          <w:color w:val="000000"/>
          <w:sz w:val="28"/>
        </w:rPr>
        <w:t>
      Визы для выезда с территории Республики Казахстан выдаются по месту фактического нахождения получателя виз, за исключением виз категории "В14".</w:t>
      </w:r>
    </w:p>
    <w:bookmarkEnd w:id="43"/>
    <w:bookmarkStart w:name="z55" w:id="44"/>
    <w:p>
      <w:pPr>
        <w:spacing w:after="0"/>
        <w:ind w:left="0"/>
        <w:jc w:val="both"/>
      </w:pPr>
      <w:r>
        <w:rPr>
          <w:rFonts w:ascii="Times New Roman"/>
          <w:b w:val="false"/>
          <w:i w:val="false"/>
          <w:color w:val="000000"/>
          <w:sz w:val="28"/>
        </w:rPr>
        <w:t>
      Визы для получения образования выдаются по месту нахождения учебного заведения, в которое зачислен получатель визы.";</w:t>
      </w:r>
    </w:p>
    <w:bookmarkEnd w:id="44"/>
    <w:bookmarkStart w:name="z56"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25</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58" w:id="46"/>
    <w:p>
      <w:pPr>
        <w:spacing w:after="0"/>
        <w:ind w:left="0"/>
        <w:jc w:val="both"/>
      </w:pPr>
      <w:r>
        <w:rPr>
          <w:rFonts w:ascii="Times New Roman"/>
          <w:b w:val="false"/>
          <w:i w:val="false"/>
          <w:color w:val="000000"/>
          <w:sz w:val="28"/>
        </w:rPr>
        <w:t>
      "1) указания МИД РК – "А1", "А3", "В1" и "В3" (по письменному указанию глав загранучреждений РК выдаются однократные визы категории "В3");";</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60" w:id="47"/>
    <w:p>
      <w:pPr>
        <w:spacing w:after="0"/>
        <w:ind w:left="0"/>
        <w:jc w:val="both"/>
      </w:pPr>
      <w:r>
        <w:rPr>
          <w:rFonts w:ascii="Times New Roman"/>
          <w:b w:val="false"/>
          <w:i w:val="false"/>
          <w:color w:val="000000"/>
          <w:sz w:val="28"/>
        </w:rPr>
        <w:t>
      "3) ходатайства (в зависимости от категории виз при наличии документов, предусмотренных в форме 1):</w:t>
      </w:r>
    </w:p>
    <w:bookmarkEnd w:id="47"/>
    <w:bookmarkStart w:name="z61" w:id="48"/>
    <w:p>
      <w:pPr>
        <w:spacing w:after="0"/>
        <w:ind w:left="0"/>
        <w:jc w:val="both"/>
      </w:pPr>
      <w:r>
        <w:rPr>
          <w:rFonts w:ascii="Times New Roman"/>
          <w:b w:val="false"/>
          <w:i w:val="false"/>
          <w:color w:val="000000"/>
          <w:sz w:val="28"/>
        </w:rPr>
        <w:t>
      гражданам стран, указанных в списке государств (однократная виза) – "А3", "В1", "В3", "В10" и "В12";</w:t>
      </w:r>
    </w:p>
    <w:bookmarkEnd w:id="48"/>
    <w:bookmarkStart w:name="z62" w:id="49"/>
    <w:p>
      <w:pPr>
        <w:spacing w:after="0"/>
        <w:ind w:left="0"/>
        <w:jc w:val="both"/>
      </w:pPr>
      <w:r>
        <w:rPr>
          <w:rFonts w:ascii="Times New Roman"/>
          <w:b w:val="false"/>
          <w:i w:val="false"/>
          <w:color w:val="000000"/>
          <w:sz w:val="28"/>
        </w:rPr>
        <w:t>
      бывшим соотечественникам (имеющие документы, подтверждающие связь с Республикой Казахстан, в том числе соответствующую отметку в графе о месте рождения в Казахской Советской Социалистической Республике или в Республике Казахстан в национальном паспорте, свидетельстве о рождении или о заключении брака Казахской Советской Социалистической Республики или Республики Казахстан, а также справку о выходе из гражданства Республики Казахстан или утрате гражданства Республики Казахстан) – "В10" (однократная виза);</w:t>
      </w:r>
    </w:p>
    <w:bookmarkEnd w:id="49"/>
    <w:bookmarkStart w:name="z63" w:id="50"/>
    <w:p>
      <w:pPr>
        <w:spacing w:after="0"/>
        <w:ind w:left="0"/>
        <w:jc w:val="both"/>
      </w:pPr>
      <w:r>
        <w:rPr>
          <w:rFonts w:ascii="Times New Roman"/>
          <w:b w:val="false"/>
          <w:i w:val="false"/>
          <w:color w:val="000000"/>
          <w:sz w:val="28"/>
        </w:rPr>
        <w:t>
      иностранцам или лицам без гражданства – "В4", "В5", "В8", "В10" (на похороны или в случаях болезни родных/близких, членам семьи или родителям граждан РК, а также их законным представителям, членам семьи этнических казахов – однократная виза), "В13", "С1", "С2", "С4" (однократная виза до 90 суток) и "С10".";</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34 изложить в следующей редакции:</w:t>
      </w:r>
    </w:p>
    <w:bookmarkStart w:name="z65" w:id="51"/>
    <w:p>
      <w:pPr>
        <w:spacing w:after="0"/>
        <w:ind w:left="0"/>
        <w:jc w:val="both"/>
      </w:pPr>
      <w:r>
        <w:rPr>
          <w:rFonts w:ascii="Times New Roman"/>
          <w:b w:val="false"/>
          <w:i w:val="false"/>
          <w:color w:val="000000"/>
          <w:sz w:val="28"/>
        </w:rPr>
        <w:t>
      "2) МВД РК:</w:t>
      </w:r>
    </w:p>
    <w:bookmarkEnd w:id="51"/>
    <w:bookmarkStart w:name="z66" w:id="52"/>
    <w:p>
      <w:pPr>
        <w:spacing w:after="0"/>
        <w:ind w:left="0"/>
        <w:jc w:val="both"/>
      </w:pPr>
      <w:r>
        <w:rPr>
          <w:rFonts w:ascii="Times New Roman"/>
          <w:b w:val="false"/>
          <w:i w:val="false"/>
          <w:color w:val="000000"/>
          <w:sz w:val="28"/>
        </w:rPr>
        <w:t xml:space="preserve">
      на категорию "А5" – с категорий "В3", "В10", "С3", "С4", "С5", "С10"; </w:t>
      </w:r>
    </w:p>
    <w:bookmarkEnd w:id="52"/>
    <w:bookmarkStart w:name="z67" w:id="53"/>
    <w:p>
      <w:pPr>
        <w:spacing w:after="0"/>
        <w:ind w:left="0"/>
        <w:jc w:val="both"/>
      </w:pPr>
      <w:r>
        <w:rPr>
          <w:rFonts w:ascii="Times New Roman"/>
          <w:b w:val="false"/>
          <w:i w:val="false"/>
          <w:color w:val="000000"/>
          <w:sz w:val="28"/>
        </w:rPr>
        <w:t xml:space="preserve">
      на категорию "В2" (для участников и органов МФЦА) – с категорий "В3", "В7" и "С3"; </w:t>
      </w:r>
    </w:p>
    <w:bookmarkEnd w:id="53"/>
    <w:bookmarkStart w:name="z68" w:id="54"/>
    <w:p>
      <w:pPr>
        <w:spacing w:after="0"/>
        <w:ind w:left="0"/>
        <w:jc w:val="both"/>
      </w:pPr>
      <w:r>
        <w:rPr>
          <w:rFonts w:ascii="Times New Roman"/>
          <w:b w:val="false"/>
          <w:i w:val="false"/>
          <w:color w:val="000000"/>
          <w:sz w:val="28"/>
        </w:rPr>
        <w:t>
      на категорию "В7" – с категории "С9";</w:t>
      </w:r>
    </w:p>
    <w:bookmarkEnd w:id="54"/>
    <w:bookmarkStart w:name="z69" w:id="55"/>
    <w:p>
      <w:pPr>
        <w:spacing w:after="0"/>
        <w:ind w:left="0"/>
        <w:jc w:val="both"/>
      </w:pPr>
      <w:r>
        <w:rPr>
          <w:rFonts w:ascii="Times New Roman"/>
          <w:b w:val="false"/>
          <w:i w:val="false"/>
          <w:color w:val="000000"/>
          <w:sz w:val="28"/>
        </w:rPr>
        <w:t>
      на категорию "В8" – с категории "С3";</w:t>
      </w:r>
    </w:p>
    <w:bookmarkEnd w:id="55"/>
    <w:bookmarkStart w:name="z70" w:id="56"/>
    <w:p>
      <w:pPr>
        <w:spacing w:after="0"/>
        <w:ind w:left="0"/>
        <w:jc w:val="both"/>
      </w:pPr>
      <w:r>
        <w:rPr>
          <w:rFonts w:ascii="Times New Roman"/>
          <w:b w:val="false"/>
          <w:i w:val="false"/>
          <w:color w:val="000000"/>
          <w:sz w:val="28"/>
        </w:rPr>
        <w:t>
      на категорию "С1" – только для этнических казахов независимо от категории ранее выданной визы;</w:t>
      </w:r>
    </w:p>
    <w:bookmarkEnd w:id="56"/>
    <w:bookmarkStart w:name="z71" w:id="57"/>
    <w:p>
      <w:pPr>
        <w:spacing w:after="0"/>
        <w:ind w:left="0"/>
        <w:jc w:val="both"/>
      </w:pPr>
      <w:r>
        <w:rPr>
          <w:rFonts w:ascii="Times New Roman"/>
          <w:b w:val="false"/>
          <w:i w:val="false"/>
          <w:color w:val="000000"/>
          <w:sz w:val="28"/>
        </w:rPr>
        <w:t>
      на категорию "С3" – с категорий "В2", "В3", "В7" (для иностранцев и лиц без гражданства, проходящих обучение по программам "Астана Хаб"), "С2", "С3" (на основании ходатайства при смене приглашающей стороны в лице работодателя и наличии разрешения трудовому иммигранту, если такое разрешение требуется в соответствии с законодательством Республики Казахстан), "С9", "С10";</w:t>
      </w:r>
    </w:p>
    <w:bookmarkEnd w:id="57"/>
    <w:bookmarkStart w:name="z72" w:id="58"/>
    <w:p>
      <w:pPr>
        <w:spacing w:after="0"/>
        <w:ind w:left="0"/>
        <w:jc w:val="both"/>
      </w:pPr>
      <w:r>
        <w:rPr>
          <w:rFonts w:ascii="Times New Roman"/>
          <w:b w:val="false"/>
          <w:i w:val="false"/>
          <w:color w:val="000000"/>
          <w:sz w:val="28"/>
        </w:rPr>
        <w:t>
      на категорию "С4" – с категорий "В10", "С2", "С9" и "С10";</w:t>
      </w:r>
    </w:p>
    <w:bookmarkEnd w:id="58"/>
    <w:bookmarkStart w:name="z73" w:id="59"/>
    <w:p>
      <w:pPr>
        <w:spacing w:after="0"/>
        <w:ind w:left="0"/>
        <w:jc w:val="both"/>
      </w:pPr>
      <w:r>
        <w:rPr>
          <w:rFonts w:ascii="Times New Roman"/>
          <w:b w:val="false"/>
          <w:i w:val="false"/>
          <w:color w:val="000000"/>
          <w:sz w:val="28"/>
        </w:rPr>
        <w:t>
      на категорию "С9" – только для этнических казахов независимо от категории ранее выданной визы, а также прибывших по безвизовому режиму;</w:t>
      </w:r>
    </w:p>
    <w:bookmarkEnd w:id="59"/>
    <w:bookmarkStart w:name="z74" w:id="60"/>
    <w:p>
      <w:pPr>
        <w:spacing w:after="0"/>
        <w:ind w:left="0"/>
        <w:jc w:val="both"/>
      </w:pPr>
      <w:r>
        <w:rPr>
          <w:rFonts w:ascii="Times New Roman"/>
          <w:b w:val="false"/>
          <w:i w:val="false"/>
          <w:color w:val="000000"/>
          <w:sz w:val="28"/>
        </w:rPr>
        <w:t>
      на категорию "С12" – со всех категорий виз, а также прибывших по безвизовому режиму.";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76" w:id="61"/>
    <w:p>
      <w:pPr>
        <w:spacing w:after="0"/>
        <w:ind w:left="0"/>
        <w:jc w:val="both"/>
      </w:pPr>
      <w:r>
        <w:rPr>
          <w:rFonts w:ascii="Times New Roman"/>
          <w:b w:val="false"/>
          <w:i w:val="false"/>
          <w:color w:val="000000"/>
          <w:sz w:val="28"/>
        </w:rPr>
        <w:t>
      "39. Сроки оформления виз не превышают 5 рабочих дней, кроме визы категории "C1", которая оформляется 60 календарных дней.";</w:t>
      </w:r>
    </w:p>
    <w:bookmarkEnd w:id="61"/>
    <w:bookmarkStart w:name="z77"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49</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79" w:id="63"/>
    <w:p>
      <w:pPr>
        <w:spacing w:after="0"/>
        <w:ind w:left="0"/>
        <w:jc w:val="both"/>
      </w:pPr>
      <w:r>
        <w:rPr>
          <w:rFonts w:ascii="Times New Roman"/>
          <w:b w:val="false"/>
          <w:i w:val="false"/>
          <w:color w:val="000000"/>
          <w:sz w:val="28"/>
        </w:rPr>
        <w:t>
      "3) "В7" – на основании ходатайства приглашающей стороны, которая ранее оформила приглашение, а также центральных исполнительных органов Республики Казахстан или "Астана Хаб". Продление действия визы осуществляется на срок до 90 суток;";</w:t>
      </w:r>
    </w:p>
    <w:bookmarkEnd w:id="63"/>
    <w:bookmarkStart w:name="z80" w:id="64"/>
    <w:p>
      <w:pPr>
        <w:spacing w:after="0"/>
        <w:ind w:left="0"/>
        <w:jc w:val="both"/>
      </w:pPr>
      <w:r>
        <w:rPr>
          <w:rFonts w:ascii="Times New Roman"/>
          <w:b w:val="false"/>
          <w:i w:val="false"/>
          <w:color w:val="000000"/>
          <w:sz w:val="28"/>
        </w:rPr>
        <w:t>
      дополнить подпунктом 5-1) следующего содержания:</w:t>
      </w:r>
    </w:p>
    <w:bookmarkEnd w:id="64"/>
    <w:bookmarkStart w:name="z81" w:id="65"/>
    <w:p>
      <w:pPr>
        <w:spacing w:after="0"/>
        <w:ind w:left="0"/>
        <w:jc w:val="both"/>
      </w:pPr>
      <w:r>
        <w:rPr>
          <w:rFonts w:ascii="Times New Roman"/>
          <w:b w:val="false"/>
          <w:i w:val="false"/>
          <w:color w:val="000000"/>
          <w:sz w:val="28"/>
        </w:rPr>
        <w:t>
      "5-1) "С-1" - на основании ходатайства заявителя на срок не более 1 года;";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83" w:id="66"/>
    <w:p>
      <w:pPr>
        <w:spacing w:after="0"/>
        <w:ind w:left="0"/>
        <w:jc w:val="both"/>
      </w:pPr>
      <w:r>
        <w:rPr>
          <w:rFonts w:ascii="Times New Roman"/>
          <w:b w:val="false"/>
          <w:i w:val="false"/>
          <w:color w:val="000000"/>
          <w:sz w:val="28"/>
        </w:rPr>
        <w:t xml:space="preserve">
      "7) "С3" – на основании ходатайства приглашающей стороны, которая ранее оформила приглашение для получения первичной визы, и наличии разрешения трудовому иммигранту, если такое разрешение требуется в соответствии с законодательством Республики Казахстан. </w:t>
      </w:r>
    </w:p>
    <w:bookmarkEnd w:id="66"/>
    <w:bookmarkStart w:name="z84" w:id="67"/>
    <w:p>
      <w:pPr>
        <w:spacing w:after="0"/>
        <w:ind w:left="0"/>
        <w:jc w:val="both"/>
      </w:pPr>
      <w:r>
        <w:rPr>
          <w:rFonts w:ascii="Times New Roman"/>
          <w:b w:val="false"/>
          <w:i w:val="false"/>
          <w:color w:val="000000"/>
          <w:sz w:val="28"/>
        </w:rPr>
        <w:t>
      При осуществлении трудовой деятельности в другом регионе Республики Казахстан, приглашающей стороной предъявляется приказ об откомандировании трудового иммигранта (либо договор или контракт).</w:t>
      </w:r>
    </w:p>
    <w:bookmarkEnd w:id="67"/>
    <w:bookmarkStart w:name="z85" w:id="68"/>
    <w:p>
      <w:pPr>
        <w:spacing w:after="0"/>
        <w:ind w:left="0"/>
        <w:jc w:val="both"/>
      </w:pPr>
      <w:r>
        <w:rPr>
          <w:rFonts w:ascii="Times New Roman"/>
          <w:b w:val="false"/>
          <w:i w:val="false"/>
          <w:color w:val="000000"/>
          <w:sz w:val="28"/>
        </w:rPr>
        <w:t>
      Продление действия визы категории "С3" осуществляется на срок действия разрешения, но не более 3 лет (участникам и органам МФЦА, работникам участников "Астана Хаб" или работникам "Астана Хаб" – не более 5 лет);";</w:t>
      </w:r>
    </w:p>
    <w:bookmarkEnd w:id="68"/>
    <w:bookmarkStart w:name="z86"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69"/>
    <w:bookmarkStart w:name="z87" w:id="70"/>
    <w:p>
      <w:pPr>
        <w:spacing w:after="0"/>
        <w:ind w:left="0"/>
        <w:jc w:val="both"/>
      </w:pPr>
      <w:r>
        <w:rPr>
          <w:rFonts w:ascii="Times New Roman"/>
          <w:b w:val="false"/>
          <w:i w:val="false"/>
          <w:color w:val="000000"/>
          <w:sz w:val="28"/>
        </w:rPr>
        <w:t>
      строку 8 изложить в следующей редакции:</w:t>
      </w:r>
    </w:p>
    <w:bookmarkEnd w:id="70"/>
    <w:bookmarkStart w:name="z88"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673"/>
        <w:gridCol w:w="4126"/>
        <w:gridCol w:w="298"/>
        <w:gridCol w:w="1419"/>
        <w:gridCol w:w="2168"/>
        <w:gridCol w:w="2756"/>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прибывающие для проведения переговоров, заключения контрактов;</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суток</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Виза выдается загранучреждениями РК и МИД РК на основании одного из следующих документов:</w:t>
            </w:r>
            <w:r>
              <w:br/>
            </w:r>
            <w:r>
              <w:rPr>
                <w:rFonts w:ascii="Times New Roman"/>
                <w:b w:val="false"/>
                <w:i w:val="false"/>
                <w:color w:val="000000"/>
                <w:sz w:val="20"/>
              </w:rPr>
              <w:t>
</w:t>
            </w:r>
            <w:r>
              <w:rPr>
                <w:rFonts w:ascii="Times New Roman"/>
                <w:b w:val="false"/>
                <w:i w:val="false"/>
                <w:color w:val="000000"/>
                <w:sz w:val="20"/>
              </w:rPr>
              <w:t xml:space="preserve">указание МИД РК; </w:t>
            </w:r>
            <w:r>
              <w:br/>
            </w:r>
            <w:r>
              <w:rPr>
                <w:rFonts w:ascii="Times New Roman"/>
                <w:b w:val="false"/>
                <w:i w:val="false"/>
                <w:color w:val="000000"/>
                <w:sz w:val="20"/>
              </w:rPr>
              <w:t>
</w:t>
            </w:r>
            <w:r>
              <w:rPr>
                <w:rFonts w:ascii="Times New Roman"/>
                <w:b w:val="false"/>
                <w:i w:val="false"/>
                <w:color w:val="000000"/>
                <w:sz w:val="20"/>
              </w:rPr>
              <w:t xml:space="preserve">вербальная нота; </w:t>
            </w:r>
            <w:r>
              <w:br/>
            </w:r>
            <w:r>
              <w:rPr>
                <w:rFonts w:ascii="Times New Roman"/>
                <w:b w:val="false"/>
                <w:i w:val="false"/>
                <w:color w:val="000000"/>
                <w:sz w:val="20"/>
              </w:rPr>
              <w:t>
</w:t>
            </w:r>
            <w:r>
              <w:rPr>
                <w:rFonts w:ascii="Times New Roman"/>
                <w:b w:val="false"/>
                <w:i w:val="false"/>
                <w:color w:val="000000"/>
                <w:sz w:val="20"/>
              </w:rPr>
              <w:t>приглашение;</w:t>
            </w:r>
            <w:r>
              <w:br/>
            </w:r>
            <w:r>
              <w:rPr>
                <w:rFonts w:ascii="Times New Roman"/>
                <w:b w:val="false"/>
                <w:i w:val="false"/>
                <w:color w:val="000000"/>
                <w:sz w:val="20"/>
              </w:rPr>
              <w:t>
</w:t>
            </w:r>
            <w:r>
              <w:rPr>
                <w:rFonts w:ascii="Times New Roman"/>
                <w:b w:val="false"/>
                <w:i w:val="false"/>
                <w:color w:val="000000"/>
                <w:sz w:val="20"/>
              </w:rPr>
              <w:t>ходатайство граждан стран, указанных в списке государств;</w:t>
            </w:r>
            <w:r>
              <w:br/>
            </w:r>
            <w:r>
              <w:rPr>
                <w:rFonts w:ascii="Times New Roman"/>
                <w:b w:val="false"/>
                <w:i w:val="false"/>
                <w:color w:val="000000"/>
                <w:sz w:val="20"/>
              </w:rPr>
              <w:t>
</w:t>
            </w:r>
            <w:r>
              <w:rPr>
                <w:rFonts w:ascii="Times New Roman"/>
                <w:b w:val="false"/>
                <w:i w:val="false"/>
                <w:color w:val="000000"/>
                <w:sz w:val="20"/>
              </w:rPr>
              <w:t>письменное указание главы загранучреждения РК.</w:t>
            </w:r>
            <w:r>
              <w:br/>
            </w:r>
            <w:r>
              <w:rPr>
                <w:rFonts w:ascii="Times New Roman"/>
                <w:b w:val="false"/>
                <w:i w:val="false"/>
                <w:color w:val="000000"/>
                <w:sz w:val="20"/>
              </w:rPr>
              <w:t>
МВД РК виза выдается на основании ходатайства приглашающей стороны.</w:t>
            </w:r>
          </w:p>
          <w:bookmarkEnd w:id="7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3"/>
          <w:p>
            <w:pPr>
              <w:spacing w:after="20"/>
              <w:ind w:left="20"/>
              <w:jc w:val="both"/>
            </w:pPr>
            <w:r>
              <w:rPr>
                <w:rFonts w:ascii="Times New Roman"/>
                <w:b w:val="false"/>
                <w:i w:val="false"/>
                <w:color w:val="000000"/>
                <w:sz w:val="20"/>
              </w:rPr>
              <w:t>
2)лица, прибывающие для проведения переговоров, заключения контрактов в рамках сотрудничества в области индустриализации и инвестиций;</w:t>
            </w:r>
            <w:r>
              <w:br/>
            </w:r>
            <w:r>
              <w:rPr>
                <w:rFonts w:ascii="Times New Roman"/>
                <w:b w:val="false"/>
                <w:i w:val="false"/>
                <w:color w:val="000000"/>
                <w:sz w:val="20"/>
              </w:rPr>
              <w:t>
3) учредители или члены совета директоров.</w:t>
            </w:r>
          </w:p>
          <w:bookmarkEnd w:id="73"/>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 при каждом въезде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7" w:id="74"/>
    <w:p>
      <w:pPr>
        <w:spacing w:after="0"/>
        <w:ind w:left="0"/>
        <w:jc w:val="both"/>
      </w:pPr>
      <w:r>
        <w:rPr>
          <w:rFonts w:ascii="Times New Roman"/>
          <w:b w:val="false"/>
          <w:i w:val="false"/>
          <w:color w:val="000000"/>
          <w:sz w:val="28"/>
        </w:rPr>
        <w:t>
      строку 12 изложить в следующей редакции:</w:t>
      </w:r>
    </w:p>
    <w:bookmarkEnd w:id="74"/>
    <w:bookmarkStart w:name="z98"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592"/>
        <w:gridCol w:w="5577"/>
        <w:gridCol w:w="263"/>
        <w:gridCol w:w="1579"/>
        <w:gridCol w:w="922"/>
        <w:gridCol w:w="2283"/>
      </w:tblGrid>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5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прохождения учебной практики или стажировки, в том числе для прохождения обучения по программам "Астана Хаб", а также члены их семей.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6"/>
          <w:p>
            <w:pPr>
              <w:spacing w:after="20"/>
              <w:ind w:left="20"/>
              <w:jc w:val="both"/>
            </w:pPr>
            <w:r>
              <w:rPr>
                <w:rFonts w:ascii="Times New Roman"/>
                <w:b w:val="false"/>
                <w:i w:val="false"/>
                <w:color w:val="000000"/>
                <w:sz w:val="20"/>
              </w:rPr>
              <w:t>
Виза выдается загранучреждениями и МИД РК на основании приглашения.</w:t>
            </w:r>
            <w:r>
              <w:br/>
            </w:r>
            <w:r>
              <w:rPr>
                <w:rFonts w:ascii="Times New Roman"/>
                <w:b w:val="false"/>
                <w:i w:val="false"/>
                <w:color w:val="000000"/>
                <w:sz w:val="20"/>
              </w:rPr>
              <w:t>
Виза выдается МВД РК на основании ходатайства "Астана Хаб".</w:t>
            </w:r>
          </w:p>
          <w:bookmarkEnd w:id="7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1" w:id="77"/>
    <w:p>
      <w:pPr>
        <w:spacing w:after="0"/>
        <w:ind w:left="0"/>
        <w:jc w:val="both"/>
      </w:pPr>
      <w:r>
        <w:rPr>
          <w:rFonts w:ascii="Times New Roman"/>
          <w:b w:val="false"/>
          <w:i w:val="false"/>
          <w:color w:val="000000"/>
          <w:sz w:val="28"/>
        </w:rPr>
        <w:t>
      строку 13 изложить в следующей редакции:</w:t>
      </w:r>
    </w:p>
    <w:bookmarkEnd w:id="77"/>
    <w:bookmarkStart w:name="z102"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1"/>
        <w:gridCol w:w="5455"/>
        <w:gridCol w:w="107"/>
        <w:gridCol w:w="396"/>
        <w:gridCol w:w="293"/>
        <w:gridCol w:w="5367"/>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5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1) лица, направляющиеся в Республику Казахстан для получения разрешения на постоянное проживание в Республике Казахстан;</w:t>
            </w:r>
            <w:r>
              <w:br/>
            </w:r>
            <w:r>
              <w:rPr>
                <w:rFonts w:ascii="Times New Roman"/>
                <w:b w:val="false"/>
                <w:i w:val="false"/>
                <w:color w:val="000000"/>
                <w:sz w:val="20"/>
              </w:rPr>
              <w:t xml:space="preserve">
2) лица, находящиеся в Республике Казахстан из стран, с которыми имеются международные договоры о безвизовом порядке въезда, ратифицированные Республикой Казахстан, а также граждане государств, предусмотренных в </w:t>
            </w:r>
            <w:r>
              <w:rPr>
                <w:rFonts w:ascii="Times New Roman"/>
                <w:b w:val="false"/>
                <w:i w:val="false"/>
                <w:color w:val="000000"/>
                <w:sz w:val="20"/>
              </w:rPr>
              <w:t>пункте 17</w:t>
            </w:r>
            <w:r>
              <w:rPr>
                <w:rFonts w:ascii="Times New Roman"/>
                <w:b w:val="false"/>
                <w:i w:val="false"/>
                <w:color w:val="000000"/>
                <w:sz w:val="20"/>
              </w:rPr>
              <w:t xml:space="preserve">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и обратившиеся в органы внутренних дел для получения разрешения на постоянное проживание в Республике Казахстан</w:t>
            </w:r>
          </w:p>
          <w:bookmarkEnd w:id="7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Виза выдается загранучреждениями РК на основании ходатайства иностранцев или лиц без гражданства, кроме этнических казахов, направляющихся в Республику Казахстан для получения разрешения на постоянное проживание в Республике Казахстан (без согласования с МВД РК).</w:t>
            </w:r>
            <w:r>
              <w:br/>
            </w:r>
            <w:r>
              <w:rPr>
                <w:rFonts w:ascii="Times New Roman"/>
                <w:b w:val="false"/>
                <w:i w:val="false"/>
                <w:color w:val="000000"/>
                <w:sz w:val="20"/>
              </w:rPr>
              <w:t>
Виза выдается МВД РК на основании ходатайства иностранцев или лиц без гражданства, находящихся в Республике Казахстан из стран, с которыми имеются международные договоры о безвизовом порядке въезда, ратифицированные Республикой Казахстан, гражданам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а также имеющих визу категории С3.</w:t>
            </w:r>
          </w:p>
          <w:bookmarkEnd w:id="8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6" w:id="81"/>
    <w:p>
      <w:pPr>
        <w:spacing w:after="0"/>
        <w:ind w:left="0"/>
        <w:jc w:val="both"/>
      </w:pPr>
      <w:r>
        <w:rPr>
          <w:rFonts w:ascii="Times New Roman"/>
          <w:b w:val="false"/>
          <w:i w:val="false"/>
          <w:color w:val="000000"/>
          <w:sz w:val="28"/>
        </w:rPr>
        <w:t>
      строку 29 изложить в следующей редакции:</w:t>
      </w:r>
    </w:p>
    <w:bookmarkEnd w:id="81"/>
    <w:bookmarkStart w:name="z107"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336"/>
        <w:gridCol w:w="2301"/>
        <w:gridCol w:w="149"/>
        <w:gridCol w:w="3908"/>
        <w:gridCol w:w="617"/>
        <w:gridCol w:w="4374"/>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следующие в Республику Казахстан, либо находящиеся в Республике Казахстан с целью осуществления трудовой деятельности, а также членам их семей.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 (для граждан стран, паспорта которых не признаются Республикой Казахстан - до 1 года)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3"/>
          <w:p>
            <w:pPr>
              <w:spacing w:after="20"/>
              <w:ind w:left="20"/>
              <w:jc w:val="both"/>
            </w:pPr>
            <w:r>
              <w:rPr>
                <w:rFonts w:ascii="Times New Roman"/>
                <w:b w:val="false"/>
                <w:i w:val="false"/>
                <w:color w:val="000000"/>
                <w:sz w:val="20"/>
              </w:rPr>
              <w:t>
Виза выдается загранучреждениями РК и МИД РК на основании приглашения.</w:t>
            </w:r>
            <w:r>
              <w:br/>
            </w:r>
            <w:r>
              <w:rPr>
                <w:rFonts w:ascii="Times New Roman"/>
                <w:b w:val="false"/>
                <w:i w:val="false"/>
                <w:color w:val="000000"/>
                <w:sz w:val="20"/>
              </w:rPr>
              <w:t>
</w:t>
            </w:r>
            <w:r>
              <w:rPr>
                <w:rFonts w:ascii="Times New Roman"/>
                <w:b w:val="false"/>
                <w:i w:val="false"/>
                <w:color w:val="000000"/>
                <w:sz w:val="20"/>
              </w:rPr>
              <w:t>Виза выдается МВД РК на основании ходатайства приглашающей стороны при наличии:</w:t>
            </w:r>
            <w:r>
              <w:br/>
            </w:r>
            <w:r>
              <w:rPr>
                <w:rFonts w:ascii="Times New Roman"/>
                <w:b w:val="false"/>
                <w:i w:val="false"/>
                <w:color w:val="000000"/>
                <w:sz w:val="20"/>
              </w:rPr>
              <w:t>
разрешения, выданного работодателю на привлечение иностранной рабочей силы, или документов, подтверждающих, что в соответствии с законодательством Республики Казахстан или международными договорами, участницей которых является Республика Казахстан, получателю визы разрешение на трудоустройство или на привлечение иностранной рабочей силы не требуется;</w:t>
            </w:r>
          </w:p>
          <w:bookmarkEnd w:id="8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 (участникам и органам МФЦА, работникам участников "Астана Хаб" или работникам "Астана Хаб" – не более 5 лет) или на срок действия разрешения</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bookmarkStart w:name="z110" w:id="84"/>
    <w:p>
      <w:pPr>
        <w:spacing w:after="0"/>
        <w:ind w:left="0"/>
        <w:jc w:val="both"/>
      </w:pPr>
      <w:r>
        <w:rPr>
          <w:rFonts w:ascii="Times New Roman"/>
          <w:b w:val="false"/>
          <w:i w:val="false"/>
          <w:color w:val="000000"/>
          <w:sz w:val="28"/>
        </w:rPr>
        <w:t>
      ";</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к указанным Правилам исключить;</w:t>
      </w:r>
    </w:p>
    <w:bookmarkStart w:name="z112" w:id="85"/>
    <w:p>
      <w:pPr>
        <w:spacing w:after="0"/>
        <w:ind w:left="0"/>
        <w:jc w:val="both"/>
      </w:pPr>
      <w:r>
        <w:rPr>
          <w:rFonts w:ascii="Times New Roman"/>
          <w:b w:val="false"/>
          <w:i w:val="false"/>
          <w:color w:val="000000"/>
          <w:sz w:val="28"/>
        </w:rPr>
        <w:t>
      2. Департаменту консульской службы Министерства иностранных дел Республики Казахстан обеспечить:</w:t>
      </w:r>
    </w:p>
    <w:bookmarkEnd w:id="85"/>
    <w:bookmarkStart w:name="z113" w:id="86"/>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86"/>
    <w:bookmarkStart w:name="z114" w:id="87"/>
    <w:p>
      <w:pPr>
        <w:spacing w:after="0"/>
        <w:ind w:left="0"/>
        <w:jc w:val="both"/>
      </w:pPr>
      <w:r>
        <w:rPr>
          <w:rFonts w:ascii="Times New Roman"/>
          <w:b w:val="false"/>
          <w:i w:val="false"/>
          <w:color w:val="000000"/>
          <w:sz w:val="28"/>
        </w:rPr>
        <w:t>
      2) размещение на официальном интернет-ресурсе Министерства иностранных дел Республики Казахстан;</w:t>
      </w:r>
    </w:p>
    <w:bookmarkEnd w:id="87"/>
    <w:bookmarkStart w:name="z115" w:id="88"/>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88"/>
    <w:bookmarkStart w:name="z116" w:id="8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об исполнении мероприятий, предусмотренных подпунктами 1), 2) и 3) настоящего пункта.</w:t>
      </w:r>
    </w:p>
    <w:bookmarkEnd w:id="89"/>
    <w:bookmarkStart w:name="z117" w:id="90"/>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Первого заместителя министра иностранных дел Республики Казахстан и курирующего заместителя министра внутренних дел Республики Казахстан.</w:t>
      </w:r>
    </w:p>
    <w:bookmarkEnd w:id="90"/>
    <w:bookmarkStart w:name="z118" w:id="9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1"/>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иностранных дел</w:t>
                  </w:r>
                  <w:r>
                    <w:br/>
                  </w:r>
                  <w:r>
                    <w:rPr>
                      <w:rFonts w:ascii="Times New Roman"/>
                      <w:b w:val="false"/>
                      <w:i/>
                      <w:color w:val="000000"/>
                      <w:sz w:val="20"/>
                    </w:rPr>
                    <w:t>Республики Казахстан</w:t>
                  </w:r>
                  <w:r>
                    <w:br/>
                  </w:r>
                  <w:r>
                    <w:rPr>
                      <w:rFonts w:ascii="Times New Roman"/>
                      <w:b w:val="false"/>
                      <w:i/>
                      <w:color w:val="000000"/>
                      <w:sz w:val="20"/>
                    </w:rPr>
                    <w:t>Б.Атамкулов</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внутренних дел</w:t>
                  </w:r>
                  <w:r>
                    <w:br/>
                  </w:r>
                  <w:r>
                    <w:rPr>
                      <w:rFonts w:ascii="Times New Roman"/>
                      <w:b w:val="false"/>
                      <w:i/>
                      <w:color w:val="000000"/>
                      <w:sz w:val="20"/>
                    </w:rPr>
                    <w:t>Республики Казахстан</w:t>
                  </w:r>
                  <w:r>
                    <w:br/>
                  </w:r>
                  <w:r>
                    <w:rPr>
                      <w:rFonts w:ascii="Times New Roman"/>
                      <w:b w:val="false"/>
                      <w:i/>
                      <w:color w:val="000000"/>
                      <w:sz w:val="20"/>
                    </w:rPr>
                    <w:t>К. Касымов</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"СОГЛАСОВАНО" </w:t>
            </w:r>
            <w:r>
              <w:br/>
            </w:r>
            <w:r>
              <w:rPr>
                <w:rFonts w:ascii="Times New Roman"/>
                <w:b w:val="false"/>
                <w:i w:val="false"/>
                <w:color w:val="000000"/>
                <w:sz w:val="20"/>
              </w:rPr>
              <w:t>Министерство информации и</w:t>
            </w:r>
            <w:r>
              <w:br/>
            </w:r>
            <w:r>
              <w:rPr>
                <w:rFonts w:ascii="Times New Roman"/>
                <w:b w:val="false"/>
                <w:i w:val="false"/>
                <w:color w:val="000000"/>
                <w:sz w:val="20"/>
              </w:rPr>
              <w:t>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"___" __________ 2019 года</w:t>
            </w:r>
          </w:p>
        </w:tc>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"СОГЛАСОВАНО" </w:t>
            </w:r>
            <w:r>
              <w:br/>
            </w:r>
            <w:r>
              <w:rPr>
                <w:rFonts w:ascii="Times New Roman"/>
                <w:b w:val="false"/>
                <w:i w:val="false"/>
                <w:color w:val="000000"/>
                <w:sz w:val="20"/>
              </w:rPr>
              <w:t>Министерство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"__" __________ 2019 года</w:t>
            </w:r>
          </w:p>
        </w:tc>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"СОГЛАСОВАНО" </w:t>
            </w:r>
            <w:r>
              <w:br/>
            </w:r>
            <w:r>
              <w:rPr>
                <w:rFonts w:ascii="Times New Roman"/>
                <w:b w:val="false"/>
                <w:i w:val="false"/>
                <w:color w:val="000000"/>
                <w:sz w:val="20"/>
              </w:rPr>
              <w:t>Министерство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 __________ 2019 года</w:t>
            </w:r>
          </w:p>
        </w:tc>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"СОГЛАСОВАНО" </w:t>
            </w:r>
            <w:r>
              <w:br/>
            </w:r>
            <w:r>
              <w:rPr>
                <w:rFonts w:ascii="Times New Roman"/>
                <w:b w:val="false"/>
                <w:i w:val="false"/>
                <w:color w:val="000000"/>
                <w:sz w:val="20"/>
              </w:rPr>
              <w:t>Министерство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"___" __________ 2019 года</w:t>
            </w:r>
          </w:p>
        </w:tc>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"СОГЛАСОВАНО" </w:t>
            </w:r>
            <w:r>
              <w:br/>
            </w:r>
            <w:r>
              <w:rPr>
                <w:rFonts w:ascii="Times New Roman"/>
                <w:b w:val="false"/>
                <w:i w:val="false"/>
                <w:color w:val="000000"/>
                <w:sz w:val="20"/>
              </w:rPr>
              <w:t>Министерство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"___" __________ 2019 года</w:t>
            </w:r>
          </w:p>
        </w:tc>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"СОГЛАСОВАНО" </w:t>
            </w:r>
            <w:r>
              <w:br/>
            </w:r>
            <w:r>
              <w:rPr>
                <w:rFonts w:ascii="Times New Roman"/>
                <w:b w:val="false"/>
                <w:i w:val="false"/>
                <w:color w:val="000000"/>
                <w:sz w:val="20"/>
              </w:rPr>
              <w:t>Министерство общественного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"___" __________ 2019 года</w:t>
            </w:r>
          </w:p>
        </w:tc>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"СОГЛАСОВАНО" </w:t>
            </w:r>
            <w:r>
              <w:br/>
            </w:r>
            <w:r>
              <w:rPr>
                <w:rFonts w:ascii="Times New Roman"/>
                <w:b w:val="false"/>
                <w:i w:val="false"/>
                <w:color w:val="000000"/>
                <w:sz w:val="20"/>
              </w:rPr>
              <w:t xml:space="preserve">Комитет национальной безопасности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"___" __________ 2019 года</w:t>
            </w:r>
          </w:p>
        </w:tc>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