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6c25" w14:textId="c9f6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января 2015 года № 81 "Об утверждении типового договора на туристское обслуживание"</w:t>
      </w:r>
    </w:p>
    <w:p>
      <w:pPr>
        <w:spacing w:after="0"/>
        <w:ind w:left="0"/>
        <w:jc w:val="both"/>
      </w:pPr>
      <w:r>
        <w:rPr>
          <w:rFonts w:ascii="Times New Roman"/>
          <w:b w:val="false"/>
          <w:i w:val="false"/>
          <w:color w:val="000000"/>
          <w:sz w:val="28"/>
        </w:rPr>
        <w:t>Приказ Министра культуры и спорта Республики Казахстан от 23 января 2019 года № 12. Зарегистрирован в Министерстве юстиции Республики Казахстан 25 января 2019 года № 18242</w:t>
      </w:r>
    </w:p>
    <w:p>
      <w:pPr>
        <w:spacing w:after="0"/>
        <w:ind w:left="0"/>
        <w:jc w:val="both"/>
      </w:pPr>
      <w:bookmarkStart w:name="z4" w:id="0"/>
      <w:r>
        <w:rPr>
          <w:rFonts w:ascii="Times New Roman"/>
          <w:b w:val="false"/>
          <w:i w:val="false"/>
          <w:color w:val="000000"/>
          <w:sz w:val="28"/>
        </w:rPr>
        <w:t xml:space="preserve">
      В соответствии с подпунктом 20-1)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13 июня 2001 года "О туристской деятельности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января 2015 года № 81 "Об утверждении типового договора на туристское обслуживание" (зарегистрированный в Реестре государственной регистрации нормативных правовых актов за № 10604, опубликованный 14 апреля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туристское обслуживание,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подпунктом 2-1) следующего содержания:</w:t>
      </w:r>
    </w:p>
    <w:bookmarkStart w:name="z9" w:id="3"/>
    <w:p>
      <w:pPr>
        <w:spacing w:after="0"/>
        <w:ind w:left="0"/>
        <w:jc w:val="both"/>
      </w:pPr>
      <w:r>
        <w:rPr>
          <w:rFonts w:ascii="Times New Roman"/>
          <w:b w:val="false"/>
          <w:i w:val="false"/>
          <w:color w:val="000000"/>
          <w:sz w:val="28"/>
        </w:rPr>
        <w:t>
      "2-1) выбор страховой организации для заключения договора обязательного страхования туриста и получение страхового сертификата;";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подпунктом 2-1) следующего содержания:</w:t>
      </w:r>
    </w:p>
    <w:bookmarkStart w:name="z11" w:id="4"/>
    <w:p>
      <w:pPr>
        <w:spacing w:after="0"/>
        <w:ind w:left="0"/>
        <w:jc w:val="both"/>
      </w:pPr>
      <w:r>
        <w:rPr>
          <w:rFonts w:ascii="Times New Roman"/>
          <w:b w:val="false"/>
          <w:i w:val="false"/>
          <w:color w:val="000000"/>
          <w:sz w:val="28"/>
        </w:rPr>
        <w:t>
      "2-1) запросить наименование страховой организации, с которым турист, выезжающий за рубеж, изъявляет намерение заключить договор обязательного страхования туриста;";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"22. В случае несоответствия качества и (или) объема туристских услуг условиям Договора по прибытии в другую страну либо по маршруту следования ответственность за неисполнение или ненадлежащее исполнение условий Договора несет туристский оператор, сформировавший реализуемый туристский продукт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дополнить подпунктом 6) следующего содержания:</w:t>
      </w:r>
    </w:p>
    <w:bookmarkStart w:name="z15" w:id="6"/>
    <w:p>
      <w:pPr>
        <w:spacing w:after="0"/>
        <w:ind w:left="0"/>
        <w:jc w:val="both"/>
      </w:pPr>
      <w:r>
        <w:rPr>
          <w:rFonts w:ascii="Times New Roman"/>
          <w:b w:val="false"/>
          <w:i w:val="false"/>
          <w:color w:val="000000"/>
          <w:sz w:val="28"/>
        </w:rPr>
        <w:t>
      "6) страховой сертификат.".</w:t>
      </w:r>
    </w:p>
    <w:bookmarkEnd w:id="6"/>
    <w:bookmarkStart w:name="z16" w:id="7"/>
    <w:p>
      <w:pPr>
        <w:spacing w:after="0"/>
        <w:ind w:left="0"/>
        <w:jc w:val="both"/>
      </w:pPr>
      <w:r>
        <w:rPr>
          <w:rFonts w:ascii="Times New Roman"/>
          <w:b w:val="false"/>
          <w:i w:val="false"/>
          <w:color w:val="000000"/>
          <w:sz w:val="28"/>
        </w:rPr>
        <w:t>
      2.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w:t>
      </w:r>
    </w:p>
    <w:bookmarkEnd w:id="7"/>
    <w:bookmarkStart w:name="z17"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8"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
    <w:bookmarkStart w:name="z19" w:id="10"/>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культуры и спорта Республики Казахстан в течение двух рабочих дней после его введения в действие;</w:t>
      </w:r>
    </w:p>
    <w:bookmarkEnd w:id="10"/>
    <w:bookmarkStart w:name="z20" w:id="11"/>
    <w:p>
      <w:pPr>
        <w:spacing w:after="0"/>
        <w:ind w:left="0"/>
        <w:jc w:val="both"/>
      </w:pPr>
      <w:r>
        <w:rPr>
          <w:rFonts w:ascii="Times New Roman"/>
          <w:b w:val="false"/>
          <w:i w:val="false"/>
          <w:color w:val="000000"/>
          <w:sz w:val="28"/>
        </w:rPr>
        <w:t>
      4)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11"/>
    <w:bookmarkStart w:name="z21"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12"/>
    <w:bookmarkStart w:name="z22"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bookmarkStart w:name="z24"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p>
    <w:bookmarkEnd w:id="14"/>
    <w:bookmarkStart w:name="z28"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5"/>
    <w:bookmarkStart w:name="z31"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Республика Казахстан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