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1a50" w14:textId="1711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Министра образования и науки Республики Казахстан от 31 декабря 2015 года № 718 "Об утверждении Правил финансирования проектов коммерциализации результатов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января 2019 года № 30. Зарегистрирован в Министерстве юстиции Республики Казахстан 25 января 2019 года № 18241. Утратил силу приказом Министра образования и науки Республики Казахстан от 10 сентября 2021 года № 464.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10.09.2021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31 декабря 2015 года № 718 "Об утверждении Правил финансирования проектов коммерциализации результатов научной и (или) научно-технической деятельности" (зарегистрирован в Реестре государственной регистрации нормативных правовых актов под № 12775, опубликован 26 января 2016 года в Информационно-правовой системе нормативных правовых актов Республики Казахстан "Әділет")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проектов коммерциализации результатов научной и (или) научно-технической деятельности,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заявитель – физическое или юридическое лицо, получившее в ходе выполнения научной и (или) научно-технической деятельности РНТД и представившее на рассмотрение заявку для получения гранта в соответствии с настоящими Правилами;";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Наличие софинансирования не менее 10% от общей стоимости проекта является обязательным требованием для участия в конкурсе.";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Конкурсная документация разрабатывается и утверждается оператором по согласованию с уполномоченным органом. Конкурсная документация содержит следующие сведения: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наименование приоритетных секторов экономики, в рамках которых предоставляется финансирование;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цель конкурса на грантовое финансирование проектов коммерциализации РНТД;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план реализации проекта;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форма предоставления конкурсной заявки, утверждаемая оператором;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допустимый объем финансирования одного проекта;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условия софинансирования за счет внебюджетных средств;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наименование оператора, объявившего конкурс;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сумму финансирования.".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