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86235" w14:textId="f6862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Комитетом по правовой статистике и специальным учетам Генеральной прокуратуры Республики Казахстан и его территориальными органами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22 января 2019 года № 7. Зарегистрирован в Министерстве юстиции Республики Казахстан 24 января 2019 года № 18232. Утратил силу приказом Генерального Прокурора Республики Казахстан от 18 мая 2020 года № 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Генерального Прокурора РК от 18.05.2020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государственной услуги "Выдача справки о наличии либо отсутствии судимости"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государственной услуги "Выдача архивных справок и/или копий архивных документов в пределах архивов Комитета по правовой статистике и специальным учетам Генеральной прокуратуры Республики Казахстан и его территориальных управлений"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регламент государственной услуги "Выдача сведений по учетам Комитета по правовой статистике и специальным учетам Генеральной прокуратуры Республики Казахстан о совершении лицом административного правонарушения"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регламент государственной услуги "Апостилирование официальных документов, исходящих из органов прокуратуры, органов следствия и дознания"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Генерального Прокурора РК от 24.05.2019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приказы Генерального Прокурора Республики Казахстан: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13 августа 2015 года № 102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регламента государственной услуги "Апостилирование официальных документов, исходящих из органов прокуратуры, органов следствия и дознания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 в Реестре государственной регистрации нормативных правовых актов за № 12080, опубликован в информационно-правовой системе "Әділет 28 сентября 2015 года");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18 мая 2017 года № 49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регламентов государственных услуг, оказываемых Комитетом по правовой статистике и специальным учетам Генеральной прокуратуры Республики Казахстан и его территориальными управлениями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 в Реестре государственной регистрации нормативных правовых актов за № 15254, опубликован в Эталонном контрольном банке нормативных правовых актов 10 июля 2017 года).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правовой статистике и специальным учетам Генеральной прокуратуры Республики Казахстан (далее – Комитет) в установленном законодательством порядке обеспечить: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направление его копии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Генеральной прокуратуры Республики Казахстан;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настоящего приказа территориальным органам Комитета для исполнения.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Председателя Комитета.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Кожамжаров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2019 года № 7</w:t>
            </w:r>
          </w:p>
        </w:tc>
      </w:tr>
    </w:tbl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справки о наличии либо отсутствии судимости"</w:t>
      </w:r>
    </w:p>
    <w:bookmarkEnd w:id="16"/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справки о наличии либо отсутствии судимости" (далее – государственная услуга) оказывается Комитетом по правовой статистике и специальным учетам Генеральной прокуратуры Республики Казахстан и его территориальными органами (далее – услугодатель) в соответствии со стандартом государственной услуги,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27 июля 2015 года № 95 "Об утверждении стандартов государственных услуг" (зарегистрирован в Реестре государственной регистрации нормативных правовых актов за № 12055) (далее – Стандарт).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заявлений и выдача результата оказания государственной услуги осуществляется через: 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некоммерческое акционерное общество "Государственная корпорация "Правительство для граждан" (далее – Государственная корпорация);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веб-портал "электронного правительства" www.egov.kz и абонентского устройства подвижной сети (далее – портал). 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электронная (полностью автоматизированная) и (или) бумажная. 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физическим и юридическим лицам (далее – услугополучатель).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сведений в отношении другого физического лица государственная услуга оказывается физическим и юридическим лицам (далее – третьи лица) только в электронной форме, посредством портала, при условии согласия лица, в отношении которого запрашиваются сведения.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выдача справки о наличии либо отсутствии судимости (далее – справка)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справке указываются, по состоянию на день проверки, имеющиеся у услугодателя сведения о непогашенной, неснятой судимости лица,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Казахстан, независимо от региона обращения. 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погашения судимости осуществляется сотрудниками услугодателя. </w:t>
      </w:r>
    </w:p>
    <w:bookmarkEnd w:id="27"/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услугодателя в процессе оказания государственной услуги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документов услугополучателя (далее – документы),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регистрация электронного документа и обработка запроса в автоматизированных информационных системах Комитета по правовой статистике и специальным учетам Генеральной прокуратуры Республики Казахстан (далее - АИС КПСиСУ ГП РК) – 30 (тридцать) секунд; 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(обработка) данных в АИС КПСиСУ ГП РК– 30 (тридцать) секунд; 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совпадений по идентификатору сведений АИС КПСиСУ ГП РК формирование услугодателем ответа и изготовление результата услуги на бумажном носителе – 3 (три) часа; 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системой АИС КПСиСУ ГП РК совпадений анкетных данных услугополучателя по идентификатору проверки АИС КПСиСУ ГП РК, направление на ручную обработку услугополучателю – 1 (одна) минута;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дополнительная проверка (обработка) данных в АИС КПСиСУ ГП РК, в том числе расчет срока погашения судимости – 3 (три) рабочих дня;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результата услуги на бумажном носителе – 3 (три) часа;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подписание результата услуги на бумажном носителе уполномоченным лицом услугодателя – 1 (один) час; 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результата услуги на бумажном носителе в филиал Государственной корпорации через курьера по реестру, либо отправка почтовой связью, не позднее, чем за сутки до истечения срока оказания государственной услуги, установленного стандартом государственной услуги.</w:t>
      </w:r>
    </w:p>
    <w:bookmarkEnd w:id="38"/>
    <w:bookmarkStart w:name="z4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структурных подразделений (работников) услугодателя и Государственной корпорации, которые участвуют в процессе оказания государственной услуги: 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услугодателя, который готовит справку;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ответственный исполнитель территориального органа услугодателя, который проводит дополнительную проверку (уточнение) запрашиваемых сведений; 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уполномоченное лицо услугодателя, которое подписывает справку;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канцелярии услугодателя, который передает в Государственную корпорацию через курьера либо почтовой связью результат государственной услуги в бумажной форме.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(действия) между структурными подразделениями (работниками) услугодателя с указанием длительности каждой процедуры (действия): 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выдаче справок в электронном формате, в том числе третьим лицам: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и обработка заявки ответственным сотрудником услугодателя – 30 (тридцать) минут; 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дополнительная проверка (обработка) данных в АИС КПСиСУ ГП РК, в том числе расчет срока погашения судимости – 3 (три) рабочих дня;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результата услуги в электронном виде – 1 минута; 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электронной справки на подпись уполномоченному лицу услугодателя – 1 (одна) минута; 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справки уполномоченным лицом услугодателя посредством электронной цифровой подписи (далее – ЭЦП) – 1 (один) час;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электронной справки в Государственную корпорацию, на портал в личный кабинет (далее – ЛК) услугополучателя – 1 (одна) минута.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выдаче справок на бумажном носителе: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обработка заявки ответственным сотрудником услугодателя – 1 (одна) минута;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дополнительная проверка (обработка) данных в АИС КПСиСУ ГП РК, в том числе расчет срока погашения судимости – 3 (три) рабочих дня;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результата услуги на бумажном носителе ответственным исполнителем территориального органа услугодателя – 3 (три) часа;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результата услуги на бумажном носителе уполномоченным лицом услугодателя – 1 (один) час;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справок в канцелярию услугодателя – 10 (десять) минут;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справок канцелярией в Государственную корпорацию через курьера либо почтовой связью.</w:t>
      </w:r>
    </w:p>
    <w:bookmarkEnd w:id="59"/>
    <w:bookmarkStart w:name="z6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корпорацией, а также порядка использования информационных систем в процессе оказания государственной услуги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услугополучателя в Государственную корпорацию и порядка использования информационных систем в процессе оказания государственной услуги: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работником Государственной корпорации документов от услугополучателя для получения государственной услуги;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ввод оператором Государственной корпорации в автоматизированное рабочее место информационной системы Государственной корпорации (далее - АРМ ИС ГК) логина и пароля (процесс авторизации) для оказания услуги;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выбор оператором Государственной корпорации услуги, указанной в настоящем регламенте, вывод на экран формы запроса для оказания услуги и ввод оператором Государственной корпорации данных услугополучателя в форму запроса, а также данных по доверенности представителя услугополучателя;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направление запроса через шлюз "электронного правительства" (далее – ШЭП) в государственной базе данных "Физические лица" (далее - ГБД ФЛ) о данных услугополучателя, законного представителя, а также в единую нотариальную информационную систему (далее – ЕНИС) – о данных доверенности представителя услугополучателя;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наличия данных услугополучателя в ГБД ФЛ, данных доверенности в ЕНИС;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 невозможности получения данных в связи с отсутствием данных услугополучателя в ГБД ФЛ, данных доверенности в ЕНИС;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заполнение оператором Государственной корпорации формы запроса и удостоверение (подписание) посредством ЭЦП заполненной формы (введенных данных) запроса на оказание услуг;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направление электронного документа (запроса услугополучателя), удостоверенного (подписанного) ЭЦП оператора Государственной корпорации через ШЭП в АИС КПСиСУ ГП РК.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процесса получение результата оказания государственной услуги через Государственную корпорацию, его длительность: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получение услугополучателем через оператора Государственной корпорации результата услуги на бумажном носителе;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в случае проведения установочной проверки (направление запроса в соответствующие государственные органы для установления процессуального решения) услугополучателю направляется промежуточный ответ, где сообщается о необходимости повторного обращения услугополучателя в Государственную корпорацию по истечении 20 (двадцати) рабочих дней с момента получения услугодателем заявления;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работник Государственной корпорации производит отметку в информационной системе о продлении срока.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при запросе государственной услуги в отношении себя осуществляет следующие действия на портале: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ввод услугополучателем индивидуального идентификационного номера (далее – ИИН) и пароля (процесс авторизации) на портале для получения государственной услуги (осуществляется для незарегистрированных услугополучателей на портале);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об услугополучателе через ИИН и пароль;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выбор услугополучателем государственной услуги, указанной в настоящем регламенте;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порталом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 и ИИН указанным в регистрационном свидетельстве ЭЦП);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выбор на экране "заказать услугу "он-лайн";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– проверка портала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ИИН, указанным в запросе и ИИН, указанным в регистрационном свидетельстве ЭЦП);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удостоверение (подписание) запроса для оказания услуги посредством ЭЦП услугополучателя и направление электронного документа (запроса) через ШЭП для обработки в АИС КПСиСУ ГП РК;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регистрация электронного документа и обработка запроса в АИС КПСиСУ ГП РК;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4 – проверка (обработка) данных, поступивших из АИС КПСиСУ ГП РК;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– получение услугополучателем справки государственной услуги (электронного документа), сформированной посредством АИС КПСиСУ ГП РК. Электронный документ формируется с использованием ЭЦП уполномоченного лица услугодателя;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9 - формирование ответственным исполнителем территориального органа услугодателя результата на бумажном носителе;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10 - передача канцелярией услугодателя справок на бумажном носителе в Государственную корпорацию через курьера либо почтовой связью;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третье лицо при запросе государственной услуги осуществляет следующие действия на портале: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1 - ввод третьим лицом ИИН/бизнес–идентификационного номера (далее – БИН) и пароля на портале для получения услуги (процесс авторизации осуществляется для незарегистрированных третьих лиц на портале);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1 - проверка на портале подлинности данных о зарегистрированном третьем лице через ИИН/БИН и пароль;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третьего лица;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выбор третьим лицом государственной услуги, указанной в настоящем регламенте;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порталом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 и ИИН/БИН указанным в регистрационном свидетельстве ЭЦП);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выбор на экране "заказать услугу "он-лайн";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– проверка наличия регистрации третьего лица на ПЭП;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ввод ИИН физического лица, в отношении которого запрашивается государственная услуга (далее – другое лицо);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4 - проверка порталом срока действия регистрационного свидетельства ЭЦП и отсутствия в списке отозванных (аннулированных) регистрационных свидетельств, соответствия идентификационных данных (между ИИН указанным в запросе и ИИН указанным в регистрационном свидетельстве ЭЦП) а также регистрации на портал электронного правительства (далее – ПЭП) и в мобильной базе граждан (далее – МБГ), у другого лица;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6 - формирование порталом сообщения об отказе в связи с имеющимися нарушениями в данных ЭЦП другого лица, не соответствия между ИИН указанным в запросе и ИИН указанным в регистрационном свидетельстве ЭЦП, а также отсутствие регистрации на ПЭП и в МБГ; 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7 – формирование сообщения об отказе в запрашиваемой услуге в связи с несоответствием необходимым условиям 3, 4; 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– удостоверение (подписание) запроса для оказания услуги посредством ЭЦП третьего лица на другое лицо;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9 –ПЭП принимает запрос на получение справки от третьего лица и генерирует sms либо запрос в личный кабинет другого лица;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10 - ПЭП направляет запрос в личный кабинет другого лица либо sms-шлюз отправляет другому лицу sms-сообщение с запросом на согласие (отказ) получения услуги третьим лицом;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5 – другое лицо отправляет согласие (отказ) на оказание услуги в течение 2 часов с момента получения запроса;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11 – ПЭП принимает либо sms-шлюз принимает и перенаправляет на ПЭП, сообщение другого лица с согласием (отказом), либо об истечении 2 часов, предусмотренных для направления ответа;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12 - формирование порталом сообщения об отказе в оказании услуги;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6 - ПЭП принимает сообщение от другого лица об отказе в оказании услуги либо по истечении 2 часов, предусмотренных для направления ответа;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13 - ПЭП принимает сообщение с согласием от другого лица на получение в отношении него сведений;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7 - ПЭП принимает в течении 2 часов сообщение от другого лица о согласии на получение в отношении него сведений;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14 – ПЭП направляет электронный документ (запрос) через ШЭП для обработки в АИС КПСиСУ ГП РК;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15 – регистрация электронного документа и обработка запроса в АИС КПСиСУ ГП РК;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8 – проверка (обработка) данных, поступивших из АИС КПСиСУ ГП РК;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процесс 16 – получение третьим лицом результата услуги (справка в электронном формате), сформированного посредством АИС КПСиСУ ГП РК. Справка в электронном формате формируется с использованием ЭЦП уполномоченного лица услугодателя. 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17 – в случае проведения установочной проверки (направление запроса в соответствующие государственные органы для установления процессуального решения) услугополучателю направляется промежуточный ответ, где сообщается о необходимости повторного обращения услугополучателя по истечении 20 (двадцати) рабочих дней с момента получения услугодателем заявления.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приведено в схеме функционального взаимодействия информационных систем, задействованных в оказании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корпорации 8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"Выдача справки о наличии либо отсутствии судимости"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справки о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отсутствии судимости"</w:t>
            </w:r>
          </w:p>
        </w:tc>
      </w:tr>
    </w:tbl>
    <w:bookmarkStart w:name="z131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взаимодействия информационных систем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9"/>
    <w:p>
      <w:pPr>
        <w:spacing w:after="0"/>
        <w:ind w:left="0"/>
        <w:jc w:val="both"/>
      </w:pPr>
      <w:r>
        <w:drawing>
          <wp:inline distT="0" distB="0" distL="0" distR="0">
            <wp:extent cx="7810500" cy="491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справки о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отсутствии судимости"</w:t>
            </w:r>
          </w:p>
        </w:tc>
      </w:tr>
    </w:tbl>
    <w:bookmarkStart w:name="z137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справки о наличии либо отсутствии судимости" через Государственную корпорацию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1"/>
    <w:p>
      <w:pPr>
        <w:spacing w:after="0"/>
        <w:ind w:left="0"/>
        <w:jc w:val="both"/>
      </w:pPr>
      <w:r>
        <w:drawing>
          <wp:inline distT="0" distB="0" distL="0" distR="0">
            <wp:extent cx="7810500" cy="554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4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2"/>
    <w:p>
      <w:pPr>
        <w:spacing w:after="0"/>
        <w:ind w:left="0"/>
        <w:jc w:val="both"/>
      </w:pPr>
      <w:r>
        <w:drawing>
          <wp:inline distT="0" distB="0" distL="0" distR="0">
            <wp:extent cx="7810500" cy="394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Генерального Прокурора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2019 года № 7</w:t>
            </w:r>
          </w:p>
        </w:tc>
      </w:tr>
    </w:tbl>
    <w:bookmarkStart w:name="z145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архивных справок и/или копий архивных документов в пределах архивов Комитета по правовой статистике и специальным учетам Генеральной прокуратуры Республики Казахстан и его территориальных управлений"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приказа Генерального Прокурора РК от 24.05.2019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6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4"/>
    <w:bookmarkStart w:name="z31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архивных справок и/или копий архивных документов в пределах архивов Комитета по правовой статистике и специальным учетам Генеральной прокуратуры Республики Казахстан и его территориальных управлений" (далее – государственная услуга) оказывается Комитетом по правовой статистике и специальным учетам Генеральной прокуратуры Республики Казахстан и его территориальными управлениями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услуги, утвержденным приказом Генерального Прокурора Республики Казахстан от 27 июля 2015 года № 95 "Об утверждении стандартов государственных услуг" (зарегистрирован в Реестре государственной регистрации нормативных правовых актов за № 12055) (далее – Стандарт).</w:t>
      </w:r>
    </w:p>
    <w:bookmarkEnd w:id="125"/>
    <w:bookmarkStart w:name="z31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через:</w:t>
      </w:r>
    </w:p>
    <w:bookmarkEnd w:id="126"/>
    <w:bookmarkStart w:name="z31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27"/>
    <w:bookmarkStart w:name="z32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портал, ПЭП).</w:t>
      </w:r>
    </w:p>
    <w:bookmarkEnd w:id="128"/>
    <w:bookmarkStart w:name="z32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29"/>
    <w:bookmarkStart w:name="z32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выдача архивных справок и/или копий архивных документов в пределах архивов Комитета по правовой статистике и специальным учетам Генеральной прокуратуры Республики Казахстан и его территориальных управлений.</w:t>
      </w:r>
    </w:p>
    <w:bookmarkEnd w:id="130"/>
    <w:bookmarkStart w:name="z323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31"/>
    <w:bookmarkStart w:name="z32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документов услугополучателя (далее – документы)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32"/>
    <w:bookmarkStart w:name="z32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33"/>
    <w:bookmarkStart w:name="z32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принимает и регистрирует установочные данные услугополучателя в информационной системе услугодателя в течение 2 (двух) часов 30 (тридцати) минут с момента передачи пакета документов курьером Государственной корпорации;</w:t>
      </w:r>
    </w:p>
    <w:bookmarkEnd w:id="134"/>
    <w:bookmarkStart w:name="z32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структурного подразделения услугодателя в течение 2 (двух) часов рассматривает представленные документы, определяет ответственного исполнителя и направляет ему представленные документы;</w:t>
      </w:r>
    </w:p>
    <w:bookmarkEnd w:id="135"/>
    <w:bookmarkStart w:name="z32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 течение 8 (восьми) календарных дней осуществляет поиск информации в картотеках архивов услугодателя, в автоматизированной информационной системе услугодателя "Специальные учеты" (далее - АИС СУ) и при наличии сведений в отношении запрашиваемых лиц подготавливает архивную справку и/или копию архивных документов, при отсутствии - готовится письменный ответ об отсутствии сведений услугополучателю;</w:t>
      </w:r>
    </w:p>
    <w:bookmarkEnd w:id="136"/>
    <w:bookmarkStart w:name="z32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в течение 2 (двух) часов подписывает архивную справку и/или копию архивных документов или письменное подтверждение об отсутствии сведений услугополучателю;</w:t>
      </w:r>
    </w:p>
    <w:bookmarkEnd w:id="137"/>
    <w:bookmarkStart w:name="z33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 течение 2 (двух) часов с момента подписания конвертирует результат государственной услуги и передает работнику канцелярии услугодателя для направления в Государственную корпорацию;</w:t>
      </w:r>
    </w:p>
    <w:bookmarkEnd w:id="138"/>
    <w:bookmarkStart w:name="z33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работник канцелярии услугодателя направляет результат услуги на бумажном носителе в филиал Государственной корпорации через курьера по реестру, либо отправляет почтовой связью, не позднее, чем за сутки до истечения срока оказания государственной услуги, установленного Стандартом.</w:t>
      </w:r>
    </w:p>
    <w:bookmarkEnd w:id="139"/>
    <w:bookmarkStart w:name="z332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40"/>
    <w:bookmarkStart w:name="z33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 и Государственной корпорации, которые участвуют в процессе оказания государственной услуги:</w:t>
      </w:r>
    </w:p>
    <w:bookmarkEnd w:id="141"/>
    <w:bookmarkStart w:name="z33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услугодателя, который готовит справку;</w:t>
      </w:r>
    </w:p>
    <w:bookmarkEnd w:id="142"/>
    <w:bookmarkStart w:name="z33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уполномоченное лицо услугодателя, которое подписывает справку;</w:t>
      </w:r>
    </w:p>
    <w:bookmarkEnd w:id="143"/>
    <w:bookmarkStart w:name="z33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канцелярии услугодателя, который передает в Государственную корпорацию через курьера либо почтовой связью результат государственной услуги в бумажной форме.</w:t>
      </w:r>
    </w:p>
    <w:bookmarkEnd w:id="144"/>
    <w:bookmarkStart w:name="z33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(действия) между работниками с указанием длительности каждой процедуры:</w:t>
      </w:r>
    </w:p>
    <w:bookmarkEnd w:id="145"/>
    <w:bookmarkStart w:name="z33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в течение 30 (тридцати) минут;</w:t>
      </w:r>
    </w:p>
    <w:bookmarkEnd w:id="146"/>
    <w:bookmarkStart w:name="z33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регистрация, проверка, подготовка документов и направление их руководителю услугодателя в течение 2 (двух) часов;</w:t>
      </w:r>
    </w:p>
    <w:bookmarkEnd w:id="147"/>
    <w:bookmarkStart w:name="z34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изучение предоставленных документов и передача ответственному исполнителю услугодателя в течение 2 (двух) часов;</w:t>
      </w:r>
    </w:p>
    <w:bookmarkEnd w:id="148"/>
    <w:bookmarkStart w:name="z34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поиск информации в картотеках архивов услугодателя, в АИС СУ и при наличии сведений подготовка архивной справки и/или копию архивных документов, при отсутствии - письменного ответа услугополучателю об отсутствии данных и рекомендациями обращения в другие архивы в течение 8 (восьми) календарных дней;</w:t>
      </w:r>
    </w:p>
    <w:bookmarkEnd w:id="149"/>
    <w:bookmarkStart w:name="z34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передача ответственным исполнителем услугодателя результата государственной услуги работнику канцелярии услугодателя в течение 2 (двух) часов;</w:t>
      </w:r>
    </w:p>
    <w:bookmarkEnd w:id="150"/>
    <w:bookmarkStart w:name="z34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работником канцелярии услугодателя результата государственной услуги в Государственную корпорацию через курьера либо почтовой связью.</w:t>
      </w:r>
    </w:p>
    <w:bookmarkEnd w:id="151"/>
    <w:bookmarkStart w:name="z344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корпорацией, а также порядка использования информационных систем в процессе оказания государственной услуги</w:t>
      </w:r>
    </w:p>
    <w:bookmarkEnd w:id="152"/>
    <w:bookmarkStart w:name="z34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услугополучателя в Государственную корпорацию и порядка использования информационных систем в процессе оказания государственной услуги:</w:t>
      </w:r>
    </w:p>
    <w:bookmarkEnd w:id="153"/>
    <w:bookmarkStart w:name="z34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через Государственную корпорацию:</w:t>
      </w:r>
    </w:p>
    <w:bookmarkEnd w:id="154"/>
    <w:bookmarkStart w:name="z34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работником Государственной корпорации документов от услугополучателя для получения государственной услуги;</w:t>
      </w:r>
    </w:p>
    <w:bookmarkEnd w:id="155"/>
    <w:bookmarkStart w:name="z34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ввод оператором Государственной корпорации в автоматизированное рабочее место информационной системы Государственной корпорации логина и пароля (процесс авторизации) для оказания услуги;</w:t>
      </w:r>
    </w:p>
    <w:bookmarkEnd w:id="156"/>
    <w:bookmarkStart w:name="z34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выбор оператором Государственной корпорации услуги, указанной в настоящем регламенте, и ввод данных услугополучателя в форму запроса, а также данных по доверенности представителя услугополучателя;</w:t>
      </w:r>
    </w:p>
    <w:bookmarkEnd w:id="157"/>
    <w:bookmarkStart w:name="z35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направление запроса через шлюз "электронного правительства" (далее – ШЭП) в государственную базу данных "Физические лица" (далее - ГБД ФЛ) на проверку наличия данных услугополучателя или законного представителя;</w:t>
      </w:r>
    </w:p>
    <w:bookmarkEnd w:id="158"/>
    <w:bookmarkStart w:name="z35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 невозможности получения данных в связи с отсутствием данных услугополучателя или законного представителя в ГБД ФЛ;</w:t>
      </w:r>
    </w:p>
    <w:bookmarkEnd w:id="159"/>
    <w:bookmarkStart w:name="z35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заполнение оператором Государственной корпорации формы запроса и подписание посредством электронной цифровой подписи (далее – ЭЦП) заполненной формы (введенных данных) запроса на оказание услуг;</w:t>
      </w:r>
    </w:p>
    <w:bookmarkEnd w:id="160"/>
    <w:bookmarkStart w:name="z35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направление электронного документа (запроса услугополучателя), удостоверенного (подписанного) ЭЦП оператора Государственной корпорации через ШЭП в АИС СУ;</w:t>
      </w:r>
    </w:p>
    <w:bookmarkEnd w:id="161"/>
    <w:bookmarkStart w:name="z35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передача оператором через курьера Государственной корпорации пакета документов услугодателю;</w:t>
      </w:r>
    </w:p>
    <w:bookmarkEnd w:id="162"/>
    <w:bookmarkStart w:name="z35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через портал:</w:t>
      </w:r>
    </w:p>
    <w:bookmarkEnd w:id="163"/>
    <w:bookmarkStart w:name="z35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при запросе государственной услуги в отношении себя осуществляет следующие действия на портале:</w:t>
      </w:r>
    </w:p>
    <w:bookmarkEnd w:id="164"/>
    <w:bookmarkStart w:name="z35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ввод услугополучателем индивидуального идентификационного номера (далее – ИИН) и пароля (процесс авторизации) на портале для получения государственной услуги (осуществляется для незарегистрированных услугополучателей на портале);</w:t>
      </w:r>
    </w:p>
    <w:bookmarkEnd w:id="165"/>
    <w:bookmarkStart w:name="z35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об услугополучателе через ИИН и пароль;</w:t>
      </w:r>
    </w:p>
    <w:bookmarkEnd w:id="166"/>
    <w:bookmarkStart w:name="z35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167"/>
    <w:bookmarkStart w:name="z36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выбор услугополучателем государственной услуги, указанной в настоящем регламенте;</w:t>
      </w:r>
    </w:p>
    <w:bookmarkEnd w:id="168"/>
    <w:bookmarkStart w:name="z36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порталом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 и ИИН указанным в регистрационном свидетельстве ЭЦП);</w:t>
      </w:r>
    </w:p>
    <w:bookmarkEnd w:id="169"/>
    <w:bookmarkStart w:name="z36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выбор на экране "заказать услугу";</w:t>
      </w:r>
    </w:p>
    <w:bookmarkEnd w:id="170"/>
    <w:bookmarkStart w:name="z36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– проверка порталом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ИИН, указанным в запросе, и ИИН, указанным в регистрационном свидетельстве ЭЦП);</w:t>
      </w:r>
    </w:p>
    <w:bookmarkEnd w:id="171"/>
    <w:bookmarkStart w:name="z36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формирование сообщения об отказе в запрашиваемой услуге, в связи с не подтверждением подлинности ЭЦП услугополучателя;</w:t>
      </w:r>
    </w:p>
    <w:bookmarkEnd w:id="172"/>
    <w:bookmarkStart w:name="z36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удостоверение (подписание) запроса для оказания услуги посредством ЭЦП услугополучателя и направление электронного документа (запроса) через ШЭП для обработки в АИС СУ;</w:t>
      </w:r>
    </w:p>
    <w:bookmarkEnd w:id="173"/>
    <w:bookmarkStart w:name="z36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регистрация электронного документа и обработка запроса в АИС СУ и по картотекам архивов услугодателя;</w:t>
      </w:r>
    </w:p>
    <w:bookmarkEnd w:id="174"/>
    <w:bookmarkStart w:name="z36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8 - формирование ответственным исполнителем услугодателя результата на бумажном носителе;</w:t>
      </w:r>
    </w:p>
    <w:bookmarkEnd w:id="175"/>
    <w:bookmarkStart w:name="z36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9 - передача канцелярией услугодателя результата государственной услуги на бумажном носителе в Государственную корпорацию через курьера либо почтовой связью.</w:t>
      </w:r>
    </w:p>
    <w:bookmarkEnd w:id="176"/>
    <w:bookmarkStart w:name="z36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процесса получения результата оказания государственной услуги через Государственную корпорацию:</w:t>
      </w:r>
    </w:p>
    <w:bookmarkEnd w:id="177"/>
    <w:bookmarkStart w:name="z37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получение услугополучателем через оператора Государственной корпорации результата услуги на бумажном носителе;</w:t>
      </w:r>
    </w:p>
    <w:bookmarkEnd w:id="178"/>
    <w:bookmarkStart w:name="z37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проставление оператором Государственной корпорации отметки в информационной системе о получении результата государственной услуги услугополучателем.</w:t>
      </w:r>
    </w:p>
    <w:bookmarkEnd w:id="179"/>
    <w:bookmarkStart w:name="z37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 государственной услуги, за получением которого услугополучатель не явился, направленный Государственной корпорацией услугодателю, подлежит хранению в течение шести (6) месяцев, после чего уничтожается.</w:t>
      </w:r>
    </w:p>
    <w:bookmarkEnd w:id="180"/>
    <w:bookmarkStart w:name="z37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Представленные услугополучателями в соответствии со Стандартом документы, необходимые для получения государственной услуги, подлежат хранению в течение двух (2) лет, после чего уничтожаются.</w:t>
      </w:r>
    </w:p>
    <w:bookmarkEnd w:id="181"/>
    <w:bookmarkStart w:name="z37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приведено в схеме функционального взаимодействия информационных систем, задействованных в оказании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182"/>
    <w:bookmarkStart w:name="z37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"Выдача архивных справок и/или копий архивных документов в пределах архивов Комитета по правовой статистике и специальным учетам Генеральной прокуратуры Республики Казахстан и его территориальных управлений"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1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архивных справок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 копий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 пределах архивов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 и специальным 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 управлений"</w:t>
            </w:r>
          </w:p>
        </w:tc>
      </w:tr>
    </w:tbl>
    <w:bookmarkStart w:name="z377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взаимодействия информационных систем</w:t>
      </w:r>
    </w:p>
    <w:bookmarkEnd w:id="18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096000" cy="457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архивных справок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 копий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 пределах архивов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 и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учетам 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 управлений"</w:t>
            </w:r>
          </w:p>
        </w:tc>
      </w:tr>
    </w:tbl>
    <w:bookmarkStart w:name="z379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архивных справок и/или копий архивных документов в пределах архивов Комитета по правовой статистике и специальным учетам Генеральной прокуратуры Республики Казахстан и его территориальных управлений" через Государственную корпорацию</w:t>
      </w:r>
    </w:p>
    <w:bookmarkEnd w:id="18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42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2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Генерального Прокурора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2019 года № 7</w:t>
            </w:r>
          </w:p>
        </w:tc>
      </w:tr>
    </w:tbl>
    <w:bookmarkStart w:name="z192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сведений по учетам Комитета по правовой статистике и специальным учетам Генеральной прокуратуры Республики Казахстан о совершении лицом административного правонарушения"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приказа Генерального Прокурора РК от 24.05.2019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3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7"/>
    <w:bookmarkStart w:name="z38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сведений по учетам Комитета по правовой статистике и специальным учетам Генеральной прокуратуры Республики Казахстан о совершении лицом административного правонарушения" (далее – государственная услуга) оказывается Комитетом по правовой статистике и специальным учетам Генеральной прокуратуры Республики Казахстан и его территориальными управлениями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услуги, утвержденным приказом Генерального Прокурора Республики Казахстан от 9 марта 2017 года № 24 "Об утверждении стандарта государственной услуги "Выдача сведений по учетам Комитета по правовой статистике и специальным учетам Генеральной прокуратуры Республики Казахстан о совершении лицом административного правонарушения" (зарегистрирован в Реестре государственной регистрации нормативных правовых актов за № 14977) (далее – Стандарт).</w:t>
      </w:r>
    </w:p>
    <w:bookmarkEnd w:id="188"/>
    <w:bookmarkStart w:name="z38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End w:id="189"/>
    <w:bookmarkStart w:name="z38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электронная (полностью автоматизированная). </w:t>
      </w:r>
    </w:p>
    <w:bookmarkEnd w:id="190"/>
    <w:bookmarkStart w:name="z38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выдача справки о совершении лицом административного правонарушения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191"/>
    <w:bookmarkStart w:name="z384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использования информационных систем в процессе оказания государственной услуги</w:t>
      </w:r>
    </w:p>
    <w:bookmarkEnd w:id="192"/>
    <w:bookmarkStart w:name="z38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документов услугополучателя (далее – документы)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93"/>
    <w:bookmarkStart w:name="z38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94"/>
    <w:bookmarkStart w:name="z38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электронного документа и обработка запроса в автоматизированных информационных системах услугодателя (далее - АИС) –  5 минут;</w:t>
      </w:r>
    </w:p>
    <w:bookmarkEnd w:id="195"/>
    <w:bookmarkStart w:name="z38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(обработка) данных в АИС – 5 минут; </w:t>
      </w:r>
    </w:p>
    <w:bookmarkEnd w:id="196"/>
    <w:bookmarkStart w:name="z38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результата услуги и направление в "личный кабинет" услугополучателя – 5 минут.</w:t>
      </w:r>
    </w:p>
    <w:bookmarkEnd w:id="197"/>
    <w:bookmarkStart w:name="z390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через портал в процессе оказания государственной услуги</w:t>
      </w:r>
    </w:p>
    <w:bookmarkEnd w:id="198"/>
    <w:bookmarkStart w:name="z39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99"/>
    <w:bookmarkStart w:name="z39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при запросе государственной услуги в отношении себя осуществляет следующие действия на портале:</w:t>
      </w:r>
    </w:p>
    <w:bookmarkEnd w:id="200"/>
    <w:bookmarkStart w:name="z39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ввод услугополучателем индивидуального идентификационного номера (далее – ИИН) и пароля (процесс авторизации) на портале для получения государственной услуги (осуществляется для незарегистрированных услугополучателей на портале);</w:t>
      </w:r>
    </w:p>
    <w:bookmarkEnd w:id="201"/>
    <w:bookmarkStart w:name="z39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об услугополучателе через ИИН и пароль;</w:t>
      </w:r>
    </w:p>
    <w:bookmarkEnd w:id="202"/>
    <w:bookmarkStart w:name="z39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203"/>
    <w:bookmarkStart w:name="z39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выбор услугополучателем государственной услуги, указанной в настоящем регламенте;</w:t>
      </w:r>
    </w:p>
    <w:bookmarkEnd w:id="204"/>
    <w:bookmarkStart w:name="z39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порталом срока действия регистрационного свидетельства электронной цифровой подписи (далее – ЭЦП) и отсутствия в списке отозванных (аннулированных) регистрационных свидетельств, а также соответствия идентификационных данных (между ИИН, указанным в запросе, и ИИН, указанным в регистрационном свидетельстве ЭЦП);</w:t>
      </w:r>
    </w:p>
    <w:bookmarkEnd w:id="205"/>
    <w:bookmarkStart w:name="z39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4 – выбор на экране "заказать услугу "он-лайн"" ; </w:t>
      </w:r>
    </w:p>
    <w:bookmarkEnd w:id="206"/>
    <w:bookmarkStart w:name="z39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– проверка порталом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ИИН, указанным в запросе и ИИН, указанным в регистрационном свидетельстве ЭЦП);</w:t>
      </w:r>
    </w:p>
    <w:bookmarkEnd w:id="207"/>
    <w:bookmarkStart w:name="z40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208"/>
    <w:bookmarkStart w:name="z40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удостоверение (подписание) запроса для оказания услуги посредством ЭЦП услугополучателя и направление электронного документа (запроса) через шлюз "электронного правительства" (далее – ШЭП) для обработки в АИС;</w:t>
      </w:r>
    </w:p>
    <w:bookmarkEnd w:id="209"/>
    <w:bookmarkStart w:name="z40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регистрация электронного документа и обработка запроса в АИС;</w:t>
      </w:r>
    </w:p>
    <w:bookmarkEnd w:id="210"/>
    <w:bookmarkStart w:name="z40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4 – проверка (обработка) данных, поступивших из АИС;</w:t>
      </w:r>
    </w:p>
    <w:bookmarkEnd w:id="211"/>
    <w:bookmarkStart w:name="z40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8 – получение услугополучателем справки государственной услуги (электронного документа), сформированной посредством АИС. Электронный документ формируется с использованием ЭЦП уполномоченного лица услугодателя. </w:t>
      </w:r>
    </w:p>
    <w:bookmarkEnd w:id="2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сведений по 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 и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учетам 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совершении лицом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административного правонарушения"</w:t>
            </w:r>
          </w:p>
        </w:tc>
      </w:tr>
    </w:tbl>
    <w:bookmarkStart w:name="z406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сведений по учетам Комитета по правовой статистике и специальным учетам Генеральной прокуратуры Республики Казахстан о совершении лицом административного правонарушения"</w:t>
      </w:r>
    </w:p>
    <w:bookmarkEnd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субъекту: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ИИН;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ЭЦП (НУЦ)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0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сведений по 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 и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учетам 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совершении лицом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административного правонарушения"</w:t>
            </w:r>
          </w:p>
        </w:tc>
      </w:tr>
    </w:tbl>
    <w:bookmarkStart w:name="z408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сведений по учетам Комитета по правовой статистике и специальным учетам Генеральной прокуратуры Республики Казахстан о совершении лицом административного правонарушения"</w:t>
      </w:r>
    </w:p>
    <w:bookmarkEnd w:id="21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75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5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СФЕ – структурно-функциональная единица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0" cy="220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23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2019 года № 7</w:t>
            </w:r>
          </w:p>
        </w:tc>
      </w:tr>
    </w:tbl>
    <w:bookmarkStart w:name="z270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"Апостилирование официальных документов, исходящих из органов  прокуратуры, органов следствия и дознания"</w:t>
      </w:r>
    </w:p>
    <w:bookmarkEnd w:id="215"/>
    <w:bookmarkStart w:name="z271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16"/>
    <w:bookmarkStart w:name="z27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</w:t>
      </w:r>
      <w:r>
        <w:rPr>
          <w:rFonts w:ascii="Times New Roman"/>
          <w:b w:val="false"/>
          <w:i w:val="false"/>
          <w:color w:val="000000"/>
          <w:sz w:val="28"/>
        </w:rPr>
        <w:t xml:space="preserve"> "Апостилирование официальных документов, исходящих из органов прокуратуры, органов следствия и дознания" (далее – государственная услуга) оказывается Комитетом по правовой статистике и специальным учетам Генеральной прокуратуры Республики Казахстан и его территориальными органами (далее – услугодатель) в соответствии со стандартом государственной услуги, утвержденным приказом Генерального Прокурора Республики Казахстан 27 июля 2015 года № 95 "Об утверждении стандартов государственных услуг" (зарегистрирован в Реестре государственной регистрации нормативных правовых актов за № 12055) (далее – Стандарт).</w:t>
      </w:r>
    </w:p>
    <w:bookmarkEnd w:id="217"/>
    <w:bookmarkStart w:name="z27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осуществляется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218"/>
    <w:bookmarkStart w:name="z27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219"/>
    <w:bookmarkStart w:name="z27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документ с проставленным апостилем – специальным штампом, удостоверяющим подлинность подписи лица и подтверждающим его полномочия, а также подлинность печати или штампа, которыми скреплен этот документ.</w:t>
      </w:r>
    </w:p>
    <w:bookmarkEnd w:id="220"/>
    <w:bookmarkStart w:name="z276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21"/>
    <w:bookmarkStart w:name="z27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через курьера Государственной корпорации услугодателем предоставленных документов услугополучателя, необходимых для оказания государственной услуги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22"/>
    <w:bookmarkStart w:name="z27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 процесса по оказанию государственной услуги и длительность ее выполнения:</w:t>
      </w:r>
    </w:p>
    <w:bookmarkEnd w:id="223"/>
    <w:bookmarkStart w:name="z27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принимает и регистрирует установочные данные услугополучателя в информационной системе в течение 3 (три) часов с момента передачи пакета документов курьером Государственной корпорации;</w:t>
      </w:r>
    </w:p>
    <w:bookmarkEnd w:id="224"/>
    <w:bookmarkStart w:name="z28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 регистрирует в журнале учета и проверяет подлинность официального документа по информационным системам и картотеке, подготавливает представленный документ с апостилем либо мотивированный письменный ответ об отказе в оказании государственной услуги в течение 3 (три) рабочих дней и представляет руководителю услугодателя для изучения;</w:t>
      </w:r>
    </w:p>
    <w:bookmarkEnd w:id="225"/>
    <w:bookmarkStart w:name="z28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в течение 2 (двух) часов изучает предоставленные документы услугополучателя, необходимых для оказания государственной услуги, документ, подготовленный сотрудником услугодателя, подписывает его, проставляет на нем печать и возвращает ответственному исполнителю услугодателя;</w:t>
      </w:r>
    </w:p>
    <w:bookmarkEnd w:id="226"/>
    <w:bookmarkStart w:name="z28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в течение 30 (тридцати) минут с момента подписания конвертирует результат государственной услуги и передает работнику канцелярии услугодателя для направления в Государственную корпорацию;</w:t>
      </w:r>
    </w:p>
    <w:bookmarkEnd w:id="227"/>
    <w:bookmarkStart w:name="z28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канцелярии услугодателя направляет результат услуги на бумажном носителе в филиал Государственной корпорации через курьера по реестру, либо отправляет почтовой связью, не позднее, чем за сутки до истечения срока оказания государственной услуги, установленного Стандартом.</w:t>
      </w:r>
    </w:p>
    <w:bookmarkEnd w:id="228"/>
    <w:bookmarkStart w:name="z284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29"/>
    <w:bookmarkStart w:name="z28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30"/>
    <w:bookmarkStart w:name="z28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– прием, регистрация в информационной системе, составление реестра и направления документов;</w:t>
      </w:r>
    </w:p>
    <w:bookmarkEnd w:id="231"/>
    <w:bookmarkStart w:name="z28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 – прием документов, регистрация в журнале учета, проверка документов, подготовка и выдача результата государственной услуги;</w:t>
      </w:r>
    </w:p>
    <w:bookmarkEnd w:id="232"/>
    <w:bookmarkStart w:name="z28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– проверка документов, подпись и проставление печати.</w:t>
      </w:r>
    </w:p>
    <w:bookmarkEnd w:id="233"/>
    <w:bookmarkStart w:name="z28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(действия) между работниками с указанием длительности каждой процедуры:</w:t>
      </w:r>
    </w:p>
    <w:bookmarkEnd w:id="234"/>
    <w:bookmarkStart w:name="z29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в течение 30 (тридцати) минут;</w:t>
      </w:r>
    </w:p>
    <w:bookmarkEnd w:id="235"/>
    <w:bookmarkStart w:name="z29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регистрация, проверка, подготовка документов и направление их руководителю услугодателя в течение 4 (четырех) часов;</w:t>
      </w:r>
    </w:p>
    <w:bookmarkEnd w:id="236"/>
    <w:bookmarkStart w:name="z29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изучение предоставленных документов, подпись, проставление печати и передача ответственному исполнителю услугодателя в течение 2 (двух) часов;</w:t>
      </w:r>
    </w:p>
    <w:bookmarkEnd w:id="237"/>
    <w:bookmarkStart w:name="z29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передача ответственным исполнителем услугодателя результата государственной услуги работнику канцелярии услугодателя в течение 30 (тридцати) минут;</w:t>
      </w:r>
    </w:p>
    <w:bookmarkEnd w:id="238"/>
    <w:bookmarkStart w:name="z29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работником канцелярии услугодателя результата государственной услуги в Государственную корпорацию через курьера либо почтовой связью.</w:t>
      </w:r>
    </w:p>
    <w:bookmarkEnd w:id="239"/>
    <w:bookmarkStart w:name="z295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Государственной корпорации, а также порядка использования информационных систем в процессе оказания государственной услуги</w:t>
      </w:r>
    </w:p>
    <w:bookmarkEnd w:id="240"/>
    <w:bookmarkStart w:name="z29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Государственную корпорацию, длительность обработки запроса услугополучателя:</w:t>
      </w:r>
    </w:p>
    <w:bookmarkEnd w:id="241"/>
    <w:bookmarkStart w:name="z29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работником Государственной корпорации документов от услугополучателя для получения государственной услуги;</w:t>
      </w:r>
    </w:p>
    <w:bookmarkEnd w:id="242"/>
    <w:bookmarkStart w:name="z29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ввод оператором Государственной корпорации в автоматизированное рабочее место информационной системы Государственной корпорации (АРМ ИС ГК) логина и пароля (процесс авторизации) для оказания услуги;</w:t>
      </w:r>
    </w:p>
    <w:bookmarkEnd w:id="243"/>
    <w:bookmarkStart w:name="z29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выбор оператором Государственной корпорации услуги, указанной в настоящем регламенте, вывод на экран формы запроса для оказания услуги и ввод оператором Государственной корпорации данных услугополучателя в форму запроса;</w:t>
      </w:r>
    </w:p>
    <w:bookmarkEnd w:id="244"/>
    <w:bookmarkStart w:name="z30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заполнение оператором Государственной корпорации формы запроса и удостоверение (подписание) посредством электронной цифровой подписи заполненной формы (введенных данных) запроса на оказание услуг;</w:t>
      </w:r>
    </w:p>
    <w:bookmarkEnd w:id="245"/>
    <w:bookmarkStart w:name="z30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передача работником Государственной корпорации через курьера Государственной корпорации пакета документов услугодателю.</w:t>
      </w:r>
    </w:p>
    <w:bookmarkEnd w:id="246"/>
    <w:bookmarkStart w:name="z30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процесса получение результата оказания государственной услуги через Государственную корпорацию, его длительность:</w:t>
      </w:r>
    </w:p>
    <w:bookmarkEnd w:id="247"/>
    <w:bookmarkStart w:name="z30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получение услугополучателем через работника Государственной корпорации результата услуги на бумажном носителе;</w:t>
      </w:r>
    </w:p>
    <w:bookmarkEnd w:id="248"/>
    <w:bookmarkStart w:name="z30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проставление оператором Государственной корпорации отметки в информационной системе о получении результата государственной услуги услугополучателем.</w:t>
      </w:r>
    </w:p>
    <w:bookmarkEnd w:id="249"/>
    <w:bookmarkStart w:name="z30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последовательности процедур (действий) между структурными подразделениями (работниками) услугодателя приведены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bookmarkEnd w:id="250"/>
    <w:bookmarkStart w:name="z30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 государственной услуги за получением которого услугополучатель не явился, направленный Государственной корпорацией услугодателю, подлежит хранению в течение шести (6) месяцев после чего уничтожается.</w:t>
      </w:r>
    </w:p>
    <w:bookmarkEnd w:id="251"/>
    <w:bookmarkStart w:name="z30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Представленные услугополучателями в соответствии со Стандартом документы, необходимые для получения государственной услуги, подлежат хранению в течение двух (2) лет, после чего уничтожаются.</w:t>
      </w:r>
    </w:p>
    <w:bookmarkEnd w:id="2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"Апостилирование официальных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исходящих из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прокуратуры, органов следствия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дознания"</w:t>
            </w:r>
          </w:p>
        </w:tc>
      </w:tr>
    </w:tbl>
    <w:bookmarkStart w:name="z314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Апостилирование официальных документов, исходящих из органов прокуратуры, органов следствия и дознания</w:t>
      </w:r>
    </w:p>
    <w:bookmarkEnd w:id="253"/>
    <w:bookmarkStart w:name="z31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4"/>
    <w:p>
      <w:pPr>
        <w:spacing w:after="0"/>
        <w:ind w:left="0"/>
        <w:jc w:val="both"/>
      </w:pPr>
      <w:r>
        <w:drawing>
          <wp:inline distT="0" distB="0" distL="0" distR="0">
            <wp:extent cx="7810500" cy="551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1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5"/>
    <w:p>
      <w:pPr>
        <w:spacing w:after="0"/>
        <w:ind w:left="0"/>
        <w:jc w:val="both"/>
      </w:pPr>
      <w:r>
        <w:drawing>
          <wp:inline distT="0" distB="0" distL="0" distR="0">
            <wp:extent cx="7810500" cy="358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