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c962" w14:textId="506c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февраля 2018 года № 20-2. Зарегистрировано Департаментом юстиции Западно-Казахстанской области 7 марта 2018 года № 5084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февраля 2018 года № 20-2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22 декабря 2016 года № 11-1 "О районном бюджете на 2017-2019 годы" (зарегистрированное в Реестре государственной регистрации нормативных правовых актов № 4641, опубликованное 16 января 2017 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9 марта 2017 года № 12-1 "О внесении изменений и дополнений в решение Чингирлауского районного маслихата от 22 декабря 2016 года № 11-1 "О районном бюджете на 2017-2019 годы" (зарегистрированное в Реестре государственной регистрации нормативных правовых актов № 4712, опубликованное 18 марта 2017 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9 июня 2017 года № 13-3 "О внесении изменений и дополнений в решение Чингирлауского районного маслихата от 22 декабря 2016 года № 11-1 "О районном бюджете на 2017-2019 годы" (зарегистрированное в Реестре государственной регистрации нормативных правовых актов № 4831, опубликованное 4 июля 2017 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9 октября 2017 года № 15-1 "О внесении изменений и дополнений в решение Чингирлауского районного маслихата от 22 декабря 2016 года № 11-1 "О районном бюджете на 2017-2019 годы" (зарегистрированное в Реестре государственной регистрации нормативных правовых актов № 4927, опубликованное 6 ноября 2017 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13 декабря 2017 годы № 17-1 "О внесений изменений в решение Чингирлауского районного маслихата от 22 декабря 2016 года № 11-1 "О районном бюджете на 2017-2019 годы" (зарегистрированное в Реестре государственной регистрации нормативных правовых актов № 4985, опубликованное 26 декабря 2017 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21 апреля 2016 года №2-3 "О 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№ 4356, опубликованное 16 мая 2016 года в информационно-правовой системе "Әділет").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