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2c48" w14:textId="bea2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15 декабря 2017 года № 17-2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июля 2018 года № 23-1. Зарегистрировано Департаментом юстиции Западно-Казахстанской области 27 июля 2018 года № 5303. Утратило силу решением Теректинского районного маслихата Западно-Казахстанской области от 22 февраля 2019 года № 32-1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22.02.2019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№5007, опубликованное 8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8 345 693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1 173 425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5 782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7 029 086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8 530 462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60 675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108 858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48 183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-245 444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245 444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108 225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48 183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185 402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1 965 554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"расширение перечня технических вспомогательных средств – 1 616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"внедрение консультантов по социальной работе и ассистентов в центрах занятости населения – 12 438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"реконструкцию автомобильной дороги от республиканской трассы "Подстепное – Федоровка – граница Российской Федерации" до станции Алгабас – 1 300 000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"реконструкцию водопровода села Новая Жизнь Теректинского района Западно-Казахстанской области – 60 000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"реконструкцию водопровода села Узунколь Теректинского района Западно-Казахстанской области – 80 000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государственных грантов на реализацию новых бизнес идей – 481 тысяча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292 037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18 415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617 506 тысяч тенге:";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"краткосрочное профессиональное обучение рабочих кадров по востребованным на рынке труда профессиям и навыкам – 23 922 тысячи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учебников в связи с введением новых учебных программ и новых учебников – 112 659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противоэпизоотических мероприятий – 11 598 тысяч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инженерно-коммуникационной инфраструктуры к шестнадцати арендным жилым домам в селе Федоровка Теректинского района Западно-Казахстанской области – 39 022 тысячи тенге;";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государственных грантов для реализации новых бизнес идей – 481 тысяча тенге;";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"открытие классов информационных технологий в школах района – 3 319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района на 2018 год в размере 22 052 тысячи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К.Адильханов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№17-2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0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8 345 693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7 029 086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7 029 086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8 530 462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3 588 336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3 401 484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1 554 064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-245 444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