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92f" w14:textId="490f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5 февраля 2014 года № 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июня 2018 года № 22-2. Зарегистрировано Департаментом юстиции Западно-Казахстанской области 10 июля 2018 года № 5280. Утратило силу решением Теректинского районного маслихата Западно-Казахстанской области от 17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 февраля 2014 года № 18-3 "Об 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 3429, опубликованное 28 февраля 2014 года в газете "Теректі жаңалығы–Теректинская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 вступительной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(преамбуле) указанного решения слова "Указом Президента Республики Казахстан от 20 января 1998 года №3827 "О профессиональных и иных праздниках в Республике Казахстан"" исключить;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Теректинского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"Указом Президента Республики Казахстан от 20 января 1998 года № 3827 "О профессиональных и иных праздниках в Республике Казахстан""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первую графу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Участники и инвалиды Великой Отечественной войны - 300 000".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Теректинского районного маслихата (В.Мустивко) обеспечить государственную регистрацию данного решения в органах юстиции, в Эталонном контрольном банке нормативных правовых актов Республики Казахстани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 мая 2018 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Е.Насипов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                                                      Б. 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 июня 2018 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