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9205" w14:textId="e2b9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28 мая 2018 года № 191. Зарегистрировано Департаментом юстиции Западно-Казахстанской области 31 мая 2018 года № 5213. Утратило силу постановлением акимата Теректинского района Западно-Казахстанской области от 5 февраля 2020 года № 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 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коэффициент зонирования, учитывающий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В.Кушнера.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В.Кушнер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191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Подхоз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Суттигенды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Тасаншеген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Hовопавловка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Барабастау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Жизнь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Социализм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