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b0f6" w14:textId="c4fb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14 февраля 2018 года № 19-1. Зарегистрировано Департаментом юстиции Западно-Казахстанской области 2 марта 2018 года № 5072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Теректинского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(В. 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Жумашев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№19-1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Теректинского районного маслихата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2016 года №9-1 "О районном бюджете на 2017-2019 годы" (зарегистрированное в Реестре государственной регистрации нормативных правовых актов №4661, опубликованное 24 января 2017 года в Эталонном контрольном банке нормативных правовых актов Республики Казахстан);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14 марта 2017 года №10-1 "О внесении изменений и дополнений в решение Теректинского районного маслихата от 23 декабря 2016 года №9-1 "О районном бюджете на 2017-2019 годы" (зарегистрированное в Реестре государственной регистрации нормативных правовых актов №4748, опубликованное 11 апреля 2017 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9 июня 2017 года №12-2 "О внесении изменений и дополнений в решение Теректинского районного маслихата от 23 декабря 2016 года №9-1 "О районном бюджете на 2017-2019 годы" (зарегистрированное в Реестре государственной регистрации нормативных правовых актов №4829, опубликованное 5 июля 2017 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17 октября 2017 года №15-1 "О внесении изменений и дополнений в решение Теректинского районного маслихата от 23 декабря 2016 года №9-1 "О районном бюджете на 2017-2019 годы" (зарегистрированное в Реестре государственной регистрации нормативных правовых актов №4945, опубликованное 10 ноября 2017 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13 декабря 2017 года №17-1 "О внесении изменений и дополнения в решение Теректинского районного маслихата от 23 декабря 2016 года №9-1 "О районном бюджете на 2017-2019 годы" (зарегистрированное в Реестре государственной регистрации нормативных правовых актов №5003, опубликованное 8 января 2018 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января 2013 года №8-4 "О повышении базовых налоговых ставок на земли населенных пунктов Теректинского района (за исключением придомовых земельных участков) на 50 процентов" (зарегистрированное в Реестре государственной регистрации нормативных правовых актов №3178, опубликованное 22 февраля 2013 года в газете "Теректі жаңалығы-Теретинская новь");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5 ноября 2015 года №30-2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(зарегистрированное в Реестре государственной регистрации нормативных правовых актов №4154, опубликованное 10 декабря 2015 года в информационно-правовой системе "Әділет").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