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86c2" w14:textId="cd68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Сырымского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Сырымского районного маслихата Западно-Казахстанской области от 8 июня 2018 года № 27-1. Зарегистрировано Департаментом юстиции Западно-Казахстанской области 13 июня 2018 года № 5245. Утратило силу решением Сырымского районного маслихата Западно-Казахстанской области от 28 мая 2024 года № 20-24</w:t>
      </w:r>
    </w:p>
    <w:p>
      <w:pPr>
        <w:spacing w:after="0"/>
        <w:ind w:left="0"/>
        <w:jc w:val="both"/>
      </w:pPr>
      <w:r>
        <w:rPr>
          <w:rFonts w:ascii="Times New Roman"/>
          <w:b w:val="false"/>
          <w:i w:val="false"/>
          <w:color w:val="ff0000"/>
          <w:sz w:val="28"/>
        </w:rPr>
        <w:t xml:space="preserve">
      Сноска. Утратило силу решением Сырымского районного маслихата Западно-Казахстанской области от 28.05.2024 </w:t>
      </w:r>
      <w:r>
        <w:rPr>
          <w:rFonts w:ascii="Times New Roman"/>
          <w:b w:val="false"/>
          <w:i w:val="false"/>
          <w:color w:val="ff0000"/>
          <w:sz w:val="28"/>
        </w:rPr>
        <w:t>№ 20-24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 15630)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Сырымского районного маслихата Западно-Казахстанской области от 05.11.2021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Сырымского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Сырымского районного маслихата Западно-Казахстанской области от 05.11.2021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Настоящее решение вводится в действие для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для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Б.Хамидуллин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Сырымского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8 июня 2018 года №27-1</w:t>
            </w:r>
          </w:p>
        </w:tc>
      </w:tr>
    </w:tbl>
    <w:bookmarkStart w:name="z10" w:id="3"/>
    <w:p>
      <w:pPr>
        <w:spacing w:after="0"/>
        <w:ind w:left="0"/>
        <w:jc w:val="left"/>
      </w:pPr>
      <w:r>
        <w:rPr>
          <w:rFonts w:ascii="Times New Roman"/>
          <w:b/>
          <w:i w:val="false"/>
          <w:color w:val="000000"/>
        </w:rPr>
        <w:t xml:space="preserve"> Регламент собрания местного сообщества сельских округов Сырымского района</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Сырымского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№295 "Об утверждении Типового регламента собрания местного сообщества" (Зарегистрирован в Министерстве юстиции Республики Казахстан 8 сентября 2017 года №15630).</w:t>
      </w:r>
    </w:p>
    <w:bookmarkEnd w:id="5"/>
    <w:bookmarkStart w:name="z13"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4"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5"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7"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8"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Регламент собрания утверждается маслихатом Сырымского района (далее – маслихат района).</w:t>
      </w:r>
    </w:p>
    <w:bookmarkEnd w:id="12"/>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(далее-сельский округ):</w:t>
      </w:r>
    </w:p>
    <w:p>
      <w:pPr>
        <w:spacing w:after="0"/>
        <w:ind w:left="0"/>
        <w:jc w:val="both"/>
      </w:pPr>
      <w:r>
        <w:rPr>
          <w:rFonts w:ascii="Times New Roman"/>
          <w:b w:val="false"/>
          <w:i w:val="false"/>
          <w:color w:val="000000"/>
          <w:sz w:val="28"/>
        </w:rPr>
        <w:t>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Сырымского районного маслихата Западно-Казахстанской области от 05.11.2021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Сырымского районного маслихата Западно-Казахстанской области от 05.11.2021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Сырымского районного маслихата Западно-Казахстанской области от 05.11.2021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13"/>
    <w:p>
      <w:pPr>
        <w:spacing w:after="0"/>
        <w:ind w:left="0"/>
        <w:jc w:val="left"/>
      </w:pPr>
      <w:r>
        <w:rPr>
          <w:rFonts w:ascii="Times New Roman"/>
          <w:b/>
          <w:i w:val="false"/>
          <w:color w:val="000000"/>
        </w:rPr>
        <w:t xml:space="preserve"> 2. Порядок проведения созыва собрания местного сообщества</w:t>
      </w:r>
    </w:p>
    <w:bookmarkEnd w:id="13"/>
    <w:bookmarkStart w:name="z2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bookmarkStart w:name="z22"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
    <w:bookmarkStart w:name="z23" w:id="16"/>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6"/>
    <w:bookmarkStart w:name="z24" w:id="17"/>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7"/>
    <w:bookmarkStart w:name="z25" w:id="18"/>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8"/>
    <w:bookmarkStart w:name="z26" w:id="1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9"/>
    <w:bookmarkStart w:name="z27" w:id="2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0"/>
    <w:bookmarkStart w:name="z28" w:id="21"/>
    <w:p>
      <w:pPr>
        <w:spacing w:after="0"/>
        <w:ind w:left="0"/>
        <w:jc w:val="both"/>
      </w:pPr>
      <w:r>
        <w:rPr>
          <w:rFonts w:ascii="Times New Roman"/>
          <w:b w:val="false"/>
          <w:i w:val="false"/>
          <w:color w:val="000000"/>
          <w:sz w:val="28"/>
        </w:rPr>
        <w:t xml:space="preserve">
      согласование отчуждения коммунального имущества сельского округа; </w:t>
      </w:r>
    </w:p>
    <w:bookmarkEnd w:id="21"/>
    <w:bookmarkStart w:name="z29" w:id="2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2"/>
    <w:bookmarkStart w:name="z31" w:id="23"/>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3"/>
    <w:bookmarkStart w:name="z32" w:id="24"/>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Сырымского районного маслихата Западно-Казахстанской области от 05.11.2021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25"/>
    <w:bookmarkStart w:name="z34" w:id="2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6"/>
    <w:bookmarkStart w:name="z35" w:id="2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Сырымского районного маслихата Западно-Казахстанской области от 05.11.2021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8"/>
    <w:bookmarkStart w:name="z37" w:id="2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Сырымского районного маслихата Западно-Казахстанской области от 05.11.2021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0"/>
    <w:bookmarkStart w:name="z39" w:id="3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1"/>
    <w:bookmarkStart w:name="z40" w:id="3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32"/>
    <w:bookmarkStart w:name="z41" w:id="3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3"/>
    <w:bookmarkStart w:name="z42" w:id="3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34"/>
    <w:bookmarkStart w:name="z43" w:id="3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5"/>
    <w:bookmarkStart w:name="z44" w:id="3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6"/>
    <w:bookmarkStart w:name="z45" w:id="3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7"/>
    <w:bookmarkStart w:name="z46" w:id="38"/>
    <w:p>
      <w:pPr>
        <w:spacing w:after="0"/>
        <w:ind w:left="0"/>
        <w:jc w:val="both"/>
      </w:pPr>
      <w:r>
        <w:rPr>
          <w:rFonts w:ascii="Times New Roman"/>
          <w:b w:val="false"/>
          <w:i w:val="false"/>
          <w:color w:val="000000"/>
          <w:sz w:val="28"/>
        </w:rPr>
        <w:t xml:space="preserve">
      Голосование по каждому вопросу повестки дня проводится раздельно. </w:t>
      </w:r>
    </w:p>
    <w:bookmarkEnd w:id="38"/>
    <w:bookmarkStart w:name="z47" w:id="39"/>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присутствующих членов собрания.</w:t>
      </w:r>
    </w:p>
    <w:bookmarkEnd w:id="39"/>
    <w:bookmarkStart w:name="z48" w:id="4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0"/>
    <w:bookmarkStart w:name="z49" w:id="4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Сырымского районного маслихата Западно-Казахстанской области от 05.11.2021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11. Регламент выступлений на созывах собраний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2"/>
    <w:bookmarkStart w:name="z51" w:id="4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3"/>
    <w:bookmarkStart w:name="z52" w:id="4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4"/>
    <w:bookmarkStart w:name="z53" w:id="4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5"/>
    <w:bookmarkStart w:name="z54" w:id="46"/>
    <w:p>
      <w:pPr>
        <w:spacing w:after="0"/>
        <w:ind w:left="0"/>
        <w:jc w:val="left"/>
      </w:pPr>
      <w:r>
        <w:rPr>
          <w:rFonts w:ascii="Times New Roman"/>
          <w:b/>
          <w:i w:val="false"/>
          <w:color w:val="000000"/>
        </w:rPr>
        <w:t xml:space="preserve"> 3. Порядок принятия решений собранием местного сообщества</w:t>
      </w:r>
    </w:p>
    <w:bookmarkEnd w:id="46"/>
    <w:bookmarkStart w:name="z55" w:id="4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7"/>
    <w:bookmarkStart w:name="z56" w:id="4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8"/>
    <w:bookmarkStart w:name="z57" w:id="4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9"/>
    <w:bookmarkStart w:name="z58" w:id="50"/>
    <w:p>
      <w:pPr>
        <w:spacing w:after="0"/>
        <w:ind w:left="0"/>
        <w:jc w:val="both"/>
      </w:pPr>
      <w:r>
        <w:rPr>
          <w:rFonts w:ascii="Times New Roman"/>
          <w:b w:val="false"/>
          <w:i w:val="false"/>
          <w:color w:val="000000"/>
          <w:sz w:val="28"/>
        </w:rPr>
        <w:t>
      1) дата и место проведения собрания;</w:t>
      </w:r>
    </w:p>
    <w:bookmarkEnd w:id="50"/>
    <w:bookmarkStart w:name="z59" w:id="51"/>
    <w:p>
      <w:pPr>
        <w:spacing w:after="0"/>
        <w:ind w:left="0"/>
        <w:jc w:val="both"/>
      </w:pPr>
      <w:r>
        <w:rPr>
          <w:rFonts w:ascii="Times New Roman"/>
          <w:b w:val="false"/>
          <w:i w:val="false"/>
          <w:color w:val="000000"/>
          <w:sz w:val="28"/>
        </w:rPr>
        <w:t>
      2) количество и список членов собрания;</w:t>
      </w:r>
    </w:p>
    <w:bookmarkEnd w:id="51"/>
    <w:bookmarkStart w:name="z60" w:id="5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2"/>
    <w:bookmarkStart w:name="z61" w:id="5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3"/>
    <w:bookmarkStart w:name="z62" w:id="5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4"/>
    <w:bookmarkStart w:name="z63" w:id="5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Сырымского районного маслихата Западно-Казахстанской области от 05.11.2021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Сырымского районного маслихата Западно-Казахстанской области от 05.11.2021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5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Сырымского районного маслихата Западно-Казахстанской области от 05.11.2021 </w:t>
      </w:r>
      <w:r>
        <w:rPr>
          <w:rFonts w:ascii="Times New Roman"/>
          <w:b w:val="false"/>
          <w:i w:val="false"/>
          <w:color w:val="000000"/>
          <w:sz w:val="28"/>
        </w:rPr>
        <w:t>№ 10-6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58"/>
    <w:bookmarkStart w:name="z69" w:id="59"/>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59"/>
    <w:bookmarkStart w:name="z70" w:id="60"/>
    <w:p>
      <w:pPr>
        <w:spacing w:after="0"/>
        <w:ind w:left="0"/>
        <w:jc w:val="left"/>
      </w:pPr>
      <w:r>
        <w:rPr>
          <w:rFonts w:ascii="Times New Roman"/>
          <w:b/>
          <w:i w:val="false"/>
          <w:color w:val="000000"/>
        </w:rPr>
        <w:t xml:space="preserve"> 4. Контроль за исполнением решений собрания местного сообщества</w:t>
      </w:r>
    </w:p>
    <w:bookmarkEnd w:id="60"/>
    <w:bookmarkStart w:name="z71" w:id="61"/>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61"/>
    <w:bookmarkStart w:name="z72" w:id="62"/>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62"/>
    <w:bookmarkStart w:name="z73" w:id="63"/>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