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80d6" w14:textId="35a8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9 марта 2018 года № 100. Зарегистрировано Департаментом юстиции Западно-Казахстанской области 23 апреля 2018 года № 51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по маршрутам: село Караузен остановка "улица Г.Суйеугазиева" – село Жалпактал остановка "улица Анесова", "село Жалпактал" – "село Жанажол" в размере 80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18 сентября 2015 года №303 "Об установлении тарифа на регулярные социально значимые перевозки пассажиров" (зарегистрированное в реестре государственной регистрации нормативных правовых актов за №4112, опубликованное 5 ноября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зталовский районный отдел жилищно-коммунального хозяйства, пассажирского транспорта и автомобильных дорог" в установленном законодательством порядке принять соответствующие меры по реализации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енно исполняющему обязанности руководителя аппарата акима Казталовского района (Ж.Дуйсенгалиев) обеспечить государственную регистрацию настоящего постановления в органах юстиции и официальное опубликование в Эталонном контрольном банке нормативных правовых актов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С.Бегжа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таловского районного маслихата                                    М.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 марта 2018 года                                                      С.Мо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