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f1cd" w14:textId="3d7f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Казталовского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марта 2018 года № 20-7. Зарегистрировано Департаментом юстиции Западно-Казахстанской области 17 апреля 2018 года № 5166. Утратило силу решением Казталовского районного маслихата Западно-Казахстанской области от 22 августа 2024 года № 20-4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Казталовского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7 марта 2017 года №9-6 "Об утверждении Методики оценки деятельности административных государственных служащих корпуса "Б" аппарата Казталовского районного маслихата" (зарегистрированное в Реестре государственной регистрации нормативных правовых актов №4756, опубликованное 4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№20-7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Казталовского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Казталовского районного маслихата Западно-Казахстанской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 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(далее - аппарат маслихата).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Казталовского районного маслихата на основании типовой методики с учетом специфики деятельности аппарата маслихата.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главным специалистом аппарата маслихата, в функциональные обязанности которого входит ведение работы кадровой службы (далее – главный специалист), в том числе посредством информационной системы.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Главным специалистом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