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bcb" w14:textId="5418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села Асан Мичуринского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Зеленовского района Западно-Казахстанской области от 3 апреля 2018 года № 60. Зарегистрировано Департаментом юстиции Западно-Казахстанской области 13 апреля 2018 года № 5154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Асан и на основании заключения Западно-Казахстанской областной ономастической комиссии, аким Мичуринского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следующее наименование безымянным улицам села Асан Мичуринского сельского округа Зеленовского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проектная улица - улица "Махамбет батыр";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проектная улица - улица "Исатай батыр";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проектная улица - улица "Абылай хан";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проектная улица - улица "Жәңгір хан";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проектная улица - улица "Дәулеткерей";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проектная улица - улица "Жұбан Молдағалиев";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проектная улица - улица "Тайыр Жароков";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№9 проектная улица - улица "Қаныш Сәтпаев";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проектная улица - улица "Бостандық";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проектная улица - улица "Ахмет Байтұрсынов";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проектная улица - улица "Ақжайық";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проектная улица - улица "Әлихан Бөкейханов";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проектная улица - улица "Алмалы";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проектная улица - улица "Құрылысшы";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проектная улица - улица "Өркен";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проектная улица - улица "Алакөл".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Мичуринского сельского округа (А.А.Сергазиева)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решения оставляю за собой.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