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97d46" w14:textId="4a97d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Зеленовского районного маслихата Западно-Казахстанской области от 26 декабря 2018 года № 28-3. Зарегистрировано Департаментом юстиции Западно-Казахстанской области 9 января 2019 года № 5502. Утратило силу решением маслихата района Бәйтерек Западно-Казахстанской области от 20 февраля 2020 года № 44-4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Бәйтерек Западно-Казахстанской области от 20.02.2020 </w:t>
      </w:r>
      <w:r>
        <w:rPr>
          <w:rFonts w:ascii="Times New Roman"/>
          <w:b w:val="false"/>
          <w:i w:val="false"/>
          <w:color w:val="ff0000"/>
          <w:sz w:val="28"/>
        </w:rPr>
        <w:t>№ 44-4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 января 2001 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11 375 822 тысячи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2 094 735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12 176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119 612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9 149 299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11 404 179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249 123 тысячи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356 268 тысяч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107 145 тысяч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30 015 тысяч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30 015 тысяч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- 307 495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307 495 тысяч тенге: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356 025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257 145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208 615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 1 - в редакции решения маслихата района Бәйтерек Западно-Казахстанской области от 13.12.2019 </w:t>
      </w:r>
      <w:r>
        <w:rPr>
          <w:rFonts w:ascii="Times New Roman"/>
          <w:b w:val="false"/>
          <w:i w:val="false"/>
          <w:color w:val="000000"/>
          <w:sz w:val="28"/>
        </w:rPr>
        <w:t>№ 40-11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районный бюджет на 2019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 ноября 2018 года "О республиканском бюджете на 2019-2021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14 декабря 2018 года № 21-2 "Об областном бюджете на 2019-2021 годы" (зарегистрировано Департаментом юстиции Западно-Казахстанской области 21 декабря 2018 года № 5451)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пунктам 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статьи 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 Закона Республики Казахстан "О республиканском бюджете на 2019-2021 годы":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учесть в районном бюджете на 2019 год поступление целевых трансфертов и кредитов из республиканского бюджета в общей сумме 4 090 716 тысяч тенге: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 – 1 026 388 тысяч тенге;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183 489 тысяч тенге;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консультантов по социальной работе и ассистентов в центрах занятости населения – 12 506 тысяч тенге;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затрат работодателя на создание специальных рабочих мест для трудоустройства инвалидов – 2 237 тысяч тенге;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 – 12 834 тысячи тенге;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специалиста жестового языка – 1 069 тысяч тенге;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(компенсаторных) средств – 6 897 тысяч тенге;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– 10 953 тысячи тенге;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35 224 тысячи тенге;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бизнес-идей, в том числе молодежь категории NEET, члены малообеспеченных и многодетных семей, малообеспеченные трудоспособные инвалиды – 11 110 тысяч тенге;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23-х одноэтажных одноквартирных жилых домов в микрорайоне Мунайшы в селе Калининское – 209 203 тысячи тенге;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электроснабжение и газоснабжение сектора жилищной застройки северо-западной части села Дарьинское – 112 234 тысячи тенге;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Егіндібұлақ - 207 005 тысяч тенге;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водопровода в селе Достык – 241 675 тысяч тенге;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Трекино – 248 894 тысячи тенге;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местным исполнительным органам для реализации мер социальной поддержки специалистов – 356 025 тысяч тенге;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компенсацию потерь нижестоящих бюджетов в связи с изменением законодательства – 93 611 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учителей и педагогов-психологов организаций начального, основного и общего среднего образования – 688 620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административных государственных служащих – 39 166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двух двухэтажных двенадцатиквартирных жилых домов в селе Калининское (дом №1, №2) – 183 943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Асан – 90 000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Большой Чаган – 104 000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из Национального фонда Республики Казахстан – 105 249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 для молодежи, членам малообеспеченных и многодетных семей, трудоспособным инвалидам из Национального фонда Республики Казахстан – 32 825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дополнительного охвата краткосрочным профессиональным обучением из Национального фонда Республики Казахстан – 75 559 тысяч тенге;</w:t>
      </w:r>
    </w:p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учесть в районном бюджете на 2019 год поступление целевых трансфертов из областного бюджета в общей сумме 991 059 тысяч тенге: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рабочих кадров по востребованным на рынке труда профессиям – 31 435 тысяч тенге;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по содержанию подъездной автомобильной дороги к селам Чирово, Каражар, Чеботарево - Сұлу көл – 80 779 тысяч тенге;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электроснабжение и газоснабжение сектора жилищной застройки северо-западной части села Дарьинское – 18 027 тысяч тенге;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книг и учебно-методических пособий для школ района в связи с переходом 1, 4, 9, 10 классов к обновленному содержанию образования и групп предшкольной подготовки – 138 719 тысяч тенге;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– 15 199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корректировку генерального плана, совмещенного с проектом детальной планировки села Мичурино с выполнением топографической съемки – 3 952 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по содержанию внутрипоселковых дорог в селе Достық – 13 000 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по содержанию автомобильных дорог в селах Переметное – Белес – 55 092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по содержанию подъездной автомобильной дороги в селе Егіндібұлақ – 144 396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село Поливное – 22 395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Трекино – 79 695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водопровода в селе Достық – 82 890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участие учителей в тренинге и запись на портале "Виртуальная лаборатория" – 3 250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 -идей, в том числе молодежь категории NEET, члены малообеспеченных и многодетных семей, малообеспеченные трудоспособные инвалиды – 3 535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средний ремонт автомобильных дорог села Переметное – 40 000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водопровода села Володарское – 19 745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34 033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сервисное обслуживание 81 управляемой и 162 стационарных видеокамер интеллектуальной системы видеонаблюдения SuncarSmartCity – 81 686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23-х одноэтажных одноквартирных жилых домов в мкр Мунайшы в селе Калининское – 57 408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двух двухэтажных двенадцати квартирных жилых домов в селе Калининское (дом№1, №2) – 20 437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2-х двухэтажных двенадцати квартирных жилых домов в селе Калининское (инфраструктура и благоустройство) – 45 386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с изменениями, внесенными решениями маслихата района Бәйтерек Западно-Казахстанской области от 05.04.2019 </w:t>
      </w:r>
      <w:r>
        <w:rPr>
          <w:rFonts w:ascii="Times New Roman"/>
          <w:b w:val="false"/>
          <w:i w:val="false"/>
          <w:color w:val="000000"/>
          <w:sz w:val="28"/>
        </w:rPr>
        <w:t>№ 32-6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21.06.2019 </w:t>
      </w:r>
      <w:r>
        <w:rPr>
          <w:rFonts w:ascii="Times New Roman"/>
          <w:b w:val="false"/>
          <w:i w:val="false"/>
          <w:color w:val="000000"/>
          <w:sz w:val="28"/>
        </w:rPr>
        <w:t>№ 35-2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11.10.2019 </w:t>
      </w:r>
      <w:r>
        <w:rPr>
          <w:rFonts w:ascii="Times New Roman"/>
          <w:b w:val="false"/>
          <w:i w:val="false"/>
          <w:color w:val="000000"/>
          <w:sz w:val="28"/>
        </w:rPr>
        <w:t>№ 38-2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13.12.2019 </w:t>
      </w:r>
      <w:r>
        <w:rPr>
          <w:rFonts w:ascii="Times New Roman"/>
          <w:b w:val="false"/>
          <w:i w:val="false"/>
          <w:color w:val="000000"/>
          <w:sz w:val="28"/>
        </w:rPr>
        <w:t xml:space="preserve">№ 40-11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2019 год поступление субвенции передаваемой из областного бюджета в сумме 4 423 549 тысяч тенге.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на 2019 год норматив распределения доходов, для обеспечения сбалансированности местных бюджетов, по следующим подклассам доходов: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налог, зачисляется в районный бюджет – 100%;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налог, зачисляется в районный бюджет – 100%.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Установить на 2019-2021 годы размеры субвенций, передаваемых из районного бюджета бюджетам сельских округов,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Установить на 2019 год размеры трансфертов, передаваемых из районного бюджета органам местного самоуправления в общей сумме 26 022 тысячи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Установить, что бюджетные изъятия из нижестоящих бюджетов в районный бюджет на 2019 год не предусматриваются.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резерв местного исполнительного органа района на 2019 год в размере 39 026 тысяч тенге.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 10 - в редакции решения маслихата района Бәйтерек Западно-Казахстанской области от 12.09.2019 </w:t>
      </w:r>
      <w:r>
        <w:rPr>
          <w:rFonts w:ascii="Times New Roman"/>
          <w:b w:val="false"/>
          <w:i w:val="false"/>
          <w:color w:val="000000"/>
          <w:sz w:val="28"/>
        </w:rPr>
        <w:t>№ 37-4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Установить гражданским служащим здравоохранения, социального обеспечения, образования, культуры, спорта и ветеринарии, лесного хозяйства и особо охраняемых природных территорий, работающим в сельской местности, финансируемых из республиканского и местных бюджетов,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специалистов повышение на двадцать пять процентов должностных окладов и тарифных ставок по сравнению с окладами и ставками гражданских служащих, занимающихся этими видами деятельности в городских условиях, с 1 января 2019 года.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Предусмотреть в районном бюджете на 2019 год предоставление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перечень местных бюджетных программ, не подлежащих секвестру в процессе исполнения местных бюджетов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Руководителю аппарата районного маслихата (Терехов Г.А.)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вводится в действие с 1 января 2019 года.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Т.Тулепкалиев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№28-3</w:t>
            </w:r>
          </w:p>
        </w:tc>
      </w:tr>
    </w:tbl>
    <w:bookmarkStart w:name="z71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Бәйтерек Западно-Казахстанской области от 13.12.2019 </w:t>
      </w:r>
      <w:r>
        <w:rPr>
          <w:rFonts w:ascii="Times New Roman"/>
          <w:b w:val="false"/>
          <w:i w:val="false"/>
          <w:color w:val="ff0000"/>
          <w:sz w:val="28"/>
        </w:rPr>
        <w:t xml:space="preserve">№ 40-11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738"/>
        <w:gridCol w:w="1003"/>
        <w:gridCol w:w="1003"/>
        <w:gridCol w:w="104"/>
        <w:gridCol w:w="6124"/>
        <w:gridCol w:w="259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11 375 822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2 094 735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604 476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604 476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581 482 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581 482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861 267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803 270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финансируемые из государственного бюджета, а также содержащимися и финансируемые из бюджета (сметы расходов) Национального Банка Республики Казахстан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финансируемые из государственного бюджета, а также содержащимися и финансируемые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потерпевших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119 612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102 287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90 753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9 149 299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9 149 299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9 149 299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Затраты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11 404 179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525 736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405 690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129 655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125 875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254 154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254 154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119 352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77 830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5 956 651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319 382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319 382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266 606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5 358 510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5 295 138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5 102 673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192 465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278 759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278 759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183 747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898 462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368 123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332 049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332 049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487 138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487 138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239 765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112 544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1 878 388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675 355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674 069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474 991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199 078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1 176 338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1 172 644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1 172 644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652 223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426 443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426 443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426 443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171 152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154 283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153 783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186 043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118 674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23 559 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95 115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69 049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территорий района, генеральных планов городов районного значения (областного) значения, поселков и иных насланных пунктов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542 923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538 682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538 682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476 257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62 425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226 001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214 049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135 478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53 792 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78 571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 города районного значения, села, поселке, сельского округа,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 города районного значения, села, поселке, сельского округа, на увелечение заработной плату отдельных категорий административных государственных служащих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498 671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498 671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498 671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335 931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135 865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249 123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356 268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356 268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356 268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356 268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107 145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107 145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-307 495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307 495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356 025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356 025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257 145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257 145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257 145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208 615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208 615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 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 года № 28-3</w:t>
            </w:r>
          </w:p>
        </w:tc>
      </w:tr>
    </w:tbl>
    <w:bookmarkStart w:name="z7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 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870"/>
        <w:gridCol w:w="1181"/>
        <w:gridCol w:w="1181"/>
        <w:gridCol w:w="123"/>
        <w:gridCol w:w="5339"/>
        <w:gridCol w:w="273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 тенге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6 830 991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1 887 127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428 000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4 839 402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4 839 402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4 839 402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 тенге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Затраты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6 830 991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104 864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104 864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4 408 639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4 054 692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4 013 182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3 839 311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329 143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315 914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504 191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304 375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304 375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304 375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444 388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434 532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384 295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344 463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316 426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316 426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316 426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316 426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 тенге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 тенге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 тенге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государственные займы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 тенге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 тенге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 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 года № 28-3</w:t>
            </w:r>
          </w:p>
        </w:tc>
      </w:tr>
    </w:tbl>
    <w:bookmarkStart w:name="z7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 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870"/>
        <w:gridCol w:w="1181"/>
        <w:gridCol w:w="1181"/>
        <w:gridCol w:w="123"/>
        <w:gridCol w:w="5339"/>
        <w:gridCol w:w="273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 тенге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6 713 655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1 890 127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4 706 235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4 706 235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4 706 235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 тенге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Затраты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6 692 568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4 541 031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4 179 858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4 137 348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3 962 300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344 623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269 616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269 616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537 087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327 957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327 957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327 957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398 629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388 280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338 043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 тенге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 тенге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 тенге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государственные займы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 тенге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 тенге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 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 года № 28-3</w:t>
            </w:r>
          </w:p>
        </w:tc>
      </w:tr>
    </w:tbl>
    <w:bookmarkStart w:name="z7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субвенций, передаваемых из районного бюджета бюджетам сельских округов на 2019-2021 годы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181"/>
        <w:gridCol w:w="3228"/>
        <w:gridCol w:w="3229"/>
        <w:gridCol w:w="3229"/>
      </w:tblGrid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Дарьинский сельский округ 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18 961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17 794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18 474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Достық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19 880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21 065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Кушумский сельский округ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15 647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15 105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15 195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Махамбет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15 560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15 318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15 570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Переметнинский сельский округ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30 810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22 354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23 113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Трекинский сельский округ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10 667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9 881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9 697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Щаповский сельский округ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1 884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11 505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Январцевский сельский округ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22 456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27 542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28 285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Белес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16 461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16 853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Егіндібұлақ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13 768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14 147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Железновский сельский округ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13 373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13 606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 сельский округ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16 682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17 096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Красновский сельский округ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14 903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15 256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Рубежинский сельский округ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7 837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Макаровский сельский округ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13 059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13 340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Раздольненский сельский округ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11 409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11 595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Сұлу көл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14 813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15 219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Шалғай 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13 443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13 778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Чеботаревский сельский округ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12 785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13 092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Чировский сельский округ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13 422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13 792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Янайкинский сельский округ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13 907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 декабря2018 года № 28-3</w:t>
            </w:r>
          </w:p>
        </w:tc>
      </w:tr>
    </w:tbl>
    <w:bookmarkStart w:name="z7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трансфертов, передаваемых из районного бюджета органам местного самоуправления на 2019 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7"/>
        <w:gridCol w:w="2723"/>
        <w:gridCol w:w="6270"/>
      </w:tblGrid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Белес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Егіндібұлақ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Железновский сельский округ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 сельский округ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Красновский сельский округ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Рубежинский сельский округ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Макаровский сельский округ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Раздольненский сельский округ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Сұлу көл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Шалғай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Чеботаревский сельский округ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Чировский сельский округ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Янайкинский сельский округ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 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 года № 28-3</w:t>
            </w:r>
          </w:p>
        </w:tc>
      </w:tr>
    </w:tbl>
    <w:bookmarkStart w:name="z8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секвестеру в процессе исполнения местных бюджетов на 2019 год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6"/>
        <w:gridCol w:w="1286"/>
        <w:gridCol w:w="2712"/>
        <w:gridCol w:w="2712"/>
        <w:gridCol w:w="283"/>
        <w:gridCol w:w="331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