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ef3c" w14:textId="bfa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2017 года № 21-3 "О бюджете города Аксай и сельских округов Бурлинского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8 ноября 2018 года № 31-1. Зарегистрировано Департаментом юстиции Западно-Казахстанской области 13 ноября 2018 года № 5402.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2017 года №21-3 "О бюджете города Аксай и сельских округов Бурлинского района на 2018-2020 годы" (зарегистрированное в Реестре государственной регистрации нормативных правовых актов за №5031, опубликованное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876 652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592 227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876 652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Бурлинского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242 932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125 003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112 448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242 932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Пугачевского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133 230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58 894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67 784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133 230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№21 - 3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2018 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876 652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№21 - 3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2018 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21 - 3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2018 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133 230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