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df7" w14:textId="1e7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Бурлинского сельского округа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апреля 2018 года № 23-11. Зарегистрировано Департаментом юстиции Западно-Казахстанской области 4 мая 2018 года № 5193.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 15630)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Бурлинского сельского округа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апреля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Бурлинского сельского округа Бурлинского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Бурлинского сельского округа Бурлинского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 Бурлинский районный маслихат (далее – районный маслихат).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Бурлинского сельского округа и отчета об исполнении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Бурлинского сельского округа (далее – аппарат акима сельского округа) по управлению коммунальной собственностью Бурлинского сельского округа (коммунальной собственностью местного самоуправления);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Бурлинского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Бурлинского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Бурлинского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Бурлинского района (далее – аким района) кандидатур на должность акима Бурлинского сельского округа (далее – аким сельского округа)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