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a117" w14:textId="b9fa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16 марта 2018 года № 614. Зарегистрировано Департаментом юстиции Западно-Казахстанской области 6 апреля 2018 года № 5124. Утратило силу постановлением акимата города Уральск Западно-Казахстанской области от 30 июля 2024 года № 1656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 Западно-Казахстанской области от 30.07.2024 </w:t>
      </w:r>
      <w:r>
        <w:rPr>
          <w:rFonts w:ascii="Times New Roman"/>
          <w:b w:val="false"/>
          <w:i w:val="false"/>
          <w:color w:val="ff0000"/>
          <w:sz w:val="28"/>
        </w:rPr>
        <w:t>№ 1656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 16299),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органов,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 от 24 марта 2017 года № 874 "Об 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 финансируемых из местного бюджета" (зарегистрированное в Реестре государственной регистрации нормативных правовых актов за №4784, опубликованное 15 мая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города Уральска (С.Нуртазаев)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С.Нуртазаева.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 614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корпуса "Б" государственного учреждения "Аппарат акимагорода Уральск" и </w:t>
      </w:r>
      <w:r>
        <w:br/>
      </w:r>
      <w:r>
        <w:rPr>
          <w:rFonts w:ascii="Times New Roman"/>
          <w:b/>
          <w:i w:val="false"/>
          <w:color w:val="000000"/>
        </w:rPr>
        <w:t>городских исполнительных органов финансируемых из местного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постановления акимата города Уральска Западно-Казахстанской области от 29.06.2023 </w:t>
      </w:r>
      <w:r>
        <w:rPr>
          <w:rFonts w:ascii="Times New Roman"/>
          <w:b w:val="false"/>
          <w:i w:val="false"/>
          <w:color w:val="ff0000"/>
          <w:sz w:val="28"/>
        </w:rPr>
        <w:t>№ 1414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 и определяет порядок оценки деятельности административных государственных служащих корпуса "Б" государственного учреждения "Аппарат акимагорода Уральск" и городских исполнительных органов финансируемых из местного бюджета.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 (Подпункт 12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до 31.08.2023).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Порядок оценки достижения КЦИ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9"/>
    <w:bookmarkStart w:name="z17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Рассмотрение результатов оценки Комиссией и обжалование результатов оценки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202" w:id="19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руководителя структурного подразделения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  <w:bookmarkEnd w:id="196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0" w:id="19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9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  <w:bookmarkEnd w:id="2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определения допустимой оценки в зависимости от процента реализации ключевого целевого индикатора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по методу ранжирования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17"/>
    <w:p>
      <w:pPr>
        <w:spacing w:after="0"/>
        <w:ind w:left="0"/>
        <w:jc w:val="both"/>
      </w:pPr>
      <w:bookmarkStart w:name="z236" w:id="218"/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ранжирования по 5-балльной шкале.</w:t>
      </w:r>
    </w:p>
    <w:bookmarkStart w:name="z3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9"/>
    <w:bookmarkStart w:name="z3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0"/>
    <w:bookmarkStart w:name="z3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2"/>
    <w:bookmarkStart w:name="z3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23"/>
    <w:bookmarkStart w:name="z3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4"/>
    <w:bookmarkStart w:name="z3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руководителей структурных подразделений методом 360</w:t>
      </w:r>
    </w:p>
    <w:bookmarkEnd w:id="226"/>
    <w:bookmarkStart w:name="z3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27"/>
    <w:bookmarkStart w:name="z3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28"/>
    <w:bookmarkStart w:name="z3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9"/>
    <w:bookmarkStart w:name="z3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0"/>
    <w:bookmarkStart w:name="z3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1"/>
    <w:bookmarkStart w:name="z3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2"/>
    <w:bookmarkStart w:name="z3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3"/>
    <w:bookmarkStart w:name="z3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5"/>
    <w:bookmarkStart w:name="z3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36"/>
    <w:bookmarkStart w:name="z3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7"/>
    <w:bookmarkStart w:name="z3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8"/>
    <w:bookmarkStart w:name="z3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9"/>
    <w:bookmarkStart w:name="z3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0"/>
    <w:bookmarkStart w:name="z3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служащих корпуса "Б" методом 360</w:t>
      </w:r>
    </w:p>
    <w:bookmarkEnd w:id="242"/>
    <w:bookmarkStart w:name="z3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43"/>
    <w:bookmarkStart w:name="z3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44"/>
    <w:bookmarkStart w:name="z3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45"/>
    <w:bookmarkStart w:name="z3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6"/>
    <w:bookmarkStart w:name="z3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7"/>
    <w:bookmarkStart w:name="z3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8"/>
    <w:bookmarkStart w:name="z3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9"/>
    <w:bookmarkStart w:name="z3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50"/>
    <w:bookmarkStart w:name="z3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52"/>
    <w:bookmarkStart w:name="z3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53"/>
    <w:bookmarkStart w:name="z3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4"/>
    <w:bookmarkStart w:name="z3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5"/>
    <w:bookmarkStart w:name="z3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6"/>
    <w:bookmarkStart w:name="z3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7"/>
    <w:bookmarkStart w:name="z3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82" w:id="25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(для руководителей структурных подразделений)</w:t>
      </w:r>
    </w:p>
    <w:bookmarkStart w:name="z3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61"/>
    <w:bookmarkStart w:name="z3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 (для служащих корпуса "Б")</w:t>
      </w:r>
    </w:p>
    <w:bookmarkEnd w:id="263"/>
    <w:bookmarkStart w:name="z3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65"/>
    <w:bookmarkStart w:name="z3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66"/>
    <w:bookmarkStart w:name="z3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67"/>
    <w:bookmarkStart w:name="z3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 действует до 31.08.2023 приказом Председателя Агентства РК по делам государственной службы от 17.05.2023 № 113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397" w:id="26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административного государственного служащего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корпуса "Б" 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(период, на который составляется индивидуальный план)</w:t>
      </w:r>
    </w:p>
    <w:bookmarkStart w:name="z3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Типовая методика дополнена приложением 9 в соответствии с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End w:id="270"/>
    <w:bookmarkStart w:name="z3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71"/>
    <w:bookmarkStart w:name="z4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72"/>
    <w:bookmarkStart w:name="z4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*ожидаемое положительное изменение от достижения ключевого целевого индикатора.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bookmarkStart w:name="z4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77"/>
    <w:bookmarkStart w:name="z41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 действует до 31.08.2023 приказом Председателя Агентства РК по делам государственной службы от 17.05.2023 № 113.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both"/>
      </w:pPr>
      <w:bookmarkStart w:name="z416" w:id="27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bookmarkStart w:name="z41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Типовая методика дополнена приложением 10 в соответствии с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81"/>
    <w:bookmarkStart w:name="z41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2"/>
    <w:bookmarkStart w:name="z42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bookmarkEnd w:id="283"/>
    <w:bookmarkStart w:name="z42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bookmarkEnd w:id="284"/>
    <w:bookmarkStart w:name="z42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bookmarkEnd w:id="285"/>
    <w:bookmarkStart w:name="z4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87"/>
          <w:bookmarkStart w:name="z32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288"/>
          <w:bookmarkStart w:name="z33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289"/>
          <w:bookmarkStart w:name="z33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91"/>
          <w:bookmarkStart w:name="z33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292"/>
          <w:bookmarkStart w:name="z33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293"/>
          <w:bookmarkStart w:name="z33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bookmarkStart w:name="z42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 действует до 31.08.2023 приказом Председателя Агентства РК по делам государственной службы от 17.05.2023 № 113.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both"/>
      </w:pPr>
      <w:bookmarkStart w:name="z429" w:id="29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 год)</w:t>
      </w:r>
    </w:p>
    <w:bookmarkStart w:name="z43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Типовая методика дополнена приложением 11 в соответствии с приказом Председателя Агентства РК по делам государственной службы от 17.05.2023 № 113 (вводится в действие со дня его первого официального опубликования).</w:t>
      </w:r>
    </w:p>
    <w:bookmarkEnd w:id="297"/>
    <w:bookmarkStart w:name="z43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99"/>
    <w:bookmarkStart w:name="z43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300"/>
    <w:bookmarkStart w:name="z43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01"/>
    <w:bookmarkStart w:name="z4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02"/>
    <w:bookmarkStart w:name="z43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03"/>
    <w:bookmarkStart w:name="z43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04"/>
    <w:bookmarkStart w:name="z43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05"/>
    <w:bookmarkStart w:name="z43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06"/>
    <w:bookmarkStart w:name="z44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