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78bdb" w14:textId="6f78b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переименовании улицы села Волчанка и улиц села Большая Речка Волчанского сельского округа Шемонаихинского района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Волчанского сельского округа Шемонаихинского района Восточно-Казахстанской области от 28 апреля 2018 года № 01. Зарегистрировано Управлением юстиции Шемонаихинского района Департамента юстиции Восточно-Казахстанской области 17 мая 2018 года за № 5-19-181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от 8 декабря 1993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 от 23 января 2001 года, с учетом мнения населения Волчанского сельского округа и заключения Восточно-Казахстанской областной ономастической комиссии от 02 марта 2018 года, аким Волчанского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села Волчанка Волчанского сельского округа Шемонаихинского района Восточно-Казахстанской области: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Советская в улицу Қазақстан;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следующие улицы села Большая Речка Волчанского сельского округа Шемонаихинского района Восточно-Казахстанской области: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Колхозная в улицу Бастау;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Октябрьская в улицу Школьная;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Советская в улицу Лесная.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оставляю за собой.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Волчанского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Гекк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