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d4f5" w14:textId="c5dd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переименовании улиц села Зевакино, села Убинка, села Новая Убинка Зевакинского сельского округа Шемонаихинского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Зевакинского сельского округа Шемонаихинского района Восточно-Казахстанской области от 28 апреля 2018 года № 03. Зарегистрировано Управлением юстиции Шемонаихинского района Департамента юстиции Восточно-Казахстанской области 17 мая 2018 года за № 5-19-180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с учетом мнения населения Зевакинского сельского округа и заключения Восточно-Казахстанской областной ономастической комиссии от 02 марта 2018 года, аким Зевакинского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Зевакино Зевакинского сельского округа Шемонаихинского района Восточно-Казахстанской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в улицу Тәуелсіздік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Ленина в улицу Халықтық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Кирова в улицу Бірлік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Чапаева в улицу Ертіс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следующую улицу села Убинка Зевакинского сельского округа Шемонаихинского района Восточно-Казахстанской области: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в улицу Болашақ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следующую улицу села Новая Убинка Зевакинского сельского округа Шемонаихинского района Восточно-Казахстанской области: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в улицу Мерей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Зевакинского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