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0beea" w14:textId="740be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на 2018 год</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Шемонаихинского района Восточно-Казахстанской области от 18 января 2018 года № 13. Зарегистрировано Департаментом юстиции Восточно-Казахстанской области 6 марта 2018 года № 5514. Утратило силу постановлением акимата Шемонаихинского района Восточно-Казахстанской области от 27 февраля 2019 года № 54</w:t>
      </w:r>
    </w:p>
    <w:p>
      <w:pPr>
        <w:spacing w:after="0"/>
        <w:ind w:left="0"/>
        <w:jc w:val="both"/>
      </w:pPr>
      <w:r>
        <w:rPr>
          <w:rFonts w:ascii="Times New Roman"/>
          <w:b w:val="false"/>
          <w:i w:val="false"/>
          <w:color w:val="ff0000"/>
          <w:sz w:val="28"/>
        </w:rPr>
        <w:t xml:space="preserve">
      Сноска. Утратило силу постановлением акимата Шемонаихинского района Восточно-Казахстанской области от 27.02.2019 </w:t>
      </w:r>
      <w:r>
        <w:rPr>
          <w:rFonts w:ascii="Times New Roman"/>
          <w:b w:val="false"/>
          <w:i w:val="false"/>
          <w:color w:val="ff0000"/>
          <w:sz w:val="28"/>
        </w:rPr>
        <w:t>№ 54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Примечание РЦПИ.</w:t>
      </w:r>
      <w:r>
        <w:br/>
      </w:r>
      <w:r>
        <w:rPr>
          <w:rFonts w:ascii="Times New Roman"/>
          <w:b w:val="false"/>
          <w:i w:val="false"/>
          <w:color w:val="ff0000"/>
          <w:sz w:val="28"/>
        </w:rPr>
        <w:t>
      В тексте документа сохранена пунктуация и орфография оригинала.</w:t>
      </w:r>
    </w:p>
    <w:bookmarkStart w:name="z1" w:id="0"/>
    <w:p>
      <w:pPr>
        <w:spacing w:after="0"/>
        <w:ind w:left="0"/>
        <w:jc w:val="both"/>
      </w:pPr>
      <w:r>
        <w:rPr>
          <w:rFonts w:ascii="Times New Roman"/>
          <w:b w:val="false"/>
          <w:i w:val="false"/>
          <w:color w:val="000000"/>
          <w:sz w:val="28"/>
        </w:rPr>
        <w:t xml:space="preserve">
      В соответствии с подпунктом 2) </w:t>
      </w:r>
      <w:r>
        <w:rPr>
          <w:rFonts w:ascii="Times New Roman"/>
          <w:b w:val="false"/>
          <w:i w:val="false"/>
          <w:color w:val="000000"/>
          <w:sz w:val="28"/>
        </w:rPr>
        <w:t>части 1</w:t>
      </w:r>
      <w:r>
        <w:rPr>
          <w:rFonts w:ascii="Times New Roman"/>
          <w:b w:val="false"/>
          <w:i w:val="false"/>
          <w:color w:val="000000"/>
          <w:sz w:val="28"/>
        </w:rPr>
        <w:t xml:space="preserve"> статьи 18 Уголовно-исполнительного кодекса Республики Казахстан от 5 июля 2014 года, подпунктами 7), 8), 9)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от 6 апреля 2016 года "О занятости населения", подпунктами 14-1), 14-3) пункта 1 </w:t>
      </w:r>
      <w:r>
        <w:rPr>
          <w:rFonts w:ascii="Times New Roman"/>
          <w:b w:val="false"/>
          <w:i w:val="false"/>
          <w:color w:val="000000"/>
          <w:sz w:val="28"/>
        </w:rPr>
        <w:t>статьи 31</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 в Реестре государственной регистрации нормативных правовых актов за № 13898), акимат Шемонаихинского района ПОСТАНОВЛЯЕТ:</w:t>
      </w:r>
    </w:p>
    <w:bookmarkEnd w:id="0"/>
    <w:bookmarkStart w:name="z2" w:id="1"/>
    <w:p>
      <w:pPr>
        <w:spacing w:after="0"/>
        <w:ind w:left="0"/>
        <w:jc w:val="both"/>
      </w:pPr>
      <w:r>
        <w:rPr>
          <w:rFonts w:ascii="Times New Roman"/>
          <w:b w:val="false"/>
          <w:i w:val="false"/>
          <w:color w:val="000000"/>
          <w:sz w:val="28"/>
        </w:rPr>
        <w:t xml:space="preserve">
      1. Установить квоту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End w:id="1"/>
    <w:bookmarkStart w:name="z3" w:id="2"/>
    <w:p>
      <w:pPr>
        <w:spacing w:after="0"/>
        <w:ind w:left="0"/>
        <w:jc w:val="both"/>
      </w:pPr>
      <w:r>
        <w:rPr>
          <w:rFonts w:ascii="Times New Roman"/>
          <w:b w:val="false"/>
          <w:i w:val="false"/>
          <w:color w:val="000000"/>
          <w:sz w:val="28"/>
        </w:rPr>
        <w:t xml:space="preserve">
      2. Установить квоту рабочих мест для трудоустройства лиц, освобожденных из мест лишения свободы, лиц, состоящих на учете службы пробации согласно </w:t>
      </w:r>
      <w:r>
        <w:rPr>
          <w:rFonts w:ascii="Times New Roman"/>
          <w:b w:val="false"/>
          <w:i w:val="false"/>
          <w:color w:val="000000"/>
          <w:sz w:val="28"/>
        </w:rPr>
        <w:t>приложения 2</w:t>
      </w:r>
      <w:r>
        <w:rPr>
          <w:rFonts w:ascii="Times New Roman"/>
          <w:b w:val="false"/>
          <w:i w:val="false"/>
          <w:color w:val="000000"/>
          <w:sz w:val="28"/>
        </w:rPr>
        <w:t xml:space="preserve"> к настоящему постановлению.</w:t>
      </w:r>
    </w:p>
    <w:bookmarkEnd w:id="2"/>
    <w:bookmarkStart w:name="z4" w:id="3"/>
    <w:p>
      <w:pPr>
        <w:spacing w:after="0"/>
        <w:ind w:left="0"/>
        <w:jc w:val="both"/>
      </w:pPr>
      <w:r>
        <w:rPr>
          <w:rFonts w:ascii="Times New Roman"/>
          <w:b w:val="false"/>
          <w:i w:val="false"/>
          <w:color w:val="000000"/>
          <w:sz w:val="28"/>
        </w:rPr>
        <w:t xml:space="preserve">
      3. Контроль за исполнением настоящего постановления возложить на заместителя акима района Лисину В.В.  </w:t>
      </w:r>
    </w:p>
    <w:bookmarkEnd w:id="3"/>
    <w:bookmarkStart w:name="z5" w:id="4"/>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Шемонаихинского района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Токтаров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акимата</w:t>
            </w:r>
            <w:r>
              <w:br/>
            </w:r>
            <w:r>
              <w:rPr>
                <w:rFonts w:ascii="Times New Roman"/>
                <w:b w:val="false"/>
                <w:i w:val="false"/>
                <w:color w:val="000000"/>
                <w:sz w:val="20"/>
              </w:rPr>
              <w:t>Шемонаихинского района</w:t>
            </w:r>
            <w:r>
              <w:br/>
            </w:r>
            <w:r>
              <w:rPr>
                <w:rFonts w:ascii="Times New Roman"/>
                <w:b w:val="false"/>
                <w:i w:val="false"/>
                <w:color w:val="000000"/>
                <w:sz w:val="20"/>
              </w:rPr>
              <w:t>от "18" января 2018 года</w:t>
            </w:r>
            <w:r>
              <w:br/>
            </w:r>
            <w:r>
              <w:rPr>
                <w:rFonts w:ascii="Times New Roman"/>
                <w:b w:val="false"/>
                <w:i w:val="false"/>
                <w:color w:val="000000"/>
                <w:sz w:val="20"/>
              </w:rPr>
              <w:t>№ 13</w:t>
            </w:r>
          </w:p>
        </w:tc>
      </w:tr>
    </w:tbl>
    <w:bookmarkStart w:name="z7" w:id="5"/>
    <w:p>
      <w:pPr>
        <w:spacing w:after="0"/>
        <w:ind w:left="0"/>
        <w:jc w:val="left"/>
      </w:pPr>
      <w:r>
        <w:rPr>
          <w:rFonts w:ascii="Times New Roman"/>
          <w:b/>
          <w:i w:val="false"/>
          <w:color w:val="000000"/>
        </w:rPr>
        <w:t xml:space="preserve"> Перечень организаций, для которых устанавливается квота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на 2018 год</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7"/>
        <w:gridCol w:w="6850"/>
        <w:gridCol w:w="1816"/>
        <w:gridCol w:w="2297"/>
      </w:tblGrid>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работников (человек)</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Республиканское государственное учреждение "Учреждение ОВ-156/6" Комитета уголовно-исполнительной системы Министерства внутренних дел Республики Казахстан</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"Шемонаихинская центральная районная больница" Управления здравоохранения Восточно-Казахстанской области</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"Зевакинский центр оказания специальных социальных услуг" Управления координации занятости и социальных программ Восточно-Казахстанской области</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"Первомайский центр оказания специальных социальных услуг" Управления координации занятости и социальных программ Восточно-Казахстанской области</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"Санаторий "Уба" Управления координации занятости и социальных программ Восточно-Казахстанской области</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"Дом культуры акимата Шемонаихинского района"</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"Общеобразовательная средняя школа-гимназия №1 имени Н.А. Островского" отдела образования Шемонаихинского района"</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"Общеобразовательная средняя школа №3 имени Ю.А. Гагарина" отдела образования Шемонаихинского района"</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"Первомайский комплекс "Общеобразовательная средняя школа детский сад имени Д.М. Карбышева" отдела образования Шемонаихинского района"</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"Общеобразовательная средняя школа имени И.М. Астафьева" отдела образования Шемонаихинского района"</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Коммандитное товарищество "Воробьев Н. и Ко"</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"Белокаменское"</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"Востоксельхозпродукт"</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"Выдрихинское"</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"Защита Уба"</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"Камышинское – 2"</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"Рулиха"</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"Сугатовское"</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"Убинское-Ш"</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товарищества с ограниченной ответственностью "Востокцветмет"-"ВостокАвтоТранс"</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акимата</w:t>
            </w:r>
            <w:r>
              <w:br/>
            </w:r>
            <w:r>
              <w:rPr>
                <w:rFonts w:ascii="Times New Roman"/>
                <w:b w:val="false"/>
                <w:i w:val="false"/>
                <w:color w:val="000000"/>
                <w:sz w:val="20"/>
              </w:rPr>
              <w:t>Шемонаихинского района</w:t>
            </w:r>
            <w:r>
              <w:br/>
            </w:r>
            <w:r>
              <w:rPr>
                <w:rFonts w:ascii="Times New Roman"/>
                <w:b w:val="false"/>
                <w:i w:val="false"/>
                <w:color w:val="000000"/>
                <w:sz w:val="20"/>
              </w:rPr>
              <w:t>от "18" января 2018 года</w:t>
            </w:r>
            <w:r>
              <w:br/>
            </w:r>
            <w:r>
              <w:rPr>
                <w:rFonts w:ascii="Times New Roman"/>
                <w:b w:val="false"/>
                <w:i w:val="false"/>
                <w:color w:val="000000"/>
                <w:sz w:val="20"/>
              </w:rPr>
              <w:t>№ 13</w:t>
            </w:r>
          </w:p>
        </w:tc>
      </w:tr>
    </w:tbl>
    <w:bookmarkStart w:name="z9" w:id="6"/>
    <w:p>
      <w:pPr>
        <w:spacing w:after="0"/>
        <w:ind w:left="0"/>
        <w:jc w:val="left"/>
      </w:pPr>
      <w:r>
        <w:rPr>
          <w:rFonts w:ascii="Times New Roman"/>
          <w:b/>
          <w:i w:val="false"/>
          <w:color w:val="000000"/>
        </w:rPr>
        <w:t xml:space="preserve"> Перечень организаций, для которых устанавливается квота для трудоустройства лиц, освобожденных из мест лишения свободы, лиц, состоящих на учете службы пробации на 2018 год</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7"/>
        <w:gridCol w:w="5831"/>
        <w:gridCol w:w="2156"/>
        <w:gridCol w:w="2726"/>
      </w:tblGrid>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работников (человек)</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w:t>
            </w:r>
          </w:p>
        </w:tc>
      </w:tr>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"Верх-Убинское лесное хозяйство" Управления природных ресурсов и регулирования природопользования Восточно-Казахстанской области</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"Уба-Сервис"</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Коммандитное товарищество "Воробьев Н. и Ко"</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"Белокаменское"</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"ВК Житница"</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"Востоксельхозпродукт"</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"Выдрихинское"</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"Защита УБА"</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"Камышинское – 2"</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"Ново-Ильинское"</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"Первомайский водоканал"</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"Рулиха"</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"Сизиков и К"</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"Шемтазалық"</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"Прииртышье+"</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"СтройМак"</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"Сугатовское"</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"Убинское-Ш"</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товарищества с ограниченной ответственностью "Востокцветмет"-"ВостокАвтоТранс"</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"Восточно-Казахстанская региональная энергетическая компания"</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