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3aa4" w14:textId="6e63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Урджарского района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12 марта 2018 года № 24-249/VI. Зарегистрировано Департаментом юстиции Восточно-Казахстанской области 26 марта 2018 года № 5555. Утратило силу решением Урджарского районного маслихата Восточно-Казахстанской области от 28 декабря 2018 года № 36-403/VI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Восточно-Казахстанской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36-403/VI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Урджарский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размеры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Урджарского района на 2018 год в виде: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сумме, равной семидесятикратному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бюджетного кредита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№ 11-114/VI от 24 марта 2017 года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на 2017 год" (зарегистрировано в Реестре государственной регистрации нормативных правовых актов за № 4982, опубликовано в Эталонном контрольном банке нормативных правовых актов Республики Казахстан в электронном виде 5 мая 2017 года и газете "Уақыт тынысы\Пульс времени" от 4 мая 2017 года).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