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acc8" w14:textId="061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5 сентября 2018 года № 31-325/VI. Зарегистрировано Управлением юстиции Урджарского района Департамента юстиции Восточно-Казахстанской области 27 сентября 2018 года № 5-18-166.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3325, опубликовано в информационно-правовой системе "Әділет" от 3 июня 2014 года и газете "Пульс времени/Уақыт тынысы" от 5 июня 2014 года)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