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2621" w14:textId="fa8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5 сентября 2018 года № 31-324/VI. Зарегистрировано Управлением юстиции Урджарского района Департамента юстиции Восточно-Казахстанской области 27 сентября 2018 года № 5-18-165. Утратило силу - решением Урджарского районного маслихата Восточно-Казахстанской области от 18 октября 2021 года № 9-133/VII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18.10.2021 № 9-133/VII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4726, опубликовано в эталонном контрольном банке НПА РК в электронном виде 10 ноября 2016 года, газете "Пульс времени/Уақыт тынысы" от 3 и 10 ноября 2016 года) следующее изменение 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Урджарского района";".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