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21b3" w14:textId="5582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2017 года № 23-230/VI "О бюджетах сельских округов Урджарского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26 июня 2018 года № 29-302/VI. Зарегистрировано Управлением юстиции Урджарского района Департамента юстиции Восточно-Казахстанской области 28 июня 2018 года № 5-18-158. Утратило силу решением Урджарского районного маслихата Восточно-Казахстанской области от 25 января 2019 года № 37-410/VI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19 июня 2018 года № 28-286/VI "О внесении изменений в решение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5-18-156), Урджарский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2017 года № 23-230/VI "О бюджетах сельских округов Урджарского района на 2018-2020 годы" (зарегистрировано в Реестре государственной регистрации нормативных правовых актов за номером 5419, опубликовано в Эталонном контрольном банке нормативных правовых актов Республики Казахстан в электронном виде 18 января 2018 года, газете "Пульс времени/Уақыт тынысы" от 25 января 2018 года)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Бестерекский сельский округ Урджарского района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Кабанбайский сельский округ Урджарского района на 2018-2020 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29-302/VI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29-302/VI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