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1fd2" w14:textId="9b4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Уланского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февраля 2018 года № 165. Зарегистрировано Департаментом юстиции Восточно-Казахстанской области 26 февраля 2018 года № 5496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165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Уланского районного маслихата от 15 апреля 2010 года № 182 "Об уточнении базовых ставок на земельный налог Уланского района" (зарегистрировано в Реестре государственной регистрации нормативных правовых актов за номером 5-17-130, опубликовано 11 июня 2010 года в гезете "Уланские зори");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05 марта 2015 года № 239 "О внесении изменений в решение Уланского районного маслихата от 15 апреля 2010 года № 182 "Об уточнении базовых ставок на земельный налог Уланского района" (зарегистрировано в Реестре государственной регистрации нормативных правовых актов за номером 3804, опубликовано 15 апреля 2015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300 "О внесении изменения в решение Уланского районного маслихата от 15 апреля 2010 года № 182 "Об утверждении поправочных коэффициентов к базовым ставкам платы за земельные участки в Уланском районе" (зарегистрировано в Реестре государственной регистрации нормативных правовых актов за номером 4381, опубликовано 29 февраля 2016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