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f51b" w14:textId="c9af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3 "О бюджете поселка Асубулак Уланского район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октября 2018 года № 229. Зарегистрировано Управлением юстиции Уланского района Департамента юстиции Восточно-Казахстанской области 31 октября 2018 года № 5-17-195. Утратило силу решением Уланского районного маслихата Восточно-Казахстанской области от 28 декабря 2018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224 от 10 сентябр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3 "О бюджете поселка Асубулак Уланского района на 2018-2020 годы" (зарегистрировано в Реестре государственной регистрации нормативных правовых актов за номером 5444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субулак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78,4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47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73,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78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3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убулакского сельского округа Ула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