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677f" w14:textId="3376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22 декабря 2017 года № 137 "О бюджете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11 июля 2018 года № 209. Зарегистрировано Управлением юстиции Уланского района Департамента юстиции Восточно-Казахстанской области 24 июля 2018 года № 5-17-187. Утратило силу - решением Уланского районного маслихата Восточно-Казахстанской области от 24 декабря 2018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 (зарегистрировано в Реестре государственной регистрации нормативных правовых актов за номером 5378, опубликовано 12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5918567,5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1031355,0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4273,0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785151,2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4097788,3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5364619,1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142242,0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164986,0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22744,0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411706,4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- 411706,4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2018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137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5918567,5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1031355,0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44785,0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785151,2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772151,2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772151,2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4097788,3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4097788,3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4097788,3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577496,5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360571,8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5364619,1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345912,9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38218,6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3231125,9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351880,1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2766865,2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2645172,2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2546554,2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422335,6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305153,3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295535,5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295535,5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295535,5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-411706,4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