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966f" w14:textId="5299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31 мая 2018 года № 26-4. Зарегистрировано Управлением юстиции Тарбагатайского района Департамента юстиции Восточно-Казахстанской области 14 июня 2018 года № 5-16-138. Утратило силу решением Тарбагатайского районного маслихата Восточно-Казахстанской области от 3 января 2019 года № 33-8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мая 2018 года № 25-2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5-16-133)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2018-2020 годы" от 28 декабря 2017 года № 21-9 (зарегистрировано в Реестре государственной регистрации нормативных правовых актов за номером 5414,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- 33 577,0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- 17 039,0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внутри страны - 2 587,0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13 951,0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- 33 577,0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26-4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21-9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