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4931" w14:textId="2f44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21-2 "О бюджете Аксуатского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апреля 2018 года № 24-2. Зарегистрировано Управлением юстиции Тарбагатайского района Департамента юстиции Восточно-Казахстанской области 23 апреля 2018 года № 5-16-132. Утратило силу решением Тарбагатайского районного маслихата Восточно-Казахстанской области от 3 января 2019 года № 33-2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марта 2018 года № 22-2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5774) Тарбагатайский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2018-2020 годы" от 28 декабря 2017 года № 21-2 (зарегистрировано в Реестре государственной регистрации нормативных правовых актов за номером 5415,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- 39 668,0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- 25 844,0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- 13 824,0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- 39 668,0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тенге;"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Аксуатского сельского округа Тарбагатайского района на 2018 год предусмотрены целевые текущие трансферты из районного бюджета в сумме - 1 312,0 тысяч тенге.";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за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