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317b" w14:textId="d563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Койтас сельского округа Аккала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Аккала Кокпектинского района Восточно-Казахстанской области от 19 декабря 2018 года № 1. Зарегистрировано Управлением юстиции Кокпектинского района Департамента юстиции Восточно-Казахстанской области 25 декабря 2018 года № 5-15-132. Утратило силу решением акима сельского округа Аккала Кокпектинского района Восточно-Казахстанской области от 18 мая 2020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Аккала Кокпектинского района Восточно-Казахстанской области от 18.05.2020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ветеринарного инспектора Кокпектинского района от 23 ноября 2018 года № 297, аким сельского округа Аккала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ветеринарно-санитарных мероприятий против инфекционного заболевания бруцеллез среди крупного рогатого скота вселе Койтас сельского округа Аккала, Кокпектинского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Аккала" Кокпектинского района Восточно – 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прававой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распростроняемых на территории Кокпектинского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интернет–ресурсе акимата Кокпектинского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