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c557" w14:textId="06b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2018 года № 17/158-VI. Зарегистрировано Управлением юстиции Катон-Карагайского района Департамента юстиции Восточно-Казахстанской области 3 мая 2018 года № 5-13-136. Утратило силу - решением Катон-Карагайского районного маслихата Восточно-Казахстанской области от 10 марта 2022 года № 15/160-VII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10.03.2022 № 15/160-VII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Катон-Карагайский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статьей 503 Налогового кодекса Республики Казахстан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сельскохозяйственного назначения Катон-Карагайского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8/66-VI от 23 декабря 2016 года "О повышении базовых ставок земельного налога и единого земельного налога на неиспользуемые земли сельскохозяйственного назначения Катон-Карагайского района" (зарегистрировано в Реестре государственной регистраций нормативных правовых актов за номером 4871, опубликовано в газете "Луч" от 24 февраля 2017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Предcедатель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