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9eec" w14:textId="18c9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29 декабря 2017 года № 25/2-VI" О бюджете города Зыряновска, города Серебрянска, поселка Новая Бухтарма, поселка Октябрьский, поселка Зубовск, Малеевского сельского округа, Соловьевского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11 декабря 2018 года № 40/2-VI. Зарегистрировано Управлением юстиции Зыряновского района Департамента юстиции Восточно-Казахстанской области 21 декабря 2018 года № 5-12-180. Утратило силу решением маслихата Зыряновского района Восточно-Казахстанской области от 29 декабря 2018 года № 42/2-VI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Зыряновского района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42/2-VI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6 декабря 2018 года № 39/2-VI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25 декабря 2017 года № 24/2-VI "О Зыряновском районном бюджете на 2018-2020 годы" (зарегистрировано в Реестре государственной регистрации нормативных правовых актов за № 5-12-175), маслихат Зыряновского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29 декабря 2017 года № 25/2-VI "О бюджете города Зыряновска, города Серебрянска, поселка Новая Бухтарма, поселка Октябрьский, поселка Зубовск, Малеевского сельского округа, Соловьевского сельского округа на 2018 -2020 годы" (зарегистрировано в Реестре государственной регистрации нормативных правовых актов за № 5436, опубликовано в Эталонном контрольном банке нормативных правовых актов Республики Казахстан в электронном виде 24 января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Зыряновска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314581,4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306021,1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4568,2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3992,1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314581,4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Зыряновска на 2018 год объем целевых текущих трансфертов из районного бюджета в сумме 3992,1 тысяча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Ледянкин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Зыряновска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314581,4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306021,1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200775,5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98595,1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97507,5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