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3441" w14:textId="85f3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25 декабря 2017 года № 24/2-VI "О Зыряновском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6 декабря 2018 года № 39/2-VI. Зарегистрировано Управлением юстиции Зыряновского района Департамента юстиции Восточно-Казахстанской области 11 декабря 2018 года № 5-12-175. Утратило силу - решением маслихата Зыряновского района Восточно-Казахстанской области от 21 декабря 2018 года № 41/2-VI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5695), маслихат Зыряновского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5376,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6705361,4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2490718,7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30008,5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134016,8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4050617,4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6720285,9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16642,5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24697,5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8055,0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-31567,0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31567,0 тысяч тенге."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6705361,4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2490718,7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814802,2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814802,2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464516,9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134016,8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105946,9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105946,9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4050617,4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3906448,3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6720285,9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3901120,4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3248155,4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3246755,4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2966898,4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501500,2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490230,2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