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4d8b" w14:textId="49d4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Зыряновского района от 19 марта 2018 года № 92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2018 год"</w:t>
      </w:r>
    </w:p>
    <w:p>
      <w:pPr>
        <w:spacing w:after="0"/>
        <w:ind w:left="0"/>
        <w:jc w:val="both"/>
      </w:pPr>
      <w:r>
        <w:rPr>
          <w:rFonts w:ascii="Times New Roman"/>
          <w:b w:val="false"/>
          <w:i w:val="false"/>
          <w:color w:val="000000"/>
          <w:sz w:val="28"/>
        </w:rPr>
        <w:t>Постановление акимата Зыряновского района Восточно-Казахстанской области от 24 июля 2018 года № 254. Зарегистрировано Управлением юстиции Зыряновского района Департамента юстиции Восточно-Казахстанской области 10 августа 2018 года № 5-12-164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от 6 апреля 2016 года "О правовых актах" акимат Зыряновского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Зыряновского района от 19 марта 2018 года № 92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2018 год" (зарегистрирован в Реестре государственной регистрации нормативных правовых актов за № 5606, опубликован в Эталонном контрольном банке нормативных правовых актов Республики Казахстан в электронном виде 12 апреля 2018 года) следующее изменение:</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и </w:t>
      </w:r>
      <w:r>
        <w:rPr>
          <w:rFonts w:ascii="Times New Roman"/>
          <w:b w:val="false"/>
          <w:i w:val="false"/>
          <w:color w:val="000000"/>
          <w:sz w:val="28"/>
        </w:rPr>
        <w:t>преамбуле</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
    <w:bookmarkStart w:name="z4" w:id="3"/>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Зыряновского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