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fff5" w14:textId="7ebf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коэффициента зонирования, учитывающего месторасположение объекта налогообложения в населенном пункте Зыряновского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Зыряновского района Восточно-Казахстанской области от 31 мая 2018 года № 168. Зарегистрировано Управлением юстиции Зыряновского района Департамента юстиции Восточно-Казахстанской области 22 июня 2018 года № 5-12-160. Утратило силу постановлением акимата района Алтай Восточно-Казахстанской области от 21 мая 2020 года № 174</w:t>
      </w:r>
    </w:p>
    <w:p>
      <w:pPr>
        <w:spacing w:after="0"/>
        <w:ind w:left="0"/>
        <w:jc w:val="both"/>
      </w:pPr>
      <w:r>
        <w:rPr>
          <w:rFonts w:ascii="Times New Roman"/>
          <w:b w:val="false"/>
          <w:i w:val="false"/>
          <w:color w:val="ff0000"/>
          <w:sz w:val="28"/>
        </w:rPr>
        <w:t xml:space="preserve">
      Сноска. Утратило силу постановлением акимата района Алтай Восточно-Казахстанской области от 21.05.2020 </w:t>
      </w:r>
      <w:r>
        <w:rPr>
          <w:rFonts w:ascii="Times New Roman"/>
          <w:b w:val="false"/>
          <w:i w:val="false"/>
          <w:color w:val="ff0000"/>
          <w:sz w:val="28"/>
        </w:rPr>
        <w:t>№ 174</w:t>
      </w:r>
      <w:r>
        <w:rPr>
          <w:rFonts w:ascii="Times New Roman"/>
          <w:b w:val="false"/>
          <w:i w:val="false"/>
          <w:color w:val="ff0000"/>
          <w:sz w:val="28"/>
        </w:rPr>
        <w:t xml:space="preserve"> (вводится в действие c 01.01.2021).</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Зыряновского района ПОСТАНОВЛЯЕТ: </w:t>
      </w:r>
    </w:p>
    <w:bookmarkEnd w:id="0"/>
    <w:bookmarkStart w:name="z2" w:id="1"/>
    <w:p>
      <w:pPr>
        <w:spacing w:after="0"/>
        <w:ind w:left="0"/>
        <w:jc w:val="both"/>
      </w:pPr>
      <w:r>
        <w:rPr>
          <w:rFonts w:ascii="Times New Roman"/>
          <w:b w:val="false"/>
          <w:i w:val="false"/>
          <w:color w:val="000000"/>
          <w:sz w:val="28"/>
        </w:rPr>
        <w:t xml:space="preserve">
      1. Утвердить коэффициент зонирования, учитывающего месторасположения объекта налогообложения в населенном пункте Зыряновского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Зыряновского района"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Зыряновского района;</w:t>
      </w:r>
    </w:p>
    <w:bookmarkEnd w:id="3"/>
    <w:bookmarkStart w:name="z5"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Зыряновского района;</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Зыряновского района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акима Охременко С.В. </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с 1 января 2018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Зыряновского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 xml:space="preserve">от 31 мая 2018 года </w:t>
            </w:r>
            <w:r>
              <w:br/>
            </w:r>
            <w:r>
              <w:rPr>
                <w:rFonts w:ascii="Times New Roman"/>
                <w:b w:val="false"/>
                <w:i w:val="false"/>
                <w:color w:val="000000"/>
                <w:sz w:val="20"/>
              </w:rPr>
              <w:t>№ 168</w:t>
            </w:r>
          </w:p>
        </w:tc>
      </w:tr>
    </w:tbl>
    <w:bookmarkStart w:name="z11" w:id="9"/>
    <w:p>
      <w:pPr>
        <w:spacing w:after="0"/>
        <w:ind w:left="0"/>
        <w:jc w:val="left"/>
      </w:pPr>
      <w:r>
        <w:rPr>
          <w:rFonts w:ascii="Times New Roman"/>
          <w:b/>
          <w:i w:val="false"/>
          <w:color w:val="000000"/>
        </w:rPr>
        <w:t xml:space="preserve"> Коэффициент зонирования, учитывающего месторасположение объекта налогообложения в населенном пункте Зыряновского района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063"/>
        <w:gridCol w:w="1188"/>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Зыряновск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улицы Ленина, Тимофеева, Фрунзе, Стахановская, Брилина, Бочарникова, Комсомольская, М. Горького, Каюпова, Жаксыбаева, Садовая, Первомайская, Советская, Пролетарская;</w:t>
            </w:r>
            <w:r>
              <w:br/>
            </w:r>
            <w:r>
              <w:rPr>
                <w:rFonts w:ascii="Times New Roman"/>
                <w:b w:val="false"/>
                <w:i w:val="false"/>
                <w:color w:val="000000"/>
                <w:sz w:val="20"/>
              </w:rPr>
              <w:t xml:space="preserve">
Многоэтажные дома, переулки Бульварный, Котовского. </w:t>
            </w:r>
            <w:r>
              <w:br/>
            </w:r>
            <w:r>
              <w:rPr>
                <w:rFonts w:ascii="Times New Roman"/>
                <w:b w:val="false"/>
                <w:i w:val="false"/>
                <w:color w:val="000000"/>
                <w:sz w:val="20"/>
              </w:rPr>
              <w:t>
Многоэтажные дома, бульвар Бурнашова;</w:t>
            </w:r>
            <w:r>
              <w:br/>
            </w:r>
            <w:r>
              <w:rPr>
                <w:rFonts w:ascii="Times New Roman"/>
                <w:b w:val="false"/>
                <w:i w:val="false"/>
                <w:color w:val="000000"/>
                <w:sz w:val="20"/>
              </w:rPr>
              <w:t>
Частные дома, улицы Брилина, Бочарникова, Первомайская, Жаксыбаева, Стахановская, Комсомольская;</w:t>
            </w:r>
            <w:r>
              <w:br/>
            </w:r>
            <w:r>
              <w:rPr>
                <w:rFonts w:ascii="Times New Roman"/>
                <w:b w:val="false"/>
                <w:i w:val="false"/>
                <w:color w:val="000000"/>
                <w:sz w:val="20"/>
              </w:rPr>
              <w:t>
Частные дома, переулок Первомайский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переулки Комендантский, Калининский, Школьный;</w:t>
            </w:r>
            <w:r>
              <w:br/>
            </w:r>
            <w:r>
              <w:rPr>
                <w:rFonts w:ascii="Times New Roman"/>
                <w:b w:val="false"/>
                <w:i w:val="false"/>
                <w:color w:val="000000"/>
                <w:sz w:val="20"/>
              </w:rPr>
              <w:t>
Частные дома, улицы Фрунзе, Тимофеева, Щетникова, Красный крест, Алтайская;</w:t>
            </w:r>
            <w:r>
              <w:br/>
            </w:r>
            <w:r>
              <w:rPr>
                <w:rFonts w:ascii="Times New Roman"/>
                <w:b w:val="false"/>
                <w:i w:val="false"/>
                <w:color w:val="000000"/>
                <w:sz w:val="20"/>
              </w:rPr>
              <w:t>
Частные дома, переулки Зыряновский, Клубный, Садовый, Тропинский, Котовского, Болотный, Чернышевского, Промежуточный, Строительный, Советский, Малиновского, Пороховой, Степной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улицы А. Каюпова, Космонавтов, Молодежная, Коммунистическая, Тохтарова, Солнечная, Курчатова, Комарова, Промышленная;</w:t>
            </w:r>
            <w:r>
              <w:br/>
            </w:r>
            <w:r>
              <w:rPr>
                <w:rFonts w:ascii="Times New Roman"/>
                <w:b w:val="false"/>
                <w:i w:val="false"/>
                <w:color w:val="000000"/>
                <w:sz w:val="20"/>
              </w:rPr>
              <w:t>
Частные дома, улицы Промышленная, Валиханова;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 переулки Вавилова, Монтажный, Горный, Центральный, Березовский, Южный, Дачный, Островского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III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улицы Бухтарминская, Панфилова, Маяковского, Крылова, Брилина, Матросова;</w:t>
            </w:r>
            <w:r>
              <w:br/>
            </w:r>
            <w:r>
              <w:rPr>
                <w:rFonts w:ascii="Times New Roman"/>
                <w:b w:val="false"/>
                <w:i w:val="false"/>
                <w:color w:val="000000"/>
                <w:sz w:val="20"/>
              </w:rPr>
              <w:t>
Многоэтажные дома, площадь М. Горького;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 улицы Бухтарминская, Ворошилова, Ватутина, Добролюбова, Зеленая, Западная, Кузнечная, Казахстанская, Ушакова, Луначарского, Брилина, Черняховского, Менделеева, Металлургов, Лениногорская, Циолковского, З.Космодемьянской, Панфилова, Степана Разина, Пушкина, Гоголя, Крылова, Чехова, Победы, Свободы, Островского, Матросова, Орджоникидзе, Фабричная, Тишинская, Маяковского, Чайковского, Брилина;</w:t>
            </w:r>
            <w:r>
              <w:br/>
            </w:r>
            <w:r>
              <w:rPr>
                <w:rFonts w:ascii="Times New Roman"/>
                <w:b w:val="false"/>
                <w:i w:val="false"/>
                <w:color w:val="000000"/>
                <w:sz w:val="20"/>
              </w:rPr>
              <w:t>
Частные дома, переулки Пешеходный, Островского, Пороховой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IV</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улицы Шахтостроителей, Геологическая, Шолохова, У. Громовой;</w:t>
            </w:r>
            <w:r>
              <w:br/>
            </w:r>
            <w:r>
              <w:rPr>
                <w:rFonts w:ascii="Times New Roman"/>
                <w:b w:val="false"/>
                <w:i w:val="false"/>
                <w:color w:val="000000"/>
                <w:sz w:val="20"/>
              </w:rPr>
              <w:t>
Частные дома, улицы Пугачева, Акционерная, Дзержинского, Шостаковича, Целинная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улица Абая;</w:t>
            </w:r>
            <w:r>
              <w:br/>
            </w:r>
            <w:r>
              <w:rPr>
                <w:rFonts w:ascii="Times New Roman"/>
                <w:b w:val="false"/>
                <w:i w:val="false"/>
                <w:color w:val="000000"/>
                <w:sz w:val="20"/>
              </w:rPr>
              <w:t>
Частные дома, улицы Джамбула, Лермонтова, Мира, Ломоносова, Абая, Интернациональная, Северная, Фурманова, Шахтостроителей, Шолохова, Некрасова, Коммунальная, Лермонтова, Кольцова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V: Промышленная зона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VI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улица Рудная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 переулки Юбилейный, Цветочный, Маслянский, Малахитовый, Прохладный, Карьерный, Звездный, Рябиновый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 улицы Грибакина, Красный Спорт, Пролетарская, Калининская, Бажова, Зыряновская, Октябрьская, Гастелло, Красная речка, Коммунаров, Тимошенко, Кирзаводская, Никольникова, Маметова, Рудная, Силовая, Баумана, Суворова, Нахимова, Партизанская, Водопроводная, Рабочая, Позднякова, Л.Толстого, 8 Марта, Канавная, Кутузова, Высоцкого, Кошевого, Малея, Алтайская;</w:t>
            </w:r>
            <w:r>
              <w:br/>
            </w:r>
            <w:r>
              <w:rPr>
                <w:rFonts w:ascii="Times New Roman"/>
                <w:b w:val="false"/>
                <w:i w:val="false"/>
                <w:color w:val="000000"/>
                <w:sz w:val="20"/>
              </w:rPr>
              <w:t>
Частные дома, переулки: Водопроводный, Базарный, Восточный, Охотский, Лесной, Вторушенский, Суворова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Средигорный сельский округ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отдыха "Голубой залив"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Столбуха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Алтайка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Кремнюха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Новая Бухтарма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Октябрьский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А.Каюпова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Орловский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М.Горького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Шахтостроителей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Геологическая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М.Горького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Шолохова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Коммунистическая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Бочарникова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Брилина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Жаксыбаева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Стахановская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Котовского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Бухтарминская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Солнечная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Рудная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участки</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