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4ef4" w14:textId="87a4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21 декабря 2018 года № 33-1. Зарегистрировано Управлением юстиции Зайсанского района Департамента юстиции Восточно-Казахстанской области 28 декабря 2018 года № 5-11-184.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 Зайсанский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8185510,4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- 6798619,9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8200192,7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14682,3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2019 год нормативы распределения доходов в бюджет района по социальному налогу, индивидуальному подоходному налогу в размере 100 процентов,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25/280 -VI "Об областном бюджете на 2019-2021 годы" (зарегистрировано в Реестре государственной регистрации нормативных правовых актов за номером 5704).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 объем субвенции, передаваемый из областного бюджета в сумме 2801833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условиях, если иное не установлено законами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2019 год в размере 27935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2019 год предусмотрены трансферты из областного бюджета в сумме 960818,9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Зайсанского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2019 год предусмотрены трансферты из республиканского бюджета в сумме 3035968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Зайсанского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2019 год предусмотрен кредит из республиканского бюджета в сумме 49238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в районном бюджете на 2019-2021 годы объемы субвенций, передаваемых из районного бюджета бюджетам города районного значения,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Распределить целевые трансферты на 2019 год бюджетам города районного значения,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бюджетные программы акимов района в городе, города районного значения, поселка, села,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Распределить трансфертов органам местного самоуправления между городами районного значения, селами, поселками, сельскими округами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Используемые остатки бюджетных средств 14682,3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Зайсанского районного маслихата Восточно-Казахстанской области от 28.02.2019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8185510,4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6798619,9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6798619,9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3"/>
        <w:gridCol w:w="1063"/>
        <w:gridCol w:w="6285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8200192,7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480273,6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186385,1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145393,5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292518,5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234230,8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3283776,5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1056246,8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344451,9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1560021,5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1170241,2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971774,2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360964,9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160694,4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155094,4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155094,4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180527,2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градостроительнаяистроительнаядеятельность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градостроительнаяистроительнаядеятельность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Услугипореализациигосударственнойполитикивобластистроительства, улучшенияархитектурногообликагородов, районовинаселенныхпунктовобластииобеспечениюрациональногоиэффективногоградостроительногоосвоениятерриториирайона (городаобластногозначения)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Разработкасхемградостроительногоразвитиятерриториирайона, генеральныхплановгородоврайонного (областного) значения, поселковииныхсельскихнаселенныхпунктов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Капитальныйисреднийремонтавтомобильныхдорограйонногозначенияиулицнаселенныхпунктов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261767,8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256767,8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-50511,3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Зайсанского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8232"/>
        <w:gridCol w:w="3043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многодетным семьям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Зайсанского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6355"/>
        <w:gridCol w:w="4375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332168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Субвенций, передаваемых из районного бюджета бюджетам города районного значения, сельских округов на 2019-2021 годы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3384"/>
        <w:gridCol w:w="3385"/>
        <w:gridCol w:w="3385"/>
      </w:tblGrid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Сартерекского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бюджетам города районного значения,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Зайсанского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130598,9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19450,2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Кенсайского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Сартерекского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20400,5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21976,7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акимов района в городе, города районного значения, поселка, села, сельских округов на 2019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Зайсанского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736"/>
        <w:gridCol w:w="1058"/>
        <w:gridCol w:w="2178"/>
        <w:gridCol w:w="1059"/>
        <w:gridCol w:w="1336"/>
        <w:gridCol w:w="329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3162"/>
        <w:gridCol w:w="6582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Биржанского сельского округа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Зайсанского районного маслихата Восточно-Казахстанской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389"/>
        <w:gridCol w:w="2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